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E3D" w:rsidRPr="00BA5E3D" w:rsidRDefault="00BA5E3D" w:rsidP="00BA5E3D">
      <w:pPr>
        <w:jc w:val="center"/>
        <w:rPr>
          <w:rFonts w:ascii="方正小标宋简体" w:eastAsia="方正小标宋简体"/>
          <w:sz w:val="36"/>
          <w:szCs w:val="36"/>
        </w:rPr>
      </w:pPr>
      <w:r w:rsidRPr="00BA5E3D">
        <w:rPr>
          <w:rFonts w:ascii="方正小标宋简体" w:eastAsia="方正小标宋简体" w:hint="eastAsia"/>
          <w:sz w:val="36"/>
          <w:szCs w:val="36"/>
        </w:rPr>
        <w:t>药审中心2017年公开招聘财务岗位（聘用制）人员信息表</w:t>
      </w:r>
    </w:p>
    <w:p w:rsidR="00BA5E3D" w:rsidRPr="009D71F0" w:rsidRDefault="00BA5E3D" w:rsidP="00BA5E3D">
      <w:pPr>
        <w:jc w:val="center"/>
        <w:rPr>
          <w:rFonts w:ascii="方正小标宋简体" w:eastAsia="方正小标宋简体" w:hAnsi="仿宋"/>
          <w:sz w:val="36"/>
          <w:szCs w:val="36"/>
        </w:rPr>
      </w:pPr>
    </w:p>
    <w:tbl>
      <w:tblPr>
        <w:tblW w:w="13986" w:type="dxa"/>
        <w:jc w:val="center"/>
        <w:tblInd w:w="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48"/>
        <w:gridCol w:w="993"/>
        <w:gridCol w:w="708"/>
        <w:gridCol w:w="709"/>
        <w:gridCol w:w="851"/>
        <w:gridCol w:w="708"/>
        <w:gridCol w:w="4661"/>
        <w:gridCol w:w="4208"/>
      </w:tblGrid>
      <w:tr w:rsidR="00BA5E3D" w:rsidRPr="004144D2" w:rsidTr="00C26301">
        <w:trPr>
          <w:trHeight w:val="1024"/>
          <w:jc w:val="center"/>
        </w:trPr>
        <w:tc>
          <w:tcPr>
            <w:tcW w:w="1148" w:type="dxa"/>
            <w:shd w:val="clear" w:color="auto" w:fill="auto"/>
            <w:vAlign w:val="center"/>
          </w:tcPr>
          <w:p w:rsidR="00BA5E3D" w:rsidRPr="004144D2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5E3D" w:rsidRPr="004144D2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5E3D" w:rsidRPr="004144D2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专业要求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A5E3D" w:rsidRPr="004144D2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A5E3D" w:rsidRPr="004144D2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应届毕业生或社会在职人员</w:t>
            </w:r>
          </w:p>
        </w:tc>
        <w:tc>
          <w:tcPr>
            <w:tcW w:w="708" w:type="dxa"/>
            <w:vAlign w:val="center"/>
          </w:tcPr>
          <w:p w:rsidR="00BA5E3D" w:rsidRPr="004144D2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年龄</w:t>
            </w:r>
          </w:p>
        </w:tc>
        <w:tc>
          <w:tcPr>
            <w:tcW w:w="4661" w:type="dxa"/>
            <w:shd w:val="clear" w:color="auto" w:fill="auto"/>
            <w:vAlign w:val="center"/>
          </w:tcPr>
          <w:p w:rsidR="00BA5E3D" w:rsidRPr="004144D2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岗位职责</w:t>
            </w:r>
          </w:p>
        </w:tc>
        <w:tc>
          <w:tcPr>
            <w:tcW w:w="4208" w:type="dxa"/>
            <w:shd w:val="clear" w:color="auto" w:fill="auto"/>
            <w:vAlign w:val="center"/>
          </w:tcPr>
          <w:p w:rsidR="00BA5E3D" w:rsidRPr="004144D2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岗位条件</w:t>
            </w:r>
          </w:p>
        </w:tc>
      </w:tr>
      <w:tr w:rsidR="00BA5E3D" w:rsidRPr="004144D2" w:rsidTr="00C26301">
        <w:trPr>
          <w:trHeight w:val="2906"/>
          <w:jc w:val="center"/>
        </w:trPr>
        <w:tc>
          <w:tcPr>
            <w:tcW w:w="1148" w:type="dxa"/>
            <w:shd w:val="clear" w:color="auto" w:fill="auto"/>
            <w:vAlign w:val="center"/>
          </w:tcPr>
          <w:p w:rsidR="00BA5E3D" w:rsidRPr="004144D2" w:rsidRDefault="00BA5E3D" w:rsidP="00C26301">
            <w:pPr>
              <w:widowControl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4144D2">
              <w:rPr>
                <w:rFonts w:ascii="仿宋" w:eastAsia="仿宋" w:hAnsi="仿宋" w:hint="eastAsia"/>
                <w:sz w:val="18"/>
                <w:szCs w:val="18"/>
              </w:rPr>
              <w:t>会计</w:t>
            </w:r>
          </w:p>
          <w:p w:rsidR="00BA5E3D" w:rsidRPr="004144D2" w:rsidRDefault="00BA5E3D" w:rsidP="00C2630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A5E3D" w:rsidRPr="004144D2" w:rsidRDefault="00BA5E3D" w:rsidP="00C2630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hint="eastAsia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5E3D" w:rsidRPr="004144D2" w:rsidRDefault="00BA5E3D" w:rsidP="00C2630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hint="eastAsia"/>
                <w:sz w:val="18"/>
                <w:szCs w:val="18"/>
              </w:rPr>
              <w:t>财会等相关专业（会计、财务管理及审计专业优先）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A5E3D" w:rsidRPr="004144D2" w:rsidRDefault="00BA5E3D" w:rsidP="00C2630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hint="eastAsia"/>
                <w:sz w:val="18"/>
                <w:szCs w:val="18"/>
              </w:rPr>
              <w:t>全日制本科及以上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A5E3D" w:rsidRPr="004144D2" w:rsidRDefault="00BA5E3D" w:rsidP="00C26301">
            <w:pPr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hint="eastAsia"/>
                <w:sz w:val="18"/>
                <w:szCs w:val="18"/>
              </w:rPr>
              <w:t>社会在职人员</w:t>
            </w:r>
          </w:p>
        </w:tc>
        <w:tc>
          <w:tcPr>
            <w:tcW w:w="708" w:type="dxa"/>
            <w:vAlign w:val="center"/>
          </w:tcPr>
          <w:p w:rsidR="00BA5E3D" w:rsidRPr="004144D2" w:rsidRDefault="00BA5E3D" w:rsidP="00C26301">
            <w:pPr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4144D2">
              <w:rPr>
                <w:rFonts w:ascii="仿宋" w:eastAsia="仿宋" w:hAnsi="仿宋" w:hint="eastAsia"/>
                <w:sz w:val="18"/>
                <w:szCs w:val="18"/>
              </w:rPr>
              <w:t>40周岁以下</w:t>
            </w:r>
          </w:p>
        </w:tc>
        <w:tc>
          <w:tcPr>
            <w:tcW w:w="4661" w:type="dxa"/>
            <w:shd w:val="clear" w:color="auto" w:fill="auto"/>
            <w:vAlign w:val="center"/>
          </w:tcPr>
          <w:p w:rsidR="00BA5E3D" w:rsidRPr="0045715E" w:rsidRDefault="00BA5E3D" w:rsidP="00C26301">
            <w:pPr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1.</w:t>
            </w:r>
            <w:r w:rsidRPr="0045715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围绕本岗位职责，按照相关工作规范独立开展工作，对处长负责，接受处长的领导，并向处长</w:t>
            </w: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汇</w:t>
            </w:r>
            <w:r w:rsidRPr="0045715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报</w:t>
            </w: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；</w:t>
            </w:r>
          </w:p>
          <w:p w:rsidR="00BA5E3D" w:rsidRDefault="00BA5E3D" w:rsidP="00C26301">
            <w:pPr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2.负责预算决算的编报；</w:t>
            </w:r>
          </w:p>
          <w:p w:rsidR="00BA5E3D" w:rsidRDefault="00BA5E3D" w:rsidP="00C26301">
            <w:pPr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3.负责内部控制有关管理工作；</w:t>
            </w:r>
          </w:p>
          <w:p w:rsidR="00BA5E3D" w:rsidRDefault="00BA5E3D" w:rsidP="00C26301">
            <w:pPr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4.负责组织实施会计核算，按有关要求及时报送财务数据；</w:t>
            </w:r>
          </w:p>
          <w:p w:rsidR="00BA5E3D" w:rsidRDefault="00BA5E3D" w:rsidP="00C26301">
            <w:pPr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5.负责薪酬的核算、各项税费的计缴；</w:t>
            </w:r>
          </w:p>
          <w:p w:rsidR="00BA5E3D" w:rsidRDefault="00BA5E3D" w:rsidP="00C26301">
            <w:pPr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6.负责资产物资采购、资产清查有关工作；</w:t>
            </w:r>
          </w:p>
          <w:p w:rsidR="00BA5E3D" w:rsidRDefault="00BA5E3D" w:rsidP="00C26301">
            <w:pPr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7.负责中心房改相关工作；</w:t>
            </w:r>
          </w:p>
          <w:p w:rsidR="00BA5E3D" w:rsidRDefault="00BA5E3D" w:rsidP="00C26301">
            <w:pPr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8.负责有关审计工作；</w:t>
            </w:r>
          </w:p>
          <w:p w:rsidR="00BA5E3D" w:rsidRPr="009E22CF" w:rsidRDefault="00BA5E3D" w:rsidP="00C26301">
            <w:pPr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9.负责办理处长交办的其他工作。</w:t>
            </w:r>
          </w:p>
        </w:tc>
        <w:tc>
          <w:tcPr>
            <w:tcW w:w="4208" w:type="dxa"/>
            <w:shd w:val="clear" w:color="auto" w:fill="auto"/>
            <w:vAlign w:val="center"/>
          </w:tcPr>
          <w:p w:rsidR="00BA5E3D" w:rsidRPr="004144D2" w:rsidRDefault="00BA5E3D" w:rsidP="00C26301">
            <w:pPr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1.政治素质高，思想品德好，遵纪守法，具有良好的社会公德、职业道德和个人品行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，热爱药品审评事业，自觉践行科学监管理念，认同中心的组织文化、核心价值观和发展战略</w:t>
            </w: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；</w:t>
            </w:r>
          </w:p>
          <w:p w:rsidR="00BA5E3D" w:rsidRPr="004144D2" w:rsidRDefault="00BA5E3D" w:rsidP="00C26301">
            <w:pPr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2.工作态度积极，爱岗敬业，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有</w:t>
            </w: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较强的责任意识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和大局观</w:t>
            </w: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，具有良好的团队协作能力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，廉洁自律</w:t>
            </w: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；</w:t>
            </w:r>
          </w:p>
          <w:p w:rsidR="00BA5E3D" w:rsidRPr="004144D2" w:rsidRDefault="00BA5E3D" w:rsidP="00C26301">
            <w:pPr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3.具有较好的文字功底、语言表达沟通能力、计算机应用能力；</w:t>
            </w:r>
          </w:p>
          <w:p w:rsidR="00BA5E3D" w:rsidRPr="004144D2" w:rsidRDefault="00BA5E3D" w:rsidP="00C26301">
            <w:pPr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hint="eastAsia"/>
                <w:sz w:val="18"/>
                <w:szCs w:val="18"/>
              </w:rPr>
              <w:t>4.熟悉国家有关法律、法规和财经制度，熟练掌握和运用专业知识、技能；</w:t>
            </w:r>
          </w:p>
          <w:p w:rsidR="00BA5E3D" w:rsidRPr="004144D2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4144D2">
              <w:rPr>
                <w:rFonts w:ascii="仿宋" w:eastAsia="仿宋" w:hAnsi="仿宋" w:hint="eastAsia"/>
                <w:sz w:val="18"/>
                <w:szCs w:val="18"/>
              </w:rPr>
              <w:t>5.取得会计从业资格证书；</w:t>
            </w:r>
          </w:p>
          <w:p w:rsidR="00BA5E3D" w:rsidRPr="004144D2" w:rsidRDefault="00BA5E3D" w:rsidP="00C26301">
            <w:pPr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4144D2">
              <w:rPr>
                <w:rFonts w:ascii="仿宋" w:eastAsia="仿宋" w:hAnsi="仿宋" w:hint="eastAsia"/>
                <w:sz w:val="18"/>
                <w:szCs w:val="18"/>
              </w:rPr>
              <w:t>6.具有会计师及以上专业职务任职资格或者具有注册会计师资格，且从事相关专业工作满5年</w:t>
            </w:r>
            <w:r>
              <w:rPr>
                <w:rFonts w:ascii="仿宋" w:eastAsia="仿宋" w:hAnsi="仿宋" w:hint="eastAsia"/>
                <w:sz w:val="18"/>
                <w:szCs w:val="18"/>
              </w:rPr>
              <w:t>,具有良好的职业判断能力</w:t>
            </w:r>
            <w:r w:rsidRPr="004144D2">
              <w:rPr>
                <w:rFonts w:ascii="仿宋" w:eastAsia="仿宋" w:hAnsi="仿宋" w:hint="eastAsia"/>
                <w:sz w:val="18"/>
                <w:szCs w:val="18"/>
              </w:rPr>
              <w:t>。</w:t>
            </w:r>
          </w:p>
        </w:tc>
      </w:tr>
    </w:tbl>
    <w:p w:rsidR="00BA5E3D" w:rsidRDefault="00BA5E3D" w:rsidP="00BA5E3D">
      <w:pPr>
        <w:jc w:val="center"/>
        <w:rPr>
          <w:rFonts w:ascii="方正小标宋简体" w:eastAsia="方正小标宋简体"/>
          <w:b/>
          <w:sz w:val="36"/>
          <w:szCs w:val="36"/>
        </w:rPr>
      </w:pPr>
    </w:p>
    <w:p w:rsidR="00BA5E3D" w:rsidRDefault="00BA5E3D" w:rsidP="00BA5E3D">
      <w:pPr>
        <w:rPr>
          <w:rFonts w:ascii="方正小标宋简体" w:eastAsia="方正小标宋简体"/>
          <w:b/>
          <w:sz w:val="36"/>
          <w:szCs w:val="36"/>
        </w:rPr>
      </w:pPr>
    </w:p>
    <w:tbl>
      <w:tblPr>
        <w:tblW w:w="13796" w:type="dxa"/>
        <w:jc w:val="center"/>
        <w:tblInd w:w="-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8"/>
        <w:gridCol w:w="1018"/>
        <w:gridCol w:w="709"/>
        <w:gridCol w:w="708"/>
        <w:gridCol w:w="851"/>
        <w:gridCol w:w="654"/>
        <w:gridCol w:w="4520"/>
        <w:gridCol w:w="4298"/>
      </w:tblGrid>
      <w:tr w:rsidR="00BA5E3D" w:rsidRPr="00200B16" w:rsidTr="00C26301">
        <w:trPr>
          <w:trHeight w:val="1007"/>
          <w:jc w:val="center"/>
        </w:trPr>
        <w:tc>
          <w:tcPr>
            <w:tcW w:w="1038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C347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岗位名称</w:t>
            </w:r>
          </w:p>
        </w:tc>
        <w:tc>
          <w:tcPr>
            <w:tcW w:w="1018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C347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709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C347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专业要求</w:t>
            </w:r>
          </w:p>
        </w:tc>
        <w:tc>
          <w:tcPr>
            <w:tcW w:w="708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C347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851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C347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应届毕业生或社会在职人员</w:t>
            </w:r>
          </w:p>
        </w:tc>
        <w:tc>
          <w:tcPr>
            <w:tcW w:w="654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C347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年龄</w:t>
            </w:r>
          </w:p>
        </w:tc>
        <w:tc>
          <w:tcPr>
            <w:tcW w:w="4520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C347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岗位职责</w:t>
            </w:r>
          </w:p>
        </w:tc>
        <w:tc>
          <w:tcPr>
            <w:tcW w:w="4298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C347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岗位条件</w:t>
            </w:r>
          </w:p>
        </w:tc>
      </w:tr>
      <w:tr w:rsidR="00BA5E3D" w:rsidRPr="00200B16" w:rsidTr="00C26301">
        <w:trPr>
          <w:trHeight w:val="5560"/>
          <w:jc w:val="center"/>
        </w:trPr>
        <w:tc>
          <w:tcPr>
            <w:tcW w:w="1038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 xml:space="preserve">出纳      </w:t>
            </w:r>
          </w:p>
        </w:tc>
        <w:tc>
          <w:tcPr>
            <w:tcW w:w="1018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会计、财务管理、审计</w:t>
            </w:r>
          </w:p>
        </w:tc>
        <w:tc>
          <w:tcPr>
            <w:tcW w:w="708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全日制</w:t>
            </w:r>
            <w:r w:rsidRPr="009C347F">
              <w:rPr>
                <w:rFonts w:ascii="仿宋" w:eastAsia="仿宋" w:hAnsi="仿宋" w:hint="eastAsia"/>
                <w:sz w:val="18"/>
                <w:szCs w:val="18"/>
              </w:rPr>
              <w:t>本科及以上</w:t>
            </w:r>
          </w:p>
        </w:tc>
        <w:tc>
          <w:tcPr>
            <w:tcW w:w="851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社会在职人员</w:t>
            </w:r>
          </w:p>
        </w:tc>
        <w:tc>
          <w:tcPr>
            <w:tcW w:w="654" w:type="dxa"/>
            <w:vAlign w:val="center"/>
          </w:tcPr>
          <w:p w:rsidR="00BA5E3D" w:rsidRPr="009C347F" w:rsidRDefault="00BA5E3D" w:rsidP="00C26301">
            <w:pPr>
              <w:widowControl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30周岁以下</w:t>
            </w:r>
          </w:p>
        </w:tc>
        <w:tc>
          <w:tcPr>
            <w:tcW w:w="4520" w:type="dxa"/>
            <w:vAlign w:val="center"/>
          </w:tcPr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1. 围绕本岗位职责，按照相关工作规范协助相关管理岗位人员开展工作，对相关管理岗位人员负责，接受相关管理岗位人员指导，并向相关管理岗位人员汇报。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2. 负责办理现金支付和银行结算业务；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3. 负责保管库存现金与各种有价证券、印章（法人名章）、空白票据；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4. 负责按月缴纳中心职工公积金、开具中心个人公积金提取单、办理中心人员公积金转出转入手续；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5. 负责往来结算，包括支付政府采购供应商的货款或服务费、课题经费收付、上级单位业务结算等；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6. 负责会议保障，包括每月专家审评会议、研讨班会议等；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7. 负责按时缴纳税金；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8. 负责中心合同登记管理；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9. 负责相关会计档案的整理；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10. 负责办理部长及会计交办的其他财务事宜。</w:t>
            </w:r>
          </w:p>
        </w:tc>
        <w:tc>
          <w:tcPr>
            <w:tcW w:w="4298" w:type="dxa"/>
            <w:vAlign w:val="center"/>
          </w:tcPr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1.</w:t>
            </w: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 政治素质高，思想品德好，遵纪守法，具有良好的社会公德、职业道德和个人品行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</w:t>
            </w:r>
            <w:r w:rsidRPr="009C347F">
              <w:rPr>
                <w:rFonts w:ascii="仿宋" w:eastAsia="仿宋" w:hAnsi="仿宋" w:hint="eastAsia"/>
                <w:sz w:val="18"/>
                <w:szCs w:val="18"/>
              </w:rPr>
              <w:t>热爱药品审评事业，自觉践行科学监管理念，认同中心的组织文化、核心价值观和发展战略；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2.</w:t>
            </w: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 工作态度积极，爱岗敬业，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有</w:t>
            </w: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较强的责任意识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和大局观</w:t>
            </w:r>
            <w:r w:rsidRPr="004144D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，具有良好的团队协作能力</w:t>
            </w:r>
            <w:r w:rsidRPr="009C347F">
              <w:rPr>
                <w:rFonts w:ascii="仿宋" w:eastAsia="仿宋" w:hAnsi="仿宋" w:hint="eastAsia"/>
                <w:sz w:val="18"/>
                <w:szCs w:val="18"/>
              </w:rPr>
              <w:t>，廉洁自律；</w:t>
            </w:r>
          </w:p>
          <w:p w:rsidR="00BA5E3D" w:rsidRDefault="00BA5E3D" w:rsidP="00C26301">
            <w:pPr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3. 熟练操作计算机</w:t>
            </w:r>
            <w:r w:rsidRPr="009C347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；</w:t>
            </w:r>
          </w:p>
          <w:p w:rsidR="00BA5E3D" w:rsidRPr="00EC4956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4</w:t>
            </w:r>
            <w:r w:rsidRPr="009C347F">
              <w:rPr>
                <w:rFonts w:ascii="仿宋" w:eastAsia="仿宋" w:hAnsi="仿宋" w:hint="eastAsia"/>
                <w:sz w:val="18"/>
                <w:szCs w:val="18"/>
              </w:rPr>
              <w:t>.熟悉国家有关法律、法规和财经制度，熟练掌握和运用专业知识、技能。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5.取得会计从业资格证书；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 w:rsidRPr="009C347F">
              <w:rPr>
                <w:rFonts w:ascii="仿宋" w:eastAsia="仿宋" w:hAnsi="仿宋" w:hint="eastAsia"/>
                <w:sz w:val="18"/>
                <w:szCs w:val="18"/>
              </w:rPr>
              <w:t>6.从事财会相关工作满2年；</w:t>
            </w:r>
          </w:p>
          <w:p w:rsidR="00BA5E3D" w:rsidRPr="009C347F" w:rsidRDefault="00BA5E3D" w:rsidP="00C26301">
            <w:pPr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7</w:t>
            </w:r>
            <w:r w:rsidRPr="009C347F">
              <w:rPr>
                <w:rFonts w:ascii="仿宋" w:eastAsia="仿宋" w:hAnsi="仿宋" w:hint="eastAsia"/>
                <w:sz w:val="18"/>
                <w:szCs w:val="18"/>
              </w:rPr>
              <w:t>.</w:t>
            </w:r>
            <w:r>
              <w:rPr>
                <w:rFonts w:ascii="仿宋" w:eastAsia="仿宋" w:hAnsi="仿宋" w:hint="eastAsia"/>
                <w:sz w:val="18"/>
                <w:szCs w:val="18"/>
              </w:rPr>
              <w:t>具有</w:t>
            </w:r>
            <w:r w:rsidRPr="009C347F">
              <w:rPr>
                <w:rFonts w:ascii="仿宋" w:eastAsia="仿宋" w:hAnsi="仿宋" w:hint="eastAsia"/>
                <w:sz w:val="18"/>
                <w:szCs w:val="18"/>
              </w:rPr>
              <w:t>北京市户口优先。</w:t>
            </w:r>
          </w:p>
        </w:tc>
      </w:tr>
    </w:tbl>
    <w:p w:rsidR="00BA5E3D" w:rsidRPr="00BA5E3D" w:rsidRDefault="00BA5E3D"/>
    <w:sectPr w:rsidR="00BA5E3D" w:rsidRPr="00BA5E3D" w:rsidSect="00BA5E3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7AB" w:rsidRDefault="006727AB" w:rsidP="00BA5E3D">
      <w:r>
        <w:separator/>
      </w:r>
    </w:p>
  </w:endnote>
  <w:endnote w:type="continuationSeparator" w:id="1">
    <w:p w:rsidR="006727AB" w:rsidRDefault="006727AB" w:rsidP="00BA5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7AB" w:rsidRDefault="006727AB" w:rsidP="00BA5E3D">
      <w:r>
        <w:separator/>
      </w:r>
    </w:p>
  </w:footnote>
  <w:footnote w:type="continuationSeparator" w:id="1">
    <w:p w:rsidR="006727AB" w:rsidRDefault="006727AB" w:rsidP="00BA5E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5E3D"/>
    <w:rsid w:val="0012174F"/>
    <w:rsid w:val="001D4E89"/>
    <w:rsid w:val="005E2108"/>
    <w:rsid w:val="006727AB"/>
    <w:rsid w:val="00BA5E3D"/>
    <w:rsid w:val="00FB5F33"/>
    <w:rsid w:val="00FE0035"/>
    <w:rsid w:val="00FF2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7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5E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5E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5E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5E3D"/>
    <w:rPr>
      <w:sz w:val="18"/>
      <w:szCs w:val="18"/>
    </w:rPr>
  </w:style>
  <w:style w:type="character" w:styleId="a5">
    <w:name w:val="Hyperlink"/>
    <w:basedOn w:val="a0"/>
    <w:uiPriority w:val="99"/>
    <w:unhideWhenUsed/>
    <w:rsid w:val="001D4E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张风光</dc:creator>
  <cp:lastModifiedBy>wxl</cp:lastModifiedBy>
  <cp:revision>2</cp:revision>
  <cp:lastPrinted>2017-07-06T09:33:00Z</cp:lastPrinted>
  <dcterms:created xsi:type="dcterms:W3CDTF">2017-07-07T08:17:00Z</dcterms:created>
  <dcterms:modified xsi:type="dcterms:W3CDTF">2017-07-07T08:17:00Z</dcterms:modified>
</cp:coreProperties>
</file>