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rPr>
          <w:rFonts w:ascii="Calibri" w:hAnsi="Calibri" w:eastAsia="黑体" w:cs="Times New Roman"/>
          <w:sz w:val="32"/>
          <w:szCs w:val="32"/>
        </w:rPr>
      </w:pPr>
      <w:r>
        <w:rPr>
          <w:rFonts w:ascii="Calibri" w:hAnsi="Calibri" w:eastAsia="黑体" w:cs="Times New Roman"/>
          <w:sz w:val="32"/>
          <w:szCs w:val="32"/>
        </w:rPr>
        <w:t>附件</w:t>
      </w:r>
    </w:p>
    <w:p>
      <w:pPr>
        <w:spacing w:line="590" w:lineRule="exact"/>
        <w:ind w:firstLine="640"/>
        <w:rPr>
          <w:rFonts w:ascii="Calibri" w:hAnsi="Calibri" w:eastAsia="黑体" w:cs="Times New Roman"/>
          <w:sz w:val="44"/>
          <w:szCs w:val="44"/>
        </w:rPr>
      </w:pPr>
    </w:p>
    <w:p>
      <w:pPr>
        <w:spacing w:line="590" w:lineRule="exact"/>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2020年“全国医疗器械安全宣传周”</w:t>
      </w:r>
    </w:p>
    <w:p>
      <w:pPr>
        <w:spacing w:line="59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重点活动</w:t>
      </w:r>
    </w:p>
    <w:bookmarkEnd w:id="0"/>
    <w:p>
      <w:pPr>
        <w:spacing w:line="590" w:lineRule="exact"/>
        <w:jc w:val="center"/>
        <w:rPr>
          <w:rFonts w:ascii="Calibri" w:hAnsi="Calibri" w:eastAsia="方正小标宋简体" w:cs="Times New Roman"/>
          <w:sz w:val="44"/>
          <w:szCs w:val="44"/>
        </w:rPr>
      </w:pPr>
    </w:p>
    <w:p>
      <w:pPr>
        <w:spacing w:line="590" w:lineRule="exact"/>
        <w:ind w:firstLine="640" w:firstLineChars="200"/>
        <w:rPr>
          <w:rFonts w:eastAsia="黑体"/>
          <w:bCs/>
          <w:sz w:val="32"/>
          <w:szCs w:val="32"/>
        </w:rPr>
      </w:pPr>
      <w:r>
        <w:rPr>
          <w:rFonts w:ascii="Calibri" w:hAnsi="Calibri" w:eastAsia="黑体" w:cs="Times New Roman"/>
          <w:bCs/>
          <w:sz w:val="32"/>
          <w:szCs w:val="32"/>
        </w:rPr>
        <w:t>一、2020年“全国医疗器械安全宣传周”启动仪式暨医疗器械监管改革创新报告会</w:t>
      </w:r>
    </w:p>
    <w:p>
      <w:pPr>
        <w:spacing w:line="590" w:lineRule="exact"/>
        <w:ind w:firstLine="640" w:firstLineChars="200"/>
        <w:rPr>
          <w:rFonts w:ascii="Times New Roman" w:hAnsi="Times New Roman" w:eastAsia="仿宋_GB2312" w:cs="Times New Roman"/>
          <w:color w:val="000000" w:themeColor="text1"/>
          <w:sz w:val="32"/>
          <w:szCs w:val="28"/>
          <w14:textFill>
            <w14:solidFill>
              <w14:schemeClr w14:val="tx1"/>
            </w14:solidFill>
          </w14:textFill>
        </w:rPr>
      </w:pPr>
      <w:r>
        <w:rPr>
          <w:rFonts w:hint="eastAsia" w:ascii="Times New Roman" w:hAnsi="Times New Roman" w:eastAsia="仿宋_GB2312" w:cs="Times New Roman"/>
          <w:color w:val="000000" w:themeColor="text1"/>
          <w:sz w:val="32"/>
          <w:szCs w:val="28"/>
          <w14:textFill>
            <w14:solidFill>
              <w14:schemeClr w14:val="tx1"/>
            </w14:solidFill>
          </w14:textFill>
        </w:rPr>
        <w:t>时    间：2020年10月19日上午</w:t>
      </w:r>
    </w:p>
    <w:p>
      <w:pPr>
        <w:spacing w:line="590" w:lineRule="exact"/>
        <w:ind w:firstLine="640" w:firstLineChars="200"/>
        <w:rPr>
          <w:rFonts w:ascii="Times New Roman" w:hAnsi="Times New Roman" w:eastAsia="仿宋_GB2312" w:cs="Times New Roman"/>
          <w:color w:val="000000"/>
          <w:sz w:val="32"/>
          <w:szCs w:val="28"/>
        </w:rPr>
      </w:pPr>
      <w:r>
        <w:rPr>
          <w:rFonts w:hint="eastAsia" w:ascii="Times New Roman" w:hAnsi="Times New Roman" w:eastAsia="仿宋_GB2312" w:cs="Times New Roman"/>
          <w:color w:val="000000" w:themeColor="text1"/>
          <w:sz w:val="32"/>
          <w:szCs w:val="28"/>
          <w14:textFill>
            <w14:solidFill>
              <w14:schemeClr w14:val="tx1"/>
            </w14:solidFill>
          </w14:textFill>
        </w:rPr>
        <w:t>负责单位：国家药监局器械注册司、国家药监局器械监管司、中国健康传媒集团</w:t>
      </w:r>
    </w:p>
    <w:p>
      <w:pPr>
        <w:spacing w:line="59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在京举行2020年“全国医疗器械安全宣传周”启动仪式暨医疗器械监管改革创新报告会，邀请政府部门、行业企业、新闻媒体、社会组织各界代表参会</w:t>
      </w:r>
      <w:r>
        <w:rPr>
          <w:rFonts w:hint="eastAsia" w:ascii="Calibri" w:hAnsi="Calibri" w:eastAsia="仿宋_GB2312" w:cs="Times New Roman"/>
          <w:sz w:val="32"/>
          <w:szCs w:val="32"/>
        </w:rPr>
        <w:t>。启动仪式上，科技部、工信部、国家卫生健康委有关领导致辞，科学家代表致辞，行业协会、企业代表、媒体代表发言，国家局分管医疗器械局领导致辞并宣布宣传周正式启动。</w:t>
      </w:r>
      <w:r>
        <w:rPr>
          <w:rFonts w:ascii="Calibri" w:hAnsi="Calibri" w:eastAsia="仿宋_GB2312" w:cs="Times New Roman"/>
          <w:sz w:val="32"/>
          <w:szCs w:val="32"/>
        </w:rPr>
        <w:t>改革创新报告会介绍医疗器械审评审批改革措施和成效，增强政府部门、企业、公众之间的交流，共同营造“安全用械 守护健康”的浓厚气氛。</w:t>
      </w:r>
    </w:p>
    <w:p>
      <w:pPr>
        <w:spacing w:line="59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二、医疗器械创新与发展研讨会</w:t>
      </w:r>
    </w:p>
    <w:p>
      <w:pPr>
        <w:spacing w:line="59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时    间：2020年10月19日下午</w:t>
      </w:r>
    </w:p>
    <w:p>
      <w:pPr>
        <w:spacing w:line="590" w:lineRule="exact"/>
        <w:ind w:firstLine="640" w:firstLineChars="200"/>
        <w:rPr>
          <w:rFonts w:ascii="Calibri" w:hAnsi="Calibri" w:eastAsia="黑体" w:cs="Times New Roman"/>
          <w:bCs/>
          <w:sz w:val="32"/>
          <w:szCs w:val="32"/>
        </w:rPr>
      </w:pPr>
      <w:r>
        <w:rPr>
          <w:rFonts w:hint="eastAsia" w:ascii="Times New Roman" w:hAnsi="Times New Roman" w:eastAsia="仿宋_GB2312" w:cs="Times New Roman"/>
          <w:color w:val="000000" w:themeColor="text1"/>
          <w:sz w:val="32"/>
          <w:szCs w:val="32"/>
          <w14:textFill>
            <w14:solidFill>
              <w14:schemeClr w14:val="tx1"/>
            </w14:solidFill>
          </w14:textFill>
        </w:rPr>
        <w:t>负责单位：</w:t>
      </w:r>
      <w:r>
        <w:rPr>
          <w:rFonts w:hint="eastAsia" w:ascii="Times New Roman" w:hAnsi="Times New Roman" w:eastAsia="仿宋_GB2312" w:cs="Times New Roman"/>
          <w:color w:val="000000" w:themeColor="text1"/>
          <w:sz w:val="32"/>
          <w:szCs w:val="28"/>
          <w14:textFill>
            <w14:solidFill>
              <w14:schemeClr w14:val="tx1"/>
            </w14:solidFill>
          </w14:textFill>
        </w:rPr>
        <w:t>国家药监局</w:t>
      </w:r>
      <w:r>
        <w:rPr>
          <w:rFonts w:hint="eastAsia" w:ascii="Times New Roman" w:hAnsi="Times New Roman" w:eastAsia="仿宋_GB2312" w:cs="Times New Roman"/>
          <w:color w:val="000000" w:themeColor="text1"/>
          <w:sz w:val="32"/>
          <w:szCs w:val="32"/>
          <w14:textFill>
            <w14:solidFill>
              <w14:schemeClr w14:val="tx1"/>
            </w14:solidFill>
          </w14:textFill>
        </w:rPr>
        <w:t>器械注册司、中国</w:t>
      </w:r>
      <w:r>
        <w:rPr>
          <w:rFonts w:hint="eastAsia" w:ascii="仿宋_GB2312" w:hAnsi="Calibri" w:eastAsia="仿宋_GB2312" w:cs="Times New Roman"/>
          <w:color w:val="000000" w:themeColor="text1"/>
          <w:sz w:val="32"/>
          <w:szCs w:val="32"/>
          <w14:textFill>
            <w14:solidFill>
              <w14:schemeClr w14:val="tx1"/>
            </w14:solidFill>
          </w14:textFill>
        </w:rPr>
        <w:t>生物医学工程学会、中国生物材料学会</w:t>
      </w:r>
    </w:p>
    <w:p>
      <w:pPr>
        <w:spacing w:line="59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在京举办医疗器械创新与发展研讨会。会议邀请政府部门、医疗器械领域专家学者，医疗器械企业代表参会。会议研究讨论主题为新型生物医用材料在医疗器械中的应用机制。</w:t>
      </w:r>
    </w:p>
    <w:p>
      <w:pPr>
        <w:spacing w:line="59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三、医疗器械网络销售监管座谈会</w:t>
      </w:r>
    </w:p>
    <w:p>
      <w:pPr>
        <w:spacing w:line="59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时    间：2020年10月20日上午</w:t>
      </w:r>
    </w:p>
    <w:p>
      <w:pPr>
        <w:spacing w:line="59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负责单位：国家药监局器械监管司、中国健康传媒集团</w:t>
      </w:r>
    </w:p>
    <w:p>
      <w:pPr>
        <w:spacing w:line="59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举办医疗器械网络销售监管座谈会。国家药监局器械监管司、部分省药监局、部分医疗器械网络交易服务第三方平台企业相关负责人，新闻媒体人员参加。就消费者如何通过互联网选择医疗器械、如何</w:t>
      </w:r>
      <w:r>
        <w:rPr>
          <w:rFonts w:hint="eastAsia" w:ascii="Calibri" w:hAnsi="Calibri" w:eastAsia="仿宋_GB2312" w:cs="Times New Roman"/>
          <w:sz w:val="32"/>
          <w:szCs w:val="32"/>
        </w:rPr>
        <w:t>维护</w:t>
      </w:r>
      <w:r>
        <w:rPr>
          <w:rFonts w:ascii="Calibri" w:hAnsi="Calibri" w:eastAsia="仿宋_GB2312" w:cs="Times New Roman"/>
          <w:sz w:val="32"/>
          <w:szCs w:val="32"/>
        </w:rPr>
        <w:t>相关权益等问题开展座谈。</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四、全国医疗器械生产企业质量管理规范线上研讨会</w:t>
      </w:r>
    </w:p>
    <w:p>
      <w:pPr>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时    间：2020年10月20日下午</w:t>
      </w:r>
    </w:p>
    <w:p>
      <w:pPr>
        <w:spacing w:line="590" w:lineRule="exact"/>
        <w:ind w:firstLine="640" w:firstLineChars="200"/>
        <w:rPr>
          <w:rFonts w:ascii="仿宋_GB2312" w:hAnsi="仿宋_GB2312" w:eastAsia="仿宋_GB2312" w:cs="仿宋_GB2312"/>
          <w:color w:val="000000" w:themeColor="text1"/>
          <w:spacing w:val="-1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负责单位：</w:t>
      </w:r>
      <w:r>
        <w:rPr>
          <w:rFonts w:hint="eastAsia" w:ascii="Times New Roman" w:hAnsi="Times New Roman" w:eastAsia="仿宋_GB2312" w:cs="Times New Roman"/>
          <w:color w:val="000000" w:themeColor="text1"/>
          <w:sz w:val="32"/>
          <w:szCs w:val="28"/>
          <w14:textFill>
            <w14:solidFill>
              <w14:schemeClr w14:val="tx1"/>
            </w14:solidFill>
          </w14:textFill>
        </w:rPr>
        <w:t>国家药监局</w:t>
      </w:r>
      <w:r>
        <w:rPr>
          <w:rFonts w:hint="eastAsia" w:ascii="仿宋_GB2312" w:hAnsi="仿宋_GB2312" w:eastAsia="仿宋_GB2312" w:cs="仿宋_GB2312"/>
          <w:color w:val="000000" w:themeColor="text1"/>
          <w:spacing w:val="-11"/>
          <w:sz w:val="32"/>
          <w:szCs w:val="32"/>
          <w14:textFill>
            <w14:solidFill>
              <w14:schemeClr w14:val="tx1"/>
            </w14:solidFill>
          </w14:textFill>
        </w:rPr>
        <w:t>器械监管司、中国医疗器械行业协会、中国健康传媒集团</w:t>
      </w:r>
    </w:p>
    <w:p>
      <w:pPr>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举办全国医疗器械生产企业质量管理规范线上研讨会，国家局和省局医疗器械监管相关部门、200家代表企业、中国医疗器械行业协会代表参加。共同就医疗器械生产企业质量管理相关问题进行交流和经验分享。</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五、“保障用械安全有效”走进器审中心</w:t>
      </w:r>
    </w:p>
    <w:p>
      <w:pPr>
        <w:spacing w:line="56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时    间：2020年10月21日</w:t>
      </w:r>
    </w:p>
    <w:p>
      <w:pPr>
        <w:spacing w:line="56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负责单位：器审中心</w:t>
      </w:r>
    </w:p>
    <w:p>
      <w:pPr>
        <w:spacing w:line="560" w:lineRule="exact"/>
        <w:ind w:firstLine="640" w:firstLineChars="200"/>
        <w:rPr>
          <w:rFonts w:ascii="Calibri" w:hAnsi="Calibri" w:eastAsia="黑体" w:cs="Times New Roman"/>
          <w:bCs/>
          <w:sz w:val="32"/>
          <w:szCs w:val="32"/>
        </w:rPr>
      </w:pPr>
      <w:r>
        <w:rPr>
          <w:rFonts w:ascii="Calibri" w:hAnsi="Calibri" w:eastAsia="仿宋_GB2312" w:cs="Times New Roman"/>
          <w:sz w:val="32"/>
          <w:szCs w:val="32"/>
        </w:rPr>
        <w:t>邀请医疗器械企业代表、社会组织代表、新闻媒体代表走进器审中心。观看器审中心宣传视频，参观医疗器械样品展示区，进行座谈。器审中心将介绍创新医疗器械、疫情防控所需医疗器械、代表性医疗器械产品和人工智能医疗器械监管科学研究、医疗器械注册电子申报信息系统等相关工作情况，对审评各环节工作流程进行讲解和交流，进一步加深代表对医疗器械的认识和了解。</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六、中检院医疗器械检验工作科普交流会</w:t>
      </w:r>
    </w:p>
    <w:p>
      <w:pPr>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时    间：2020年10月22日</w:t>
      </w:r>
    </w:p>
    <w:p>
      <w:pPr>
        <w:spacing w:line="560" w:lineRule="exact"/>
        <w:ind w:firstLine="640" w:firstLineChars="200"/>
        <w:rPr>
          <w:rFonts w:ascii="Calibri" w:hAnsi="Calibri" w:eastAsia="黑体" w:cs="Times New Roman"/>
          <w:bCs/>
          <w:sz w:val="32"/>
          <w:szCs w:val="32"/>
        </w:rPr>
      </w:pPr>
      <w:r>
        <w:rPr>
          <w:rFonts w:hint="eastAsia" w:ascii="Times New Roman" w:hAnsi="Times New Roman" w:eastAsia="仿宋_GB2312" w:cs="Times New Roman"/>
          <w:color w:val="000000" w:themeColor="text1"/>
          <w:sz w:val="32"/>
          <w:szCs w:val="32"/>
          <w14:textFill>
            <w14:solidFill>
              <w14:schemeClr w14:val="tx1"/>
            </w14:solidFill>
          </w14:textFill>
        </w:rPr>
        <w:t>负责单位：</w:t>
      </w:r>
      <w:r>
        <w:rPr>
          <w:rFonts w:hint="eastAsia" w:ascii="仿宋_GB2312" w:hAnsi="仿宋_GB2312" w:eastAsia="仿宋_GB2312" w:cs="仿宋_GB2312"/>
          <w:color w:val="000000" w:themeColor="text1"/>
          <w:spacing w:val="-11"/>
          <w:sz w:val="32"/>
          <w:szCs w:val="32"/>
          <w14:textFill>
            <w14:solidFill>
              <w14:schemeClr w14:val="tx1"/>
            </w14:solidFill>
          </w14:textFill>
        </w:rPr>
        <w:t>中检院器械所</w:t>
      </w:r>
    </w:p>
    <w:p>
      <w:pPr>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中检院邀请医疗器械检验行业人员和企业代表就影像组学的人工智能诊疗与质量评价、人工心脏临床应用价值与质量评价</w:t>
      </w:r>
      <w:r>
        <w:rPr>
          <w:rFonts w:hint="eastAsia" w:ascii="Calibri" w:hAnsi="Calibri" w:eastAsia="仿宋_GB2312" w:cs="Times New Roman"/>
          <w:sz w:val="32"/>
          <w:szCs w:val="32"/>
        </w:rPr>
        <w:t>、</w:t>
      </w:r>
      <w:r>
        <w:rPr>
          <w:rFonts w:ascii="Calibri" w:hAnsi="Calibri" w:eastAsia="仿宋_GB2312" w:cs="Times New Roman"/>
          <w:sz w:val="32"/>
          <w:szCs w:val="32"/>
        </w:rPr>
        <w:t>新型冠状病毒诊断试剂质量控制等议题进行交流。邀请代表们走进实验室，参观实验现场，加深对检验工作的了解。</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七、医疗器械标准管理等有关技术支撑交流研讨会</w:t>
      </w:r>
    </w:p>
    <w:p>
      <w:pPr>
        <w:spacing w:line="56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时    间：2020年10月22日</w:t>
      </w:r>
    </w:p>
    <w:p>
      <w:pPr>
        <w:spacing w:line="56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负责单位：中检院标管中心</w:t>
      </w:r>
    </w:p>
    <w:p>
      <w:pPr>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中检院以“深化创新发展 强化技术支撑”为主题召开研讨会，展示医疗器械标准成果，解读医疗器械唯一标识。有关监管部门及企业代表共同就标准相关问题开展研讨。</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八</w:t>
      </w:r>
      <w:r>
        <w:rPr>
          <w:rFonts w:hint="eastAsia" w:ascii="Calibri" w:hAnsi="Calibri" w:eastAsia="黑体" w:cs="Times New Roman"/>
          <w:bCs/>
          <w:sz w:val="32"/>
          <w:szCs w:val="32"/>
        </w:rPr>
        <w:t>、</w:t>
      </w:r>
      <w:r>
        <w:rPr>
          <w:rFonts w:ascii="Calibri" w:hAnsi="Calibri" w:eastAsia="黑体" w:cs="Times New Roman"/>
          <w:bCs/>
          <w:sz w:val="32"/>
          <w:szCs w:val="32"/>
        </w:rPr>
        <w:t>“守安全 促发展 走近器械检查”活动</w:t>
      </w:r>
    </w:p>
    <w:p>
      <w:pPr>
        <w:spacing w:line="56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时    间：2020年10月23日</w:t>
      </w:r>
    </w:p>
    <w:p>
      <w:pPr>
        <w:spacing w:line="56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负责单位：核查中心</w:t>
      </w:r>
    </w:p>
    <w:p>
      <w:pPr>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核查中心以“守安全 促发展 走近器械检查”为主题开展医疗器械检查工作研讨会和器械合规检查（模拟）体验，邀请媒体记者、公众代表参与。采用直播、访谈、展示、参观等多种形式，展示近年来医疗器械飞行检查和境外检查情况，加深公众对核查中心器械检查工作的了解。</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九、评价中心线上展播</w:t>
      </w:r>
    </w:p>
    <w:p>
      <w:pPr>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时    间：2020年10月24日</w:t>
      </w:r>
    </w:p>
    <w:p>
      <w:pPr>
        <w:spacing w:line="560" w:lineRule="exact"/>
        <w:ind w:firstLine="640" w:firstLineChars="200"/>
        <w:rPr>
          <w:rFonts w:ascii="Calibri" w:hAnsi="Calibri" w:eastAsia="黑体" w:cs="Times New Roman"/>
          <w:bCs/>
          <w:sz w:val="32"/>
          <w:szCs w:val="32"/>
        </w:rPr>
      </w:pPr>
      <w:r>
        <w:rPr>
          <w:rFonts w:hint="eastAsia" w:ascii="Times New Roman" w:hAnsi="Times New Roman" w:eastAsia="仿宋_GB2312" w:cs="Times New Roman"/>
          <w:color w:val="000000" w:themeColor="text1"/>
          <w:sz w:val="32"/>
          <w:szCs w:val="32"/>
          <w14:textFill>
            <w14:solidFill>
              <w14:schemeClr w14:val="tx1"/>
            </w14:solidFill>
          </w14:textFill>
        </w:rPr>
        <w:t>负责单位：</w:t>
      </w:r>
      <w:r>
        <w:rPr>
          <w:rFonts w:hint="eastAsia" w:ascii="仿宋_GB2312" w:hAnsi="仿宋_GB2312" w:eastAsia="仿宋_GB2312" w:cs="仿宋_GB2312"/>
          <w:color w:val="000000" w:themeColor="text1"/>
          <w:spacing w:val="-11"/>
          <w:sz w:val="32"/>
          <w:szCs w:val="32"/>
          <w14:textFill>
            <w14:solidFill>
              <w14:schemeClr w14:val="tx1"/>
            </w14:solidFill>
          </w14:textFill>
        </w:rPr>
        <w:t>评价中心</w:t>
      </w:r>
    </w:p>
    <w:p>
      <w:pPr>
        <w:spacing w:line="560" w:lineRule="exact"/>
        <w:ind w:firstLine="640" w:firstLineChars="200"/>
        <w:rPr>
          <w:rFonts w:ascii="Calibri" w:hAnsi="Calibri" w:eastAsia="仿宋_GB2312" w:cs="Times New Roman"/>
          <w:b/>
          <w:bCs/>
          <w:sz w:val="32"/>
          <w:szCs w:val="32"/>
        </w:rPr>
      </w:pPr>
      <w:r>
        <w:rPr>
          <w:rFonts w:ascii="Calibri" w:hAnsi="Calibri" w:eastAsia="仿宋_GB2312" w:cs="Times New Roman"/>
          <w:sz w:val="32"/>
          <w:szCs w:val="32"/>
        </w:rPr>
        <w:t>评价中心围绕“全国医疗器械安全宣传周”的活动主题，着重宣传如何正确认识医疗器械不良事件，如何正确使用常见家用医疗器械（如睡眠呼吸机、除颤器和角膜塑形镜），如何正确识别医疗器械的使用风险。活动主要形式为播放医疗器械不良事件监测基础知识科普宣传小视频；制作医疗器械不良事件监测工作宣传展板。进一步提高公众对医疗器械不良事件监测工作的认知度。</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十、医疗器械走进家庭发展研讨会</w:t>
      </w:r>
    </w:p>
    <w:p>
      <w:pPr>
        <w:spacing w:line="56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时    间：2020年10月24日</w:t>
      </w:r>
    </w:p>
    <w:p>
      <w:pPr>
        <w:spacing w:line="56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负责单位：国家药监局器械监管司、中国健康传媒集团</w:t>
      </w:r>
    </w:p>
    <w:p>
      <w:pPr>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举办</w:t>
      </w:r>
      <w:r>
        <w:rPr>
          <w:rFonts w:hint="eastAsia" w:ascii="Calibri" w:hAnsi="Calibri" w:eastAsia="仿宋_GB2312" w:cs="Times New Roman"/>
          <w:sz w:val="32"/>
          <w:szCs w:val="32"/>
        </w:rPr>
        <w:t>医疗器械走进家庭研讨会</w:t>
      </w:r>
      <w:r>
        <w:rPr>
          <w:rFonts w:ascii="Calibri" w:hAnsi="Calibri" w:eastAsia="仿宋_GB2312" w:cs="Times New Roman"/>
          <w:sz w:val="32"/>
          <w:szCs w:val="32"/>
        </w:rPr>
        <w:t>，旨在通过研讨当前我国医疗器械家庭使用的发展情况</w:t>
      </w:r>
      <w:r>
        <w:rPr>
          <w:rFonts w:hint="eastAsia" w:ascii="Calibri" w:hAnsi="Calibri" w:eastAsia="仿宋_GB2312" w:cs="Times New Roman"/>
          <w:sz w:val="32"/>
          <w:szCs w:val="32"/>
        </w:rPr>
        <w:t>，</w:t>
      </w:r>
      <w:r>
        <w:rPr>
          <w:rFonts w:ascii="Calibri" w:hAnsi="Calibri" w:eastAsia="仿宋_GB2312" w:cs="Times New Roman"/>
          <w:sz w:val="32"/>
          <w:szCs w:val="32"/>
        </w:rPr>
        <w:t>深入了解目前我国医疗器械走进家庭存在的机遇和挑战，助力医疗器械产业多元化发展。</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十一、创新医疗器械线上云展</w:t>
      </w:r>
    </w:p>
    <w:p>
      <w:pPr>
        <w:tabs>
          <w:tab w:val="left" w:pos="2410"/>
        </w:tabs>
        <w:overflowPunct w:val="0"/>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开展创新医疗器械线上云展。展出依托</w:t>
      </w:r>
      <w:r>
        <w:rPr>
          <w:rFonts w:hint="eastAsia" w:ascii="Calibri" w:hAnsi="Calibri" w:eastAsia="仿宋_GB2312" w:cs="Times New Roman"/>
          <w:sz w:val="32"/>
          <w:szCs w:val="32"/>
        </w:rPr>
        <w:t>中国健康传媒集团</w:t>
      </w:r>
      <w:r>
        <w:rPr>
          <w:rFonts w:ascii="Calibri" w:hAnsi="Calibri" w:eastAsia="仿宋_GB2312" w:cs="Times New Roman"/>
          <w:sz w:val="32"/>
          <w:szCs w:val="32"/>
        </w:rPr>
        <w:t>专业人员和技术平台、依托中国医疗器械行业协会举办的第一届至第三届中国医疗器械创新创业大赛评比结果，按照机电产品、人工智能与可穿戴设备、体外诊断（IVD）产品、医用耗材与植介入产品、家用与康复器械、配件原材料与工艺等类别，对近年来我国初创型创新医疗器械及成长型创新医疗器械产品进行展示宣传，展现我国医疗器械行业发展新态势。（中国医疗器械行业协会、</w:t>
      </w:r>
      <w:r>
        <w:rPr>
          <w:rFonts w:hint="eastAsia" w:ascii="Calibri" w:hAnsi="Calibri" w:eastAsia="仿宋_GB2312" w:cs="Times New Roman"/>
          <w:sz w:val="32"/>
          <w:szCs w:val="32"/>
        </w:rPr>
        <w:t>中国健康传媒集团</w:t>
      </w:r>
      <w:r>
        <w:rPr>
          <w:rFonts w:ascii="Calibri" w:hAnsi="Calibri" w:eastAsia="仿宋_GB2312" w:cs="Times New Roman"/>
          <w:sz w:val="32"/>
          <w:szCs w:val="32"/>
        </w:rPr>
        <w:t>合作主办</w:t>
      </w:r>
      <w:r>
        <w:rPr>
          <w:rFonts w:hint="eastAsia" w:ascii="Calibri" w:hAnsi="Calibri" w:eastAsia="仿宋_GB2312" w:cs="Times New Roman"/>
          <w:sz w:val="32"/>
          <w:szCs w:val="32"/>
        </w:rPr>
        <w:t>）</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十二、走进医疗器械产业</w:t>
      </w:r>
      <w:r>
        <w:rPr>
          <w:rFonts w:hint="eastAsia" w:ascii="Calibri" w:hAnsi="Calibri" w:eastAsia="黑体" w:cs="Times New Roman"/>
          <w:bCs/>
          <w:sz w:val="32"/>
          <w:szCs w:val="32"/>
        </w:rPr>
        <w:t>园</w:t>
      </w:r>
      <w:r>
        <w:rPr>
          <w:rFonts w:ascii="Calibri" w:hAnsi="Calibri" w:eastAsia="黑体" w:cs="Times New Roman"/>
          <w:bCs/>
          <w:sz w:val="32"/>
          <w:szCs w:val="32"/>
        </w:rPr>
        <w:t>暨医疗器械高质量发展论坛</w:t>
      </w:r>
    </w:p>
    <w:p>
      <w:pPr>
        <w:tabs>
          <w:tab w:val="left" w:pos="2410"/>
        </w:tabs>
        <w:overflowPunct w:val="0"/>
        <w:spacing w:line="560" w:lineRule="exact"/>
        <w:ind w:firstLine="640" w:firstLineChars="200"/>
        <w:rPr>
          <w:rFonts w:ascii="Calibri" w:hAnsi="Calibri" w:eastAsia="仿宋_GB2312" w:cs="Times New Roman"/>
          <w:sz w:val="32"/>
          <w:szCs w:val="32"/>
        </w:rPr>
      </w:pPr>
      <w:r>
        <w:rPr>
          <w:rFonts w:hint="eastAsia" w:ascii="Calibri" w:hAnsi="Calibri" w:eastAsia="仿宋_GB2312" w:cs="Times New Roman"/>
          <w:color w:val="000000"/>
          <w:sz w:val="32"/>
          <w:szCs w:val="32"/>
        </w:rPr>
        <w:t>10月25日</w:t>
      </w:r>
      <w:r>
        <w:rPr>
          <w:rFonts w:ascii="Calibri" w:hAnsi="Calibri" w:eastAsia="仿宋_GB2312" w:cs="Times New Roman"/>
          <w:color w:val="000000"/>
          <w:sz w:val="32"/>
          <w:szCs w:val="32"/>
        </w:rPr>
        <w:t>组织策划行业内专业人士与公众媒体线下走访有代表性的医疗器械产业园、医疗器械检验检测机构、医疗器械企业等。同时，</w:t>
      </w:r>
      <w:r>
        <w:rPr>
          <w:rFonts w:ascii="Calibri" w:hAnsi="Calibri" w:eastAsia="仿宋_GB2312" w:cs="Times New Roman"/>
          <w:sz w:val="32"/>
          <w:szCs w:val="32"/>
        </w:rPr>
        <w:t>组织策划医疗器械产业园区线上云展，全方位、立体化对近年来我国医疗器械先行产业园区做出介绍，让业内专业人士充分了解医疗器械产业园区的长远规划以及医疗器械行业的发展方向。组织策划医疗器械产业高质量发展线上论坛，邀请国内外优秀的高端医疗器械企业代表针对行业与产业的高质量发展做出线上汇报。（中国医疗器械行业协会、</w:t>
      </w:r>
      <w:r>
        <w:rPr>
          <w:rFonts w:hint="eastAsia" w:ascii="Calibri" w:hAnsi="Calibri" w:eastAsia="仿宋_GB2312" w:cs="Times New Roman"/>
          <w:sz w:val="32"/>
          <w:szCs w:val="32"/>
        </w:rPr>
        <w:t>中国健康传媒集团</w:t>
      </w:r>
      <w:r>
        <w:rPr>
          <w:rFonts w:ascii="Calibri" w:hAnsi="Calibri" w:eastAsia="仿宋_GB2312" w:cs="Times New Roman"/>
          <w:sz w:val="32"/>
          <w:szCs w:val="32"/>
        </w:rPr>
        <w:t>合作主办</w:t>
      </w:r>
      <w:r>
        <w:rPr>
          <w:rFonts w:hint="eastAsia" w:ascii="Calibri" w:hAnsi="Calibri" w:eastAsia="仿宋_GB2312" w:cs="Times New Roman"/>
          <w:sz w:val="32"/>
          <w:szCs w:val="32"/>
        </w:rPr>
        <w:t>）</w:t>
      </w:r>
    </w:p>
    <w:p>
      <w:pPr>
        <w:spacing w:line="560" w:lineRule="exact"/>
        <w:ind w:firstLine="640" w:firstLineChars="200"/>
        <w:rPr>
          <w:rFonts w:ascii="Times New Roman" w:hAnsi="Times New Roman" w:eastAsia="黑体" w:cs="Times New Roman"/>
          <w:bCs/>
          <w:color w:val="000000" w:themeColor="text1"/>
          <w:sz w:val="32"/>
          <w:szCs w:val="32"/>
          <w14:textFill>
            <w14:solidFill>
              <w14:schemeClr w14:val="tx1"/>
            </w14:solidFill>
          </w14:textFill>
        </w:rPr>
      </w:pPr>
      <w:r>
        <w:rPr>
          <w:rFonts w:ascii="Calibri" w:hAnsi="Calibri" w:eastAsia="黑体" w:cs="Times New Roman"/>
          <w:bCs/>
          <w:sz w:val="32"/>
          <w:szCs w:val="32"/>
        </w:rPr>
        <w:t>十三、</w:t>
      </w:r>
      <w:r>
        <w:rPr>
          <w:rFonts w:ascii="Times New Roman" w:hAnsi="Times New Roman" w:eastAsia="黑体" w:cs="Times New Roman"/>
          <w:bCs/>
          <w:color w:val="000000" w:themeColor="text1"/>
          <w:sz w:val="32"/>
          <w:szCs w:val="32"/>
          <w14:textFill>
            <w14:solidFill>
              <w14:schemeClr w14:val="tx1"/>
            </w14:solidFill>
          </w14:textFill>
        </w:rPr>
        <w:t>医疗器械</w:t>
      </w:r>
      <w:r>
        <w:rPr>
          <w:rFonts w:hint="eastAsia" w:ascii="Times New Roman" w:hAnsi="Times New Roman" w:eastAsia="黑体" w:cs="Times New Roman"/>
          <w:bCs/>
          <w:color w:val="000000" w:themeColor="text1"/>
          <w:sz w:val="32"/>
          <w:szCs w:val="32"/>
          <w14:textFill>
            <w14:solidFill>
              <w14:schemeClr w14:val="tx1"/>
            </w14:solidFill>
          </w14:textFill>
        </w:rPr>
        <w:t>高质量</w:t>
      </w:r>
      <w:r>
        <w:rPr>
          <w:rFonts w:ascii="Times New Roman" w:hAnsi="Times New Roman" w:eastAsia="黑体" w:cs="Times New Roman"/>
          <w:bCs/>
          <w:color w:val="000000" w:themeColor="text1"/>
          <w:sz w:val="32"/>
          <w:szCs w:val="32"/>
          <w14:textFill>
            <w14:solidFill>
              <w14:schemeClr w14:val="tx1"/>
            </w14:solidFill>
          </w14:textFill>
        </w:rPr>
        <w:t>发展研讨会</w:t>
      </w:r>
    </w:p>
    <w:p>
      <w:pPr>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时    间：2020年10月25日</w:t>
      </w:r>
    </w:p>
    <w:p>
      <w:pPr>
        <w:spacing w:line="560" w:lineRule="exact"/>
        <w:ind w:firstLine="640" w:firstLineChars="200"/>
        <w:rPr>
          <w:rFonts w:ascii="Calibri" w:hAnsi="Calibri" w:eastAsia="黑体" w:cs="Times New Roman"/>
          <w:bCs/>
          <w:sz w:val="32"/>
          <w:szCs w:val="32"/>
        </w:rPr>
      </w:pPr>
      <w:r>
        <w:rPr>
          <w:rFonts w:hint="eastAsia" w:ascii="Times New Roman" w:hAnsi="Times New Roman" w:eastAsia="仿宋_GB2312" w:cs="Times New Roman"/>
          <w:color w:val="000000" w:themeColor="text1"/>
          <w:sz w:val="32"/>
          <w:szCs w:val="32"/>
          <w14:textFill>
            <w14:solidFill>
              <w14:schemeClr w14:val="tx1"/>
            </w14:solidFill>
          </w14:textFill>
        </w:rPr>
        <w:t>负责单位：中国医疗器械行业协会、中国健康传媒集团</w:t>
      </w:r>
    </w:p>
    <w:p>
      <w:pPr>
        <w:spacing w:line="560" w:lineRule="exact"/>
        <w:ind w:firstLine="640" w:firstLineChars="200"/>
        <w:rPr>
          <w:rFonts w:ascii="Calibri" w:hAnsi="Calibri" w:eastAsia="仿宋_GB2312" w:cs="Times New Roman"/>
          <w:b/>
          <w:bCs/>
          <w:sz w:val="32"/>
          <w:szCs w:val="32"/>
        </w:rPr>
      </w:pPr>
      <w:r>
        <w:rPr>
          <w:rFonts w:ascii="Calibri" w:hAnsi="Calibri" w:eastAsia="仿宋_GB2312" w:cs="Times New Roman"/>
          <w:sz w:val="32"/>
          <w:szCs w:val="32"/>
        </w:rPr>
        <w:t>举办第七届全国医疗器械科学监管和发展研讨会，通过搭建医疗器械行业的深度交流平台，聚焦新时代下监管政策发展，围绕主要监管政策进行宣传和科普（包括监管科学、审评审批、科学检验、高质量发展、UDI等），切实推动医疗器械产业高质量发展，保障人民群众身体健康和生命安全。</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十四、医疗器械安全科普视频大赛</w:t>
      </w:r>
    </w:p>
    <w:p>
      <w:pPr>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在“食事药闻”APP开设专栏，邀请医疗器械企业上传相关产品的安全使用科普视频，经审核后对外展示；通过</w:t>
      </w:r>
      <w:r>
        <w:rPr>
          <w:rFonts w:hint="eastAsia" w:ascii="Calibri" w:hAnsi="Calibri" w:eastAsia="仿宋_GB2312" w:cs="Times New Roman"/>
          <w:sz w:val="32"/>
          <w:szCs w:val="32"/>
        </w:rPr>
        <w:t>中国健康传媒集团</w:t>
      </w:r>
      <w:r>
        <w:rPr>
          <w:rFonts w:ascii="Calibri" w:hAnsi="Calibri" w:eastAsia="仿宋_GB2312" w:cs="Times New Roman"/>
          <w:sz w:val="32"/>
          <w:szCs w:val="32"/>
        </w:rPr>
        <w:t>融媒体平台，组织对参赛视频进行线上公开投票；宣传周启动仪式当天，对得票较多的产品所在企业进行表彰，授予“医疗器械科普先锋”“医疗器械科普使者”等荣誉称号。（</w:t>
      </w:r>
      <w:r>
        <w:rPr>
          <w:rFonts w:hint="eastAsia" w:ascii="Calibri" w:hAnsi="Calibri" w:eastAsia="仿宋_GB2312" w:cs="Times New Roman"/>
          <w:sz w:val="32"/>
          <w:szCs w:val="32"/>
        </w:rPr>
        <w:t>中国健康传媒集团</w:t>
      </w:r>
      <w:r>
        <w:rPr>
          <w:rFonts w:ascii="Calibri" w:hAnsi="Calibri" w:eastAsia="仿宋_GB2312" w:cs="Times New Roman"/>
          <w:sz w:val="32"/>
          <w:szCs w:val="32"/>
        </w:rPr>
        <w:t>主办）</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十五、首届“全国医疗器械安全网络知识竞赛”</w:t>
      </w:r>
    </w:p>
    <w:p>
      <w:pPr>
        <w:tabs>
          <w:tab w:val="left" w:pos="7655"/>
        </w:tabs>
        <w:overflowPunct w:val="0"/>
        <w:autoSpaceDE w:val="0"/>
        <w:autoSpaceDN w:val="0"/>
        <w:adjustRightInd w:val="0"/>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宣传周期间，开展首届“全国医疗器械安全网络知识竞赛”。面向全国公众，以“食事药闻”APP 、“中国医药报”官方微信和中国食品药品网为竞赛平台，采用双人对战、闯关升级等形式增强活动趣味性，通过有奖竞答方式吸引公众参与，参赛网友可以在线生成自己的医疗器械安全知识分析结果，了解个人知识“短板”，寓教于乐，精准传播医疗器械安全知识。（</w:t>
      </w:r>
      <w:r>
        <w:rPr>
          <w:rFonts w:hint="eastAsia" w:ascii="Calibri" w:hAnsi="Calibri" w:eastAsia="仿宋_GB2312" w:cs="Times New Roman"/>
          <w:sz w:val="32"/>
          <w:szCs w:val="32"/>
        </w:rPr>
        <w:t>中国健康传媒集团</w:t>
      </w:r>
      <w:r>
        <w:rPr>
          <w:rFonts w:ascii="Calibri" w:hAnsi="Calibri" w:eastAsia="仿宋_GB2312" w:cs="Times New Roman"/>
          <w:sz w:val="32"/>
          <w:szCs w:val="32"/>
        </w:rPr>
        <w:t>主办）</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十六、家用医疗器械线上云展</w:t>
      </w:r>
    </w:p>
    <w:p>
      <w:pPr>
        <w:tabs>
          <w:tab w:val="left" w:pos="2410"/>
        </w:tabs>
        <w:overflowPunct w:val="0"/>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宣传周期间开展家用医疗器械线上云展，依托</w:t>
      </w:r>
      <w:r>
        <w:rPr>
          <w:rFonts w:hint="eastAsia" w:ascii="Calibri" w:hAnsi="Calibri" w:eastAsia="仿宋_GB2312" w:cs="Times New Roman"/>
          <w:sz w:val="32"/>
          <w:szCs w:val="32"/>
        </w:rPr>
        <w:t>中国健康传媒集团</w:t>
      </w:r>
      <w:r>
        <w:rPr>
          <w:rFonts w:ascii="Calibri" w:hAnsi="Calibri" w:eastAsia="仿宋_GB2312" w:cs="Times New Roman"/>
          <w:sz w:val="32"/>
          <w:szCs w:val="32"/>
        </w:rPr>
        <w:t>专业人员、技术和平台，计划在“食事药闻”APP设置“云展区”。全方位、立体化展示我国优质家用医疗器械产品，展现我国家用医疗器械成长创新风貌。（</w:t>
      </w:r>
      <w:r>
        <w:rPr>
          <w:rFonts w:hint="eastAsia" w:ascii="Calibri" w:hAnsi="Calibri" w:eastAsia="仿宋_GB2312" w:cs="Times New Roman"/>
          <w:sz w:val="32"/>
          <w:szCs w:val="32"/>
        </w:rPr>
        <w:t>中国健康传媒集团</w:t>
      </w:r>
      <w:r>
        <w:rPr>
          <w:rFonts w:ascii="Calibri" w:hAnsi="Calibri" w:eastAsia="仿宋_GB2312" w:cs="Times New Roman"/>
          <w:sz w:val="32"/>
          <w:szCs w:val="32"/>
        </w:rPr>
        <w:t>主办）</w:t>
      </w:r>
    </w:p>
    <w:p>
      <w:pPr>
        <w:spacing w:line="560" w:lineRule="exact"/>
        <w:ind w:firstLine="640" w:firstLineChars="200"/>
        <w:rPr>
          <w:rFonts w:ascii="Calibri" w:hAnsi="Calibri" w:eastAsia="黑体" w:cs="Times New Roman"/>
          <w:bCs/>
          <w:sz w:val="32"/>
          <w:szCs w:val="32"/>
        </w:rPr>
      </w:pPr>
      <w:r>
        <w:rPr>
          <w:rFonts w:ascii="Calibri" w:hAnsi="Calibri" w:eastAsia="黑体" w:cs="Times New Roman"/>
          <w:bCs/>
          <w:sz w:val="32"/>
          <w:szCs w:val="32"/>
        </w:rPr>
        <w:t>十七、其他科普宣传活动</w:t>
      </w:r>
    </w:p>
    <w:p>
      <w:pPr>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组织各省级药监局和</w:t>
      </w:r>
      <w:r>
        <w:rPr>
          <w:rFonts w:hint="eastAsia" w:ascii="Calibri" w:hAnsi="Calibri" w:eastAsia="仿宋_GB2312" w:cs="Times New Roman"/>
          <w:sz w:val="32"/>
          <w:szCs w:val="32"/>
        </w:rPr>
        <w:t>中国健康传媒集团</w:t>
      </w:r>
      <w:r>
        <w:rPr>
          <w:rFonts w:ascii="Calibri" w:hAnsi="Calibri" w:eastAsia="仿宋_GB2312" w:cs="Times New Roman"/>
          <w:sz w:val="32"/>
          <w:szCs w:val="32"/>
        </w:rPr>
        <w:t>在“全国医疗器械安全宣传周”期间开展形式多样的科普宣传活动，由新闻中心制作科普材料（公益广告、广播类公益播报、专家访谈视频</w:t>
      </w:r>
      <w:r>
        <w:rPr>
          <w:rFonts w:hint="eastAsia" w:ascii="Calibri" w:hAnsi="Calibri" w:eastAsia="仿宋_GB2312" w:cs="Times New Roman"/>
          <w:sz w:val="32"/>
          <w:szCs w:val="32"/>
        </w:rPr>
        <w:t>），中国健康传媒集团</w:t>
      </w:r>
      <w:r>
        <w:rPr>
          <w:rFonts w:ascii="Calibri" w:hAnsi="Calibri" w:eastAsia="仿宋_GB2312" w:cs="Times New Roman"/>
          <w:sz w:val="32"/>
          <w:szCs w:val="32"/>
        </w:rPr>
        <w:t>设计活动标识，供各地开展活动使用。器械注册司收集各地活动的总结材料，进行活动评估。对积极组织开展活动的单位予以表扬。（国家药监局指导，新闻中心、</w:t>
      </w:r>
      <w:r>
        <w:rPr>
          <w:rFonts w:hint="eastAsia" w:ascii="Calibri" w:hAnsi="Calibri" w:eastAsia="仿宋_GB2312" w:cs="Times New Roman"/>
          <w:sz w:val="32"/>
          <w:szCs w:val="32"/>
        </w:rPr>
        <w:t>中国健康传媒集团</w:t>
      </w:r>
      <w:r>
        <w:rPr>
          <w:rFonts w:ascii="Calibri" w:hAnsi="Calibri" w:eastAsia="仿宋_GB2312" w:cs="Times New Roman"/>
          <w:sz w:val="32"/>
          <w:szCs w:val="32"/>
        </w:rPr>
        <w:t>主办）</w:t>
      </w:r>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43190"/>
    </w:sdtPr>
    <w:sdtContent>
      <w:p>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6A6171"/>
    <w:rsid w:val="766A61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2020-10-18T05:45:00Z</dcterms:created>
  <dc:creator>冰花花</dc:creator>
  <cp:lastModifiedBy>冰花花</cp:lastModifiedBy>
  <dcterms:modified xsi:type="dcterms:W3CDTF">2020-10-18T05:45:56Z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