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CF" w:rsidRPr="00EB1C35" w:rsidRDefault="00C418CF" w:rsidP="00C418CF">
      <w:pPr>
        <w:widowControl/>
        <w:rPr>
          <w:rFonts w:ascii="黑体" w:eastAsia="黑体" w:hAnsi="黑体" w:cs="宋体" w:hint="eastAsia"/>
          <w:b/>
          <w:bCs/>
          <w:kern w:val="0"/>
          <w:sz w:val="32"/>
          <w:szCs w:val="32"/>
        </w:rPr>
      </w:pPr>
      <w:r w:rsidRPr="00EB1C35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p w:rsidR="004D20D8" w:rsidRPr="00B86E84" w:rsidRDefault="00A807B4" w:rsidP="004D20D8">
      <w:pPr>
        <w:spacing w:line="640" w:lineRule="exact"/>
        <w:jc w:val="center"/>
        <w:rPr>
          <w:rFonts w:ascii="宋体" w:hAnsi="宋体"/>
          <w:b/>
          <w:bCs/>
          <w:sz w:val="44"/>
          <w:szCs w:val="44"/>
        </w:rPr>
      </w:pPr>
      <w:r w:rsidRPr="00A807B4">
        <w:rPr>
          <w:rFonts w:ascii="方正小标宋简体" w:eastAsia="方正小标宋简体" w:hAnsi="华文中宋" w:cs="宋体" w:hint="eastAsia"/>
          <w:bCs/>
          <w:kern w:val="0"/>
          <w:sz w:val="44"/>
          <w:szCs w:val="44"/>
        </w:rPr>
        <w:t>南方医药经济研究所</w:t>
      </w:r>
      <w:r w:rsidR="004D20D8">
        <w:rPr>
          <w:rFonts w:ascii="方正小标宋简体" w:eastAsia="方正小标宋简体" w:hAnsi="华文中宋" w:cs="宋体" w:hint="eastAsia"/>
          <w:bCs/>
          <w:kern w:val="0"/>
          <w:sz w:val="44"/>
          <w:szCs w:val="44"/>
        </w:rPr>
        <w:t>20</w:t>
      </w:r>
      <w:r w:rsidR="00CE017D">
        <w:rPr>
          <w:rFonts w:ascii="方正小标宋简体" w:eastAsia="方正小标宋简体" w:hAnsi="华文中宋" w:cs="宋体" w:hint="eastAsia"/>
          <w:bCs/>
          <w:kern w:val="0"/>
          <w:sz w:val="44"/>
          <w:szCs w:val="44"/>
        </w:rPr>
        <w:t>20</w:t>
      </w:r>
      <w:r w:rsidR="004D20D8" w:rsidRPr="0069170A">
        <w:rPr>
          <w:rFonts w:ascii="方正小标宋简体" w:eastAsia="方正小标宋简体" w:hAnsi="华文中宋" w:cs="宋体" w:hint="eastAsia"/>
          <w:bCs/>
          <w:kern w:val="0"/>
          <w:sz w:val="44"/>
          <w:szCs w:val="44"/>
        </w:rPr>
        <w:t>年度公开招聘计划信息表</w:t>
      </w:r>
    </w:p>
    <w:p w:rsidR="004D20D8" w:rsidRPr="00BF0AA3" w:rsidRDefault="004D20D8" w:rsidP="004D20D8">
      <w:pPr>
        <w:spacing w:line="360" w:lineRule="exact"/>
        <w:ind w:firstLineChars="250" w:firstLine="550"/>
        <w:rPr>
          <w:rFonts w:ascii="仿宋" w:eastAsia="仿宋" w:hAnsi="仿宋"/>
          <w:color w:val="000000" w:themeColor="text1"/>
          <w:sz w:val="22"/>
        </w:rPr>
      </w:pPr>
      <w:r w:rsidRPr="00BF0AA3">
        <w:rPr>
          <w:rFonts w:ascii="仿宋" w:eastAsia="仿宋" w:hAnsi="仿宋"/>
          <w:color w:val="000000" w:themeColor="text1"/>
          <w:sz w:val="22"/>
        </w:rPr>
        <w:t>填报单位（盖章）：</w:t>
      </w:r>
      <w:r w:rsidR="00431281" w:rsidRPr="00BF0AA3">
        <w:rPr>
          <w:rFonts w:ascii="仿宋" w:eastAsia="仿宋" w:hAnsi="仿宋" w:hint="eastAsia"/>
          <w:color w:val="000000" w:themeColor="text1"/>
          <w:sz w:val="22"/>
        </w:rPr>
        <w:t>国家药品监督管理局南方医药经济研究所</w:t>
      </w:r>
    </w:p>
    <w:tbl>
      <w:tblPr>
        <w:tblW w:w="15669" w:type="dxa"/>
        <w:jc w:val="center"/>
        <w:tblInd w:w="-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7"/>
        <w:gridCol w:w="1818"/>
        <w:gridCol w:w="14"/>
        <w:gridCol w:w="643"/>
        <w:gridCol w:w="1276"/>
        <w:gridCol w:w="1843"/>
        <w:gridCol w:w="850"/>
        <w:gridCol w:w="1134"/>
        <w:gridCol w:w="1559"/>
        <w:gridCol w:w="1058"/>
        <w:gridCol w:w="425"/>
        <w:gridCol w:w="12"/>
        <w:gridCol w:w="4350"/>
      </w:tblGrid>
      <w:tr w:rsidR="00654808" w:rsidRPr="00BF0AA3" w:rsidTr="009A4659">
        <w:trPr>
          <w:trHeight w:val="508"/>
          <w:jc w:val="center"/>
        </w:trPr>
        <w:tc>
          <w:tcPr>
            <w:tcW w:w="2505" w:type="dxa"/>
            <w:gridSpan w:val="2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 w:hint="eastAsia"/>
                <w:color w:val="000000" w:themeColor="text1"/>
                <w:sz w:val="22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单位名称</w:t>
            </w:r>
          </w:p>
        </w:tc>
        <w:tc>
          <w:tcPr>
            <w:tcW w:w="5760" w:type="dxa"/>
            <w:gridSpan w:val="6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  <w:sz w:val="22"/>
              </w:rPr>
              <w:t>国家药品监督管理局南方医药经济研究所</w:t>
            </w:r>
          </w:p>
        </w:tc>
        <w:tc>
          <w:tcPr>
            <w:tcW w:w="3054" w:type="dxa"/>
            <w:gridSpan w:val="4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单位网址</w:t>
            </w:r>
          </w:p>
        </w:tc>
        <w:tc>
          <w:tcPr>
            <w:tcW w:w="4350" w:type="dxa"/>
            <w:shd w:val="clear" w:color="auto" w:fill="auto"/>
            <w:vAlign w:val="center"/>
          </w:tcPr>
          <w:p w:rsidR="00654808" w:rsidRPr="00BF0AA3" w:rsidRDefault="00654808" w:rsidP="00691E64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691E64">
              <w:rPr>
                <w:rFonts w:ascii="仿宋" w:eastAsia="仿宋" w:hAnsi="仿宋"/>
                <w:color w:val="000000" w:themeColor="text1"/>
              </w:rPr>
              <w:t>http://www.smei.net.cn</w:t>
            </w:r>
          </w:p>
        </w:tc>
      </w:tr>
      <w:tr w:rsidR="00654808" w:rsidRPr="00BF0AA3" w:rsidTr="00B30F2F">
        <w:trPr>
          <w:trHeight w:val="440"/>
          <w:jc w:val="center"/>
        </w:trPr>
        <w:tc>
          <w:tcPr>
            <w:tcW w:w="2505" w:type="dxa"/>
            <w:gridSpan w:val="2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单位地址</w:t>
            </w:r>
          </w:p>
        </w:tc>
        <w:tc>
          <w:tcPr>
            <w:tcW w:w="13164" w:type="dxa"/>
            <w:gridSpan w:val="11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广东省广州市越秀区东风东路753号天誉商务大厦西塔6楼</w:t>
            </w:r>
          </w:p>
        </w:tc>
      </w:tr>
      <w:tr w:rsidR="00654808" w:rsidRPr="00BF0AA3" w:rsidTr="000475EB">
        <w:trPr>
          <w:trHeight w:val="459"/>
          <w:jc w:val="center"/>
        </w:trPr>
        <w:tc>
          <w:tcPr>
            <w:tcW w:w="3162" w:type="dxa"/>
            <w:gridSpan w:val="4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编制数（职工控制数）</w:t>
            </w: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50</w:t>
            </w:r>
          </w:p>
        </w:tc>
        <w:tc>
          <w:tcPr>
            <w:tcW w:w="3054" w:type="dxa"/>
            <w:gridSpan w:val="4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现有人数</w:t>
            </w:r>
          </w:p>
        </w:tc>
        <w:tc>
          <w:tcPr>
            <w:tcW w:w="4350" w:type="dxa"/>
            <w:shd w:val="clear" w:color="auto" w:fill="auto"/>
            <w:vAlign w:val="center"/>
          </w:tcPr>
          <w:p w:rsidR="00654808" w:rsidRPr="00BF0AA3" w:rsidRDefault="00654808" w:rsidP="007C370D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>
              <w:rPr>
                <w:rFonts w:ascii="仿宋" w:eastAsia="仿宋" w:hAnsi="仿宋" w:hint="eastAsia"/>
                <w:color w:val="000000" w:themeColor="text1"/>
              </w:rPr>
              <w:t>35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（其中2</w:t>
            </w:r>
            <w:r>
              <w:rPr>
                <w:rFonts w:ascii="仿宋" w:eastAsia="仿宋" w:hAnsi="仿宋" w:hint="eastAsia"/>
                <w:color w:val="000000" w:themeColor="text1"/>
              </w:rPr>
              <w:t>2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人为聘用制）</w:t>
            </w:r>
          </w:p>
        </w:tc>
      </w:tr>
      <w:tr w:rsidR="00654808" w:rsidRPr="00BF0AA3" w:rsidTr="00D04AD5">
        <w:trPr>
          <w:trHeight w:val="465"/>
          <w:jc w:val="center"/>
        </w:trPr>
        <w:tc>
          <w:tcPr>
            <w:tcW w:w="3162" w:type="dxa"/>
            <w:gridSpan w:val="4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缺编数（岗位空缺数）</w:t>
            </w: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37</w:t>
            </w:r>
          </w:p>
        </w:tc>
        <w:tc>
          <w:tcPr>
            <w:tcW w:w="3054" w:type="dxa"/>
            <w:gridSpan w:val="4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年底拟退休人数</w:t>
            </w:r>
          </w:p>
        </w:tc>
        <w:tc>
          <w:tcPr>
            <w:tcW w:w="4350" w:type="dxa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0</w:t>
            </w:r>
          </w:p>
        </w:tc>
      </w:tr>
      <w:tr w:rsidR="00654808" w:rsidRPr="00BF0AA3" w:rsidTr="001662FB">
        <w:trPr>
          <w:trHeight w:val="457"/>
          <w:jc w:val="center"/>
        </w:trPr>
        <w:tc>
          <w:tcPr>
            <w:tcW w:w="2505" w:type="dxa"/>
            <w:gridSpan w:val="2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联系人</w:t>
            </w:r>
          </w:p>
        </w:tc>
        <w:tc>
          <w:tcPr>
            <w:tcW w:w="5760" w:type="dxa"/>
            <w:gridSpan w:val="6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刘斌</w:t>
            </w:r>
          </w:p>
        </w:tc>
        <w:tc>
          <w:tcPr>
            <w:tcW w:w="3042" w:type="dxa"/>
            <w:gridSpan w:val="3"/>
            <w:shd w:val="clear" w:color="auto" w:fill="auto"/>
            <w:vAlign w:val="center"/>
          </w:tcPr>
          <w:p w:rsidR="00654808" w:rsidRPr="00BF0AA3" w:rsidRDefault="00654808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联系电话</w:t>
            </w:r>
          </w:p>
        </w:tc>
        <w:tc>
          <w:tcPr>
            <w:tcW w:w="4362" w:type="dxa"/>
            <w:gridSpan w:val="2"/>
            <w:shd w:val="clear" w:color="auto" w:fill="auto"/>
            <w:vAlign w:val="center"/>
          </w:tcPr>
          <w:p w:rsidR="00654808" w:rsidRPr="00BF0AA3" w:rsidRDefault="00654808" w:rsidP="008136CC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（020）37886789</w:t>
            </w:r>
          </w:p>
        </w:tc>
      </w:tr>
      <w:tr w:rsidR="00654808" w:rsidRPr="00BF0AA3" w:rsidTr="00D73AA2">
        <w:trPr>
          <w:trHeight w:val="820"/>
          <w:jc w:val="center"/>
        </w:trPr>
        <w:tc>
          <w:tcPr>
            <w:tcW w:w="15669" w:type="dxa"/>
            <w:gridSpan w:val="13"/>
          </w:tcPr>
          <w:p w:rsidR="00654808" w:rsidRPr="00BF0AA3" w:rsidRDefault="00654808" w:rsidP="00DE40F7">
            <w:pPr>
              <w:spacing w:line="240" w:lineRule="exact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单位简介（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主营业务/</w:t>
            </w:r>
            <w:r w:rsidRPr="00BF0AA3">
              <w:rPr>
                <w:rFonts w:ascii="仿宋" w:eastAsia="仿宋" w:hAnsi="仿宋"/>
                <w:color w:val="000000" w:themeColor="text1"/>
              </w:rPr>
              <w:t>主要职责）：</w:t>
            </w:r>
          </w:p>
          <w:p w:rsidR="00654808" w:rsidRPr="00BF0AA3" w:rsidRDefault="00654808" w:rsidP="00DE40F7">
            <w:pPr>
              <w:spacing w:line="240" w:lineRule="exact"/>
              <w:ind w:firstLineChars="200" w:firstLine="420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  <w:szCs w:val="21"/>
              </w:rPr>
              <w:t>开展医药经济研究，促进医药行业发展，医药市场调研，医药经济数据分析与研究，相关咨询服务，《医药经济报》、《中国处方药》、《21世纪药店》和《医师在线》出版。</w:t>
            </w:r>
          </w:p>
        </w:tc>
      </w:tr>
      <w:tr w:rsidR="002742D5" w:rsidRPr="00BF0AA3" w:rsidTr="00935F30">
        <w:trPr>
          <w:trHeight w:val="675"/>
          <w:jc w:val="center"/>
        </w:trPr>
        <w:tc>
          <w:tcPr>
            <w:tcW w:w="687" w:type="dxa"/>
            <w:shd w:val="clear" w:color="auto" w:fill="auto"/>
            <w:vAlign w:val="center"/>
          </w:tcPr>
          <w:p w:rsidR="002742D5" w:rsidRPr="00BF0AA3" w:rsidRDefault="00551AF1" w:rsidP="00BE32B3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551AF1">
              <w:rPr>
                <w:rFonts w:ascii="仿宋" w:eastAsia="仿宋" w:hAnsi="仿宋" w:hint="eastAsia"/>
                <w:color w:val="000000" w:themeColor="text1"/>
              </w:rPr>
              <w:t>岗位代码</w:t>
            </w:r>
          </w:p>
        </w:tc>
        <w:tc>
          <w:tcPr>
            <w:tcW w:w="1832" w:type="dxa"/>
            <w:gridSpan w:val="2"/>
            <w:vAlign w:val="center"/>
          </w:tcPr>
          <w:p w:rsidR="002742D5" w:rsidRPr="00BF0AA3" w:rsidRDefault="00BE32B3" w:rsidP="00BE32B3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岗位名称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招聘</w:t>
            </w:r>
          </w:p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人数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42D5" w:rsidRPr="00BF0AA3" w:rsidRDefault="002742D5" w:rsidP="00DB4370">
            <w:pPr>
              <w:spacing w:line="260" w:lineRule="exact"/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管理或</w:t>
            </w:r>
          </w:p>
          <w:p w:rsidR="002742D5" w:rsidRPr="00BF0AA3" w:rsidRDefault="002742D5" w:rsidP="00DB4370">
            <w:pPr>
              <w:spacing w:line="260" w:lineRule="exact"/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专业技术</w:t>
            </w:r>
          </w:p>
          <w:p w:rsidR="002742D5" w:rsidRPr="00BF0AA3" w:rsidRDefault="002742D5" w:rsidP="00DB4370">
            <w:pPr>
              <w:spacing w:line="260" w:lineRule="exact"/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岗位等级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专业要求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学历</w:t>
            </w:r>
            <w:r w:rsidR="00A12EF2">
              <w:rPr>
                <w:rFonts w:ascii="仿宋" w:eastAsia="仿宋" w:hAnsi="仿宋" w:hint="eastAsia"/>
                <w:color w:val="000000" w:themeColor="text1"/>
              </w:rPr>
              <w:t xml:space="preserve">  </w:t>
            </w:r>
            <w:r w:rsidRPr="00BF0AA3">
              <w:rPr>
                <w:rFonts w:ascii="仿宋" w:eastAsia="仿宋" w:hAnsi="仿宋"/>
                <w:color w:val="000000" w:themeColor="text1"/>
              </w:rPr>
              <w:t>学位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政治面貌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应届毕业生或</w:t>
            </w:r>
          </w:p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社会在职人员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年龄条件</w:t>
            </w:r>
          </w:p>
        </w:tc>
        <w:tc>
          <w:tcPr>
            <w:tcW w:w="4787" w:type="dxa"/>
            <w:gridSpan w:val="3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其他条件</w:t>
            </w:r>
          </w:p>
        </w:tc>
      </w:tr>
      <w:tr w:rsidR="002742D5" w:rsidRPr="00BF0AA3" w:rsidTr="00935F30">
        <w:trPr>
          <w:trHeight w:val="1842"/>
          <w:jc w:val="center"/>
        </w:trPr>
        <w:tc>
          <w:tcPr>
            <w:tcW w:w="687" w:type="dxa"/>
            <w:shd w:val="clear" w:color="auto" w:fill="auto"/>
            <w:vAlign w:val="center"/>
          </w:tcPr>
          <w:p w:rsidR="002742D5" w:rsidRPr="00BF0AA3" w:rsidRDefault="00551AF1" w:rsidP="00BE32B3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>
              <w:rPr>
                <w:rFonts w:ascii="仿宋" w:eastAsia="仿宋" w:hAnsi="仿宋" w:hint="eastAsia"/>
                <w:color w:val="000000" w:themeColor="text1"/>
              </w:rPr>
              <w:t>01</w:t>
            </w:r>
          </w:p>
        </w:tc>
        <w:tc>
          <w:tcPr>
            <w:tcW w:w="1832" w:type="dxa"/>
            <w:gridSpan w:val="2"/>
            <w:vAlign w:val="center"/>
          </w:tcPr>
          <w:p w:rsidR="002742D5" w:rsidRPr="00BF0AA3" w:rsidRDefault="00BE32B3" w:rsidP="00BE32B3">
            <w:pPr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经济政策研究员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专业十二级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742D5" w:rsidRPr="00BF0AA3" w:rsidRDefault="002742D5" w:rsidP="00001A94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药学</w:t>
            </w:r>
            <w:r>
              <w:rPr>
                <w:rFonts w:ascii="仿宋" w:eastAsia="仿宋" w:hAnsi="仿宋" w:hint="eastAsia"/>
                <w:color w:val="000000" w:themeColor="text1"/>
              </w:rPr>
              <w:t>、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医学</w:t>
            </w:r>
            <w:r>
              <w:rPr>
                <w:rFonts w:ascii="仿宋" w:eastAsia="仿宋" w:hAnsi="仿宋" w:hint="eastAsia"/>
                <w:color w:val="000000" w:themeColor="text1"/>
              </w:rPr>
              <w:t>、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经济学类</w:t>
            </w:r>
            <w:r>
              <w:rPr>
                <w:rFonts w:ascii="仿宋" w:eastAsia="仿宋" w:hAnsi="仿宋" w:hint="eastAsia"/>
                <w:color w:val="000000" w:themeColor="text1"/>
              </w:rPr>
              <w:t>、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社会学</w:t>
            </w:r>
            <w:r>
              <w:rPr>
                <w:rFonts w:ascii="仿宋" w:eastAsia="仿宋" w:hAnsi="仿宋" w:hint="eastAsia"/>
                <w:color w:val="000000" w:themeColor="text1"/>
              </w:rPr>
              <w:t>、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管理学</w:t>
            </w:r>
            <w:r w:rsidRPr="00206765">
              <w:rPr>
                <w:rFonts w:ascii="仿宋" w:eastAsia="仿宋" w:hAnsi="仿宋" w:hint="eastAsia"/>
              </w:rPr>
              <w:t>等相关专业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本科</w:t>
            </w:r>
            <w:r>
              <w:rPr>
                <w:rFonts w:ascii="仿宋" w:eastAsia="仿宋" w:hAnsi="仿宋" w:hint="eastAsia"/>
                <w:color w:val="000000" w:themeColor="text1"/>
              </w:rPr>
              <w:t>及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以上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不限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社会在职人员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35岁及以下</w:t>
            </w:r>
          </w:p>
        </w:tc>
        <w:tc>
          <w:tcPr>
            <w:tcW w:w="4787" w:type="dxa"/>
            <w:gridSpan w:val="3"/>
            <w:shd w:val="clear" w:color="auto" w:fill="auto"/>
            <w:vAlign w:val="center"/>
          </w:tcPr>
          <w:p w:rsidR="002742D5" w:rsidRPr="00BF0AA3" w:rsidRDefault="002742D5" w:rsidP="00DE40F7">
            <w:pPr>
              <w:spacing w:line="240" w:lineRule="exact"/>
              <w:rPr>
                <w:rFonts w:ascii="仿宋" w:eastAsia="仿宋" w:hAnsi="仿宋"/>
                <w:color w:val="000000" w:themeColor="text1"/>
              </w:rPr>
            </w:pPr>
            <w:r w:rsidRPr="00773641">
              <w:rPr>
                <w:rFonts w:ascii="仿宋" w:eastAsia="仿宋" w:hAnsi="仿宋" w:hint="eastAsia"/>
                <w:color w:val="000000" w:themeColor="text1"/>
              </w:rPr>
              <w:t>熟悉药学或相关经济统计知识，熟练操作电脑应用，具备良好的逻辑思维能力和表达能力，有较强的写作能力，有在政府相关研究部门工作经验，熟悉行政写作方式者优先。有从事医药商业销售市场运作、政府行政（卫生、医保、药监）、技术支撑部门（药检、审批等）以及企业政府事务部门工作经验者。</w:t>
            </w:r>
          </w:p>
        </w:tc>
      </w:tr>
      <w:tr w:rsidR="002742D5" w:rsidRPr="00BF0AA3" w:rsidTr="00935F30">
        <w:trPr>
          <w:trHeight w:val="1192"/>
          <w:jc w:val="center"/>
        </w:trPr>
        <w:tc>
          <w:tcPr>
            <w:tcW w:w="687" w:type="dxa"/>
            <w:shd w:val="clear" w:color="auto" w:fill="auto"/>
            <w:vAlign w:val="center"/>
          </w:tcPr>
          <w:p w:rsidR="002742D5" w:rsidRPr="00BF0AA3" w:rsidRDefault="00551AF1" w:rsidP="00BE32B3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>
              <w:rPr>
                <w:rFonts w:ascii="仿宋" w:eastAsia="仿宋" w:hAnsi="仿宋" w:hint="eastAsia"/>
                <w:color w:val="000000" w:themeColor="text1"/>
              </w:rPr>
              <w:t>02</w:t>
            </w:r>
          </w:p>
        </w:tc>
        <w:tc>
          <w:tcPr>
            <w:tcW w:w="1832" w:type="dxa"/>
            <w:gridSpan w:val="2"/>
            <w:vAlign w:val="center"/>
          </w:tcPr>
          <w:p w:rsidR="002742D5" w:rsidRDefault="00BE32B3" w:rsidP="00BE32B3">
            <w:pPr>
              <w:jc w:val="center"/>
              <w:rPr>
                <w:rFonts w:ascii="仿宋" w:eastAsia="仿宋" w:hAnsi="仿宋" w:hint="eastAsia"/>
                <w:color w:val="000000" w:themeColor="text1"/>
              </w:rPr>
            </w:pPr>
            <w:r>
              <w:rPr>
                <w:rFonts w:ascii="仿宋" w:eastAsia="仿宋" w:hAnsi="仿宋" w:hint="eastAsia"/>
                <w:color w:val="000000" w:themeColor="text1"/>
              </w:rPr>
              <w:t>办公室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储备干部（人事</w:t>
            </w:r>
            <w:r>
              <w:rPr>
                <w:rFonts w:ascii="仿宋" w:eastAsia="仿宋" w:hAnsi="仿宋" w:hint="eastAsia"/>
                <w:color w:val="000000" w:themeColor="text1"/>
              </w:rPr>
              <w:t>岗位</w:t>
            </w:r>
            <w:r w:rsidRPr="0092080E">
              <w:rPr>
                <w:rFonts w:ascii="仿宋" w:eastAsia="仿宋" w:hAnsi="仿宋" w:hint="eastAsia"/>
                <w:color w:val="000000" w:themeColor="text1"/>
              </w:rPr>
              <w:t>）</w:t>
            </w:r>
          </w:p>
        </w:tc>
        <w:tc>
          <w:tcPr>
            <w:tcW w:w="643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>
              <w:rPr>
                <w:rFonts w:ascii="仿宋" w:eastAsia="仿宋" w:hAnsi="仿宋" w:hint="eastAsia"/>
                <w:color w:val="000000" w:themeColor="text1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42D5" w:rsidRPr="00BF0AA3" w:rsidRDefault="002742D5" w:rsidP="008555D5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>
              <w:rPr>
                <w:rFonts w:ascii="仿宋" w:eastAsia="仿宋" w:hAnsi="仿宋" w:hint="eastAsia"/>
                <w:color w:val="000000" w:themeColor="text1"/>
              </w:rPr>
              <w:t>管理七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级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742D5" w:rsidRPr="00BF0AA3" w:rsidRDefault="002742D5" w:rsidP="00D4645B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/>
                <w:color w:val="000000" w:themeColor="text1"/>
              </w:rPr>
              <w:t>人力资源管理</w:t>
            </w:r>
            <w:r>
              <w:rPr>
                <w:rFonts w:ascii="仿宋" w:eastAsia="仿宋" w:hAnsi="仿宋" w:hint="eastAsia"/>
                <w:color w:val="000000" w:themeColor="text1"/>
              </w:rPr>
              <w:t>、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管理学</w:t>
            </w:r>
            <w:r>
              <w:rPr>
                <w:rFonts w:ascii="仿宋" w:eastAsia="仿宋" w:hAnsi="仿宋" w:hint="eastAsia"/>
                <w:color w:val="000000" w:themeColor="text1"/>
              </w:rPr>
              <w:t>、统计学</w:t>
            </w:r>
            <w:r w:rsidRPr="00206765">
              <w:rPr>
                <w:rFonts w:ascii="仿宋" w:eastAsia="仿宋" w:hAnsi="仿宋" w:hint="eastAsia"/>
              </w:rPr>
              <w:t>等相关专业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本科</w:t>
            </w:r>
            <w:r>
              <w:rPr>
                <w:rFonts w:ascii="仿宋" w:eastAsia="仿宋" w:hAnsi="仿宋" w:hint="eastAsia"/>
                <w:color w:val="000000" w:themeColor="text1"/>
              </w:rPr>
              <w:t>及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以上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42D5" w:rsidRPr="00BF0AA3" w:rsidRDefault="002742D5" w:rsidP="00FB2D44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>
              <w:rPr>
                <w:rFonts w:ascii="仿宋" w:eastAsia="仿宋" w:hAnsi="仿宋" w:hint="eastAsia"/>
                <w:color w:val="000000" w:themeColor="text1"/>
              </w:rPr>
              <w:t>中共党员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742D5" w:rsidRPr="00BF0AA3" w:rsidRDefault="002742D5" w:rsidP="00DB4370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社会在职人员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2742D5" w:rsidRPr="00BF0AA3" w:rsidRDefault="002742D5" w:rsidP="008555D5">
            <w:pPr>
              <w:jc w:val="center"/>
              <w:rPr>
                <w:rFonts w:ascii="仿宋" w:eastAsia="仿宋" w:hAnsi="仿宋"/>
                <w:color w:val="000000" w:themeColor="text1"/>
              </w:rPr>
            </w:pPr>
            <w:r>
              <w:rPr>
                <w:rFonts w:ascii="仿宋" w:eastAsia="仿宋" w:hAnsi="仿宋" w:hint="eastAsia"/>
                <w:color w:val="000000" w:themeColor="text1"/>
              </w:rPr>
              <w:t>35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岁及以下</w:t>
            </w:r>
          </w:p>
        </w:tc>
        <w:tc>
          <w:tcPr>
            <w:tcW w:w="4787" w:type="dxa"/>
            <w:gridSpan w:val="3"/>
            <w:shd w:val="clear" w:color="auto" w:fill="auto"/>
            <w:vAlign w:val="center"/>
          </w:tcPr>
          <w:p w:rsidR="002742D5" w:rsidRPr="00BF0AA3" w:rsidRDefault="002742D5" w:rsidP="00266B84">
            <w:pPr>
              <w:spacing w:line="240" w:lineRule="exact"/>
              <w:rPr>
                <w:rFonts w:ascii="仿宋" w:eastAsia="仿宋" w:hAnsi="仿宋"/>
                <w:color w:val="000000" w:themeColor="text1"/>
              </w:rPr>
            </w:pPr>
            <w:r w:rsidRPr="00BF0AA3">
              <w:rPr>
                <w:rFonts w:ascii="仿宋" w:eastAsia="仿宋" w:hAnsi="仿宋" w:hint="eastAsia"/>
                <w:color w:val="000000" w:themeColor="text1"/>
              </w:rPr>
              <w:t>熟悉人事</w:t>
            </w:r>
            <w:r>
              <w:rPr>
                <w:rFonts w:ascii="仿宋" w:eastAsia="仿宋" w:hAnsi="仿宋" w:hint="eastAsia"/>
                <w:color w:val="000000" w:themeColor="text1"/>
              </w:rPr>
              <w:t>、行政</w:t>
            </w:r>
            <w:r w:rsidRPr="00BF0AA3">
              <w:rPr>
                <w:rFonts w:ascii="仿宋" w:eastAsia="仿宋" w:hAnsi="仿宋" w:hint="eastAsia"/>
                <w:color w:val="000000" w:themeColor="text1"/>
              </w:rPr>
              <w:t>工作流程和运作方式，工作踏实认真，具备一定的公文写作、沟通协调能力，</w:t>
            </w:r>
            <w:r>
              <w:rPr>
                <w:rFonts w:ascii="仿宋" w:eastAsia="仿宋" w:hAnsi="仿宋" w:hint="eastAsia"/>
                <w:color w:val="000000" w:themeColor="text1"/>
              </w:rPr>
              <w:t>5年以上人事相关管理经验，如具有10年以上相关管理经验者</w:t>
            </w:r>
            <w:r>
              <w:rPr>
                <w:rFonts w:ascii="仿宋" w:eastAsia="仿宋" w:hAnsi="仿宋" w:hint="eastAsia"/>
              </w:rPr>
              <w:t>年龄可放宽至40岁</w:t>
            </w:r>
            <w:r w:rsidRPr="00206765">
              <w:rPr>
                <w:rFonts w:ascii="仿宋" w:eastAsia="仿宋" w:hAnsi="仿宋" w:hint="eastAsia"/>
              </w:rPr>
              <w:t>。</w:t>
            </w:r>
          </w:p>
        </w:tc>
      </w:tr>
    </w:tbl>
    <w:p w:rsidR="004D20D8" w:rsidRPr="00335416" w:rsidRDefault="00551384" w:rsidP="00A658FC">
      <w:pPr>
        <w:rPr>
          <w:rFonts w:ascii="仿宋" w:eastAsia="仿宋" w:hAnsi="仿宋"/>
          <w:color w:val="000000" w:themeColor="text1"/>
        </w:rPr>
      </w:pPr>
      <w:r w:rsidRPr="00335416">
        <w:rPr>
          <w:rFonts w:ascii="仿宋" w:eastAsia="仿宋" w:hAnsi="仿宋" w:hint="eastAsia"/>
          <w:color w:val="000000" w:themeColor="text1"/>
        </w:rPr>
        <w:t>备注：专业参考</w:t>
      </w:r>
      <w:r w:rsidR="00766A5F" w:rsidRPr="00335416">
        <w:rPr>
          <w:rFonts w:ascii="仿宋" w:eastAsia="仿宋" w:hAnsi="仿宋" w:hint="eastAsia"/>
          <w:color w:val="000000" w:themeColor="text1"/>
        </w:rPr>
        <w:t>目录为</w:t>
      </w:r>
      <w:r w:rsidR="00A658FC" w:rsidRPr="00335416">
        <w:rPr>
          <w:rFonts w:ascii="仿宋" w:eastAsia="仿宋" w:hAnsi="仿宋" w:hint="eastAsia"/>
          <w:color w:val="000000" w:themeColor="text1"/>
        </w:rPr>
        <w:t>《普通高等学校本科专业目录</w:t>
      </w:r>
      <w:r w:rsidR="00DE5DAF" w:rsidRPr="00335416">
        <w:rPr>
          <w:rFonts w:ascii="仿宋" w:eastAsia="仿宋" w:hAnsi="仿宋" w:hint="eastAsia"/>
          <w:color w:val="000000" w:themeColor="text1"/>
        </w:rPr>
        <w:t>（2012年）</w:t>
      </w:r>
      <w:r w:rsidR="00A658FC" w:rsidRPr="00335416">
        <w:rPr>
          <w:rFonts w:ascii="仿宋" w:eastAsia="仿宋" w:hAnsi="仿宋" w:hint="eastAsia"/>
          <w:color w:val="000000" w:themeColor="text1"/>
        </w:rPr>
        <w:t>》</w:t>
      </w:r>
      <w:r w:rsidR="00A658FC" w:rsidRPr="00335416">
        <w:rPr>
          <w:rFonts w:ascii="仿宋" w:eastAsia="仿宋" w:hAnsi="仿宋" w:hint="eastAsia"/>
          <w:bCs/>
          <w:color w:val="000000" w:themeColor="text1"/>
        </w:rPr>
        <w:t>。</w:t>
      </w:r>
    </w:p>
    <w:sectPr w:rsidR="004D20D8" w:rsidRPr="00335416" w:rsidSect="00F36313">
      <w:footerReference w:type="default" r:id="rId6"/>
      <w:pgSz w:w="16838" w:h="11906" w:orient="landscape"/>
      <w:pgMar w:top="1134" w:right="1440" w:bottom="232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E9E" w:rsidRDefault="00056E9E" w:rsidP="004D20D8">
      <w:r>
        <w:separator/>
      </w:r>
    </w:p>
  </w:endnote>
  <w:endnote w:type="continuationSeparator" w:id="1">
    <w:p w:rsidR="00056E9E" w:rsidRDefault="00056E9E" w:rsidP="004D2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D8" w:rsidRPr="003F0C56" w:rsidRDefault="004D20D8">
    <w:pPr>
      <w:pStyle w:val="a5"/>
      <w:jc w:val="right"/>
      <w:rPr>
        <w:sz w:val="28"/>
        <w:szCs w:val="28"/>
      </w:rPr>
    </w:pPr>
    <w:r>
      <w:rPr>
        <w:rFonts w:hint="eastAsia"/>
      </w:rPr>
      <w:t>—</w:t>
    </w:r>
    <w:r w:rsidR="00E639B0" w:rsidRPr="003F0C56">
      <w:rPr>
        <w:sz w:val="28"/>
        <w:szCs w:val="28"/>
      </w:rPr>
      <w:fldChar w:fldCharType="begin"/>
    </w:r>
    <w:r w:rsidRPr="003F0C56">
      <w:rPr>
        <w:sz w:val="28"/>
        <w:szCs w:val="28"/>
      </w:rPr>
      <w:instrText>PAGE   \* MERGEFORMAT</w:instrText>
    </w:r>
    <w:r w:rsidR="00E639B0" w:rsidRPr="003F0C56">
      <w:rPr>
        <w:sz w:val="28"/>
        <w:szCs w:val="28"/>
      </w:rPr>
      <w:fldChar w:fldCharType="separate"/>
    </w:r>
    <w:r w:rsidR="00A12EF2" w:rsidRPr="00A12EF2">
      <w:rPr>
        <w:noProof/>
        <w:sz w:val="28"/>
        <w:szCs w:val="28"/>
        <w:lang w:val="zh-CN"/>
      </w:rPr>
      <w:t>1</w:t>
    </w:r>
    <w:r w:rsidR="00E639B0" w:rsidRPr="003F0C56">
      <w:rPr>
        <w:sz w:val="28"/>
        <w:szCs w:val="28"/>
      </w:rPr>
      <w:fldChar w:fldCharType="end"/>
    </w:r>
    <w:r>
      <w:rPr>
        <w:rFonts w:hint="eastAsia"/>
      </w:rPr>
      <w:t>—</w:t>
    </w:r>
  </w:p>
  <w:p w:rsidR="004D20D8" w:rsidRDefault="004D20D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E9E" w:rsidRDefault="00056E9E" w:rsidP="004D20D8">
      <w:r>
        <w:separator/>
      </w:r>
    </w:p>
  </w:footnote>
  <w:footnote w:type="continuationSeparator" w:id="1">
    <w:p w:rsidR="00056E9E" w:rsidRDefault="00056E9E" w:rsidP="004D20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96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739D"/>
    <w:rsid w:val="00001A94"/>
    <w:rsid w:val="0000280F"/>
    <w:rsid w:val="000033D1"/>
    <w:rsid w:val="00015375"/>
    <w:rsid w:val="000161EF"/>
    <w:rsid w:val="00030F7B"/>
    <w:rsid w:val="00037691"/>
    <w:rsid w:val="000562DF"/>
    <w:rsid w:val="00056E9E"/>
    <w:rsid w:val="00085BD2"/>
    <w:rsid w:val="00087626"/>
    <w:rsid w:val="000A3587"/>
    <w:rsid w:val="000C25CA"/>
    <w:rsid w:val="00155057"/>
    <w:rsid w:val="001B66AA"/>
    <w:rsid w:val="001C1EBA"/>
    <w:rsid w:val="001E128B"/>
    <w:rsid w:val="001E3041"/>
    <w:rsid w:val="00206765"/>
    <w:rsid w:val="0022232F"/>
    <w:rsid w:val="00232A1A"/>
    <w:rsid w:val="00255FD8"/>
    <w:rsid w:val="00266B84"/>
    <w:rsid w:val="002742D5"/>
    <w:rsid w:val="002E4150"/>
    <w:rsid w:val="002F648E"/>
    <w:rsid w:val="00305089"/>
    <w:rsid w:val="00335416"/>
    <w:rsid w:val="00344DF0"/>
    <w:rsid w:val="003971E3"/>
    <w:rsid w:val="003D08DE"/>
    <w:rsid w:val="003D0A8E"/>
    <w:rsid w:val="003D3651"/>
    <w:rsid w:val="0040120F"/>
    <w:rsid w:val="00403D9C"/>
    <w:rsid w:val="004310B1"/>
    <w:rsid w:val="00431281"/>
    <w:rsid w:val="0043701F"/>
    <w:rsid w:val="004823DF"/>
    <w:rsid w:val="004D20D8"/>
    <w:rsid w:val="004D433D"/>
    <w:rsid w:val="004E5D4F"/>
    <w:rsid w:val="004F359F"/>
    <w:rsid w:val="00502221"/>
    <w:rsid w:val="00551384"/>
    <w:rsid w:val="00551AF1"/>
    <w:rsid w:val="00554CA5"/>
    <w:rsid w:val="00572A0E"/>
    <w:rsid w:val="005750DD"/>
    <w:rsid w:val="005A199F"/>
    <w:rsid w:val="005B040E"/>
    <w:rsid w:val="005D0229"/>
    <w:rsid w:val="005E1193"/>
    <w:rsid w:val="00603175"/>
    <w:rsid w:val="00620137"/>
    <w:rsid w:val="0064653F"/>
    <w:rsid w:val="00654808"/>
    <w:rsid w:val="00660922"/>
    <w:rsid w:val="00671842"/>
    <w:rsid w:val="006773FF"/>
    <w:rsid w:val="00686746"/>
    <w:rsid w:val="00691E64"/>
    <w:rsid w:val="006B72D5"/>
    <w:rsid w:val="006C79D8"/>
    <w:rsid w:val="006D0C35"/>
    <w:rsid w:val="006F0E01"/>
    <w:rsid w:val="006F0E31"/>
    <w:rsid w:val="006F51C9"/>
    <w:rsid w:val="00710FB3"/>
    <w:rsid w:val="00720D5D"/>
    <w:rsid w:val="00737560"/>
    <w:rsid w:val="00754916"/>
    <w:rsid w:val="007658E0"/>
    <w:rsid w:val="00766A5F"/>
    <w:rsid w:val="00771B65"/>
    <w:rsid w:val="00773641"/>
    <w:rsid w:val="007A262B"/>
    <w:rsid w:val="007C0E65"/>
    <w:rsid w:val="007C370D"/>
    <w:rsid w:val="007D1E7B"/>
    <w:rsid w:val="007E0D7C"/>
    <w:rsid w:val="007F2615"/>
    <w:rsid w:val="007F3030"/>
    <w:rsid w:val="008136CC"/>
    <w:rsid w:val="00814285"/>
    <w:rsid w:val="00815624"/>
    <w:rsid w:val="0081739D"/>
    <w:rsid w:val="00833F38"/>
    <w:rsid w:val="008344E7"/>
    <w:rsid w:val="0084030E"/>
    <w:rsid w:val="00841DBF"/>
    <w:rsid w:val="00845308"/>
    <w:rsid w:val="008555D5"/>
    <w:rsid w:val="00855D30"/>
    <w:rsid w:val="00860EFC"/>
    <w:rsid w:val="0087777C"/>
    <w:rsid w:val="00877B72"/>
    <w:rsid w:val="008B0BC1"/>
    <w:rsid w:val="008C1D65"/>
    <w:rsid w:val="008C22F6"/>
    <w:rsid w:val="008C44D1"/>
    <w:rsid w:val="008D403E"/>
    <w:rsid w:val="009012AE"/>
    <w:rsid w:val="0092080E"/>
    <w:rsid w:val="0092406D"/>
    <w:rsid w:val="00935F30"/>
    <w:rsid w:val="00950303"/>
    <w:rsid w:val="00963794"/>
    <w:rsid w:val="00963E77"/>
    <w:rsid w:val="00965F67"/>
    <w:rsid w:val="00997492"/>
    <w:rsid w:val="009B25D1"/>
    <w:rsid w:val="009D71EB"/>
    <w:rsid w:val="00A11446"/>
    <w:rsid w:val="00A12EF2"/>
    <w:rsid w:val="00A658FC"/>
    <w:rsid w:val="00A76937"/>
    <w:rsid w:val="00A807B4"/>
    <w:rsid w:val="00A819B2"/>
    <w:rsid w:val="00A96011"/>
    <w:rsid w:val="00AB187C"/>
    <w:rsid w:val="00AC3FE0"/>
    <w:rsid w:val="00AE7B7E"/>
    <w:rsid w:val="00B3394F"/>
    <w:rsid w:val="00B47812"/>
    <w:rsid w:val="00B55073"/>
    <w:rsid w:val="00B633AC"/>
    <w:rsid w:val="00B730EA"/>
    <w:rsid w:val="00B835F6"/>
    <w:rsid w:val="00B86DCE"/>
    <w:rsid w:val="00BC2B2F"/>
    <w:rsid w:val="00BD2CD8"/>
    <w:rsid w:val="00BE32B3"/>
    <w:rsid w:val="00BE7D27"/>
    <w:rsid w:val="00BF0AA3"/>
    <w:rsid w:val="00BF1BDA"/>
    <w:rsid w:val="00BF4235"/>
    <w:rsid w:val="00BF6F40"/>
    <w:rsid w:val="00C05F4D"/>
    <w:rsid w:val="00C2076D"/>
    <w:rsid w:val="00C3723A"/>
    <w:rsid w:val="00C418CF"/>
    <w:rsid w:val="00C43943"/>
    <w:rsid w:val="00C714BF"/>
    <w:rsid w:val="00C72EB7"/>
    <w:rsid w:val="00C81CCB"/>
    <w:rsid w:val="00C9446D"/>
    <w:rsid w:val="00CC3A94"/>
    <w:rsid w:val="00CE017D"/>
    <w:rsid w:val="00CE1DC9"/>
    <w:rsid w:val="00D10992"/>
    <w:rsid w:val="00D21BDB"/>
    <w:rsid w:val="00D33DEF"/>
    <w:rsid w:val="00D3503A"/>
    <w:rsid w:val="00D4645B"/>
    <w:rsid w:val="00D607E5"/>
    <w:rsid w:val="00D85ED8"/>
    <w:rsid w:val="00DA3043"/>
    <w:rsid w:val="00DB31D8"/>
    <w:rsid w:val="00DC0F97"/>
    <w:rsid w:val="00DD243D"/>
    <w:rsid w:val="00DD3CF4"/>
    <w:rsid w:val="00DE1C0F"/>
    <w:rsid w:val="00DE40F7"/>
    <w:rsid w:val="00DE58E8"/>
    <w:rsid w:val="00DE5DAF"/>
    <w:rsid w:val="00DF5ADE"/>
    <w:rsid w:val="00E3306B"/>
    <w:rsid w:val="00E639B0"/>
    <w:rsid w:val="00E67860"/>
    <w:rsid w:val="00E83981"/>
    <w:rsid w:val="00E86246"/>
    <w:rsid w:val="00E9056E"/>
    <w:rsid w:val="00E94CB2"/>
    <w:rsid w:val="00EA13B1"/>
    <w:rsid w:val="00F07F1F"/>
    <w:rsid w:val="00F2410B"/>
    <w:rsid w:val="00F3184B"/>
    <w:rsid w:val="00F36313"/>
    <w:rsid w:val="00F45FA1"/>
    <w:rsid w:val="00F467EA"/>
    <w:rsid w:val="00F46E6C"/>
    <w:rsid w:val="00F63E7D"/>
    <w:rsid w:val="00F72A9A"/>
    <w:rsid w:val="00FB2D44"/>
    <w:rsid w:val="00FC32CB"/>
    <w:rsid w:val="00FC62B7"/>
    <w:rsid w:val="00FE5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0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855D30"/>
    <w:pPr>
      <w:spacing w:before="240" w:after="60"/>
      <w:jc w:val="center"/>
      <w:outlineLvl w:val="0"/>
    </w:pPr>
    <w:rPr>
      <w:rFonts w:asciiTheme="majorHAnsi" w:eastAsia="方正小标宋简体" w:hAnsiTheme="majorHAnsi" w:cstheme="majorBidi"/>
      <w:bCs/>
      <w:color w:val="000000" w:themeColor="text1"/>
      <w:sz w:val="44"/>
      <w:szCs w:val="32"/>
    </w:rPr>
  </w:style>
  <w:style w:type="character" w:customStyle="1" w:styleId="Char">
    <w:name w:val="标题 Char"/>
    <w:basedOn w:val="a0"/>
    <w:link w:val="a3"/>
    <w:uiPriority w:val="10"/>
    <w:rsid w:val="00855D30"/>
    <w:rPr>
      <w:rFonts w:asciiTheme="majorHAnsi" w:eastAsia="方正小标宋简体" w:hAnsiTheme="majorHAnsi" w:cstheme="majorBidi"/>
      <w:bCs/>
      <w:color w:val="000000" w:themeColor="text1"/>
      <w:sz w:val="44"/>
      <w:szCs w:val="32"/>
    </w:rPr>
  </w:style>
  <w:style w:type="paragraph" w:styleId="a4">
    <w:name w:val="header"/>
    <w:basedOn w:val="a"/>
    <w:link w:val="Char0"/>
    <w:uiPriority w:val="99"/>
    <w:unhideWhenUsed/>
    <w:rsid w:val="004D20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="仿宋_GB2312" w:hAnsiTheme="minorHAnsi" w:cstheme="minorBidi"/>
      <w:color w:val="000000" w:themeColor="text1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D20D8"/>
    <w:rPr>
      <w:rFonts w:eastAsia="仿宋_GB2312"/>
      <w:color w:val="000000" w:themeColor="text1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D20D8"/>
    <w:pPr>
      <w:tabs>
        <w:tab w:val="center" w:pos="4153"/>
        <w:tab w:val="right" w:pos="8306"/>
      </w:tabs>
      <w:snapToGrid w:val="0"/>
      <w:jc w:val="left"/>
    </w:pPr>
    <w:rPr>
      <w:rFonts w:asciiTheme="minorHAnsi" w:eastAsia="仿宋_GB2312" w:hAnsiTheme="minorHAnsi" w:cstheme="minorBidi"/>
      <w:color w:val="000000" w:themeColor="text1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D20D8"/>
    <w:rPr>
      <w:rFonts w:eastAsia="仿宋_GB2312"/>
      <w:color w:val="000000" w:themeColor="text1"/>
      <w:sz w:val="18"/>
      <w:szCs w:val="18"/>
    </w:rPr>
  </w:style>
  <w:style w:type="paragraph" w:customStyle="1" w:styleId="3">
    <w:name w:val="教育部3"/>
    <w:basedOn w:val="a"/>
    <w:rsid w:val="00A658FC"/>
    <w:pPr>
      <w:widowControl/>
      <w:spacing w:line="440" w:lineRule="exact"/>
      <w:jc w:val="center"/>
    </w:pPr>
    <w:rPr>
      <w:rFonts w:ascii="方正小标宋_GBK" w:eastAsia="方正小标宋_GBK"/>
      <w:bCs/>
      <w:kern w:val="0"/>
      <w:sz w:val="3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0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855D30"/>
    <w:pPr>
      <w:spacing w:before="240" w:after="60"/>
      <w:jc w:val="center"/>
      <w:outlineLvl w:val="0"/>
    </w:pPr>
    <w:rPr>
      <w:rFonts w:asciiTheme="majorHAnsi" w:eastAsia="方正小标宋简体" w:hAnsiTheme="majorHAnsi" w:cstheme="majorBidi"/>
      <w:bCs/>
      <w:color w:val="000000" w:themeColor="text1"/>
      <w:sz w:val="44"/>
      <w:szCs w:val="32"/>
    </w:rPr>
  </w:style>
  <w:style w:type="character" w:customStyle="1" w:styleId="Char">
    <w:name w:val="标题 Char"/>
    <w:basedOn w:val="a0"/>
    <w:link w:val="a3"/>
    <w:uiPriority w:val="10"/>
    <w:rsid w:val="00855D30"/>
    <w:rPr>
      <w:rFonts w:asciiTheme="majorHAnsi" w:eastAsia="方正小标宋简体" w:hAnsiTheme="majorHAnsi" w:cstheme="majorBidi"/>
      <w:bCs/>
      <w:color w:val="000000" w:themeColor="text1"/>
      <w:sz w:val="44"/>
      <w:szCs w:val="32"/>
    </w:rPr>
  </w:style>
  <w:style w:type="paragraph" w:styleId="a4">
    <w:name w:val="header"/>
    <w:basedOn w:val="a"/>
    <w:link w:val="Char0"/>
    <w:uiPriority w:val="99"/>
    <w:unhideWhenUsed/>
    <w:rsid w:val="004D20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="仿宋_GB2312" w:hAnsiTheme="minorHAnsi" w:cstheme="minorBidi"/>
      <w:color w:val="000000" w:themeColor="text1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D20D8"/>
    <w:rPr>
      <w:rFonts w:eastAsia="仿宋_GB2312"/>
      <w:color w:val="000000" w:themeColor="text1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D20D8"/>
    <w:pPr>
      <w:tabs>
        <w:tab w:val="center" w:pos="4153"/>
        <w:tab w:val="right" w:pos="8306"/>
      </w:tabs>
      <w:snapToGrid w:val="0"/>
      <w:jc w:val="left"/>
    </w:pPr>
    <w:rPr>
      <w:rFonts w:asciiTheme="minorHAnsi" w:eastAsia="仿宋_GB2312" w:hAnsiTheme="minorHAnsi" w:cstheme="minorBidi"/>
      <w:color w:val="000000" w:themeColor="text1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D20D8"/>
    <w:rPr>
      <w:rFonts w:eastAsia="仿宋_GB2312"/>
      <w:color w:val="000000" w:themeColor="tex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117</Words>
  <Characters>668</Characters>
  <Application>Microsoft Office Word</Application>
  <DocSecurity>0</DocSecurity>
  <Lines>5</Lines>
  <Paragraphs>1</Paragraphs>
  <ScaleCrop>false</ScaleCrop>
  <Company>SFDAPICO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PICO</cp:lastModifiedBy>
  <cp:revision>39</cp:revision>
  <cp:lastPrinted>2020-11-24T09:35:00Z</cp:lastPrinted>
  <dcterms:created xsi:type="dcterms:W3CDTF">2020-11-24T02:16:00Z</dcterms:created>
  <dcterms:modified xsi:type="dcterms:W3CDTF">2020-11-24T09:37:00Z</dcterms:modified>
</cp:coreProperties>
</file>