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5F61">
      <w:pPr>
        <w:spacing w:line="560" w:lineRule="exact"/>
        <w:rPr>
          <w:rFonts w:ascii="黑体" w:eastAsia="黑体" w:hAnsi="华文仿宋" w:hint="eastAsia"/>
          <w:sz w:val="30"/>
          <w:szCs w:val="30"/>
        </w:rPr>
      </w:pPr>
      <w:r>
        <w:rPr>
          <w:rFonts w:ascii="黑体" w:eastAsia="黑体" w:hAnsi="华文仿宋" w:hint="eastAsia"/>
          <w:sz w:val="30"/>
          <w:szCs w:val="30"/>
        </w:rPr>
        <w:t>附件</w:t>
      </w:r>
      <w:r>
        <w:rPr>
          <w:rFonts w:ascii="黑体" w:eastAsia="黑体" w:hAnsi="华文仿宋" w:hint="eastAsia"/>
          <w:sz w:val="30"/>
          <w:szCs w:val="30"/>
        </w:rPr>
        <w:t>1</w:t>
      </w:r>
    </w:p>
    <w:p w:rsidR="00000000" w:rsidRDefault="00DC5F61">
      <w:pPr>
        <w:spacing w:line="560" w:lineRule="exact"/>
        <w:rPr>
          <w:rFonts w:ascii="黑体" w:eastAsia="黑体" w:hAnsi="华文仿宋" w:hint="eastAsia"/>
          <w:sz w:val="30"/>
          <w:szCs w:val="30"/>
        </w:rPr>
      </w:pPr>
    </w:p>
    <w:p w:rsidR="00000000" w:rsidRDefault="00DC5F6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药品监督管理局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优秀共产党员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000000" w:rsidRDefault="00DC5F61">
      <w:pPr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共</w:t>
      </w:r>
      <w:r>
        <w:rPr>
          <w:rFonts w:ascii="Times New Roman" w:eastAsia="楷体_GB2312" w:hAnsi="Times New Roman"/>
          <w:sz w:val="32"/>
          <w:szCs w:val="32"/>
        </w:rPr>
        <w:t>46</w:t>
      </w:r>
      <w:r>
        <w:rPr>
          <w:rFonts w:ascii="Times New Roman" w:eastAsia="楷体_GB2312" w:hAnsi="Times New Roman"/>
          <w:sz w:val="32"/>
          <w:szCs w:val="32"/>
        </w:rPr>
        <w:t>名</w:t>
      </w:r>
      <w:r>
        <w:rPr>
          <w:rFonts w:ascii="Times New Roman" w:eastAsia="楷体_GB2312" w:hAnsi="Times New Roman"/>
          <w:sz w:val="32"/>
          <w:szCs w:val="32"/>
        </w:rPr>
        <w:t>）</w:t>
      </w:r>
    </w:p>
    <w:p w:rsidR="00000000" w:rsidRDefault="00DC5F6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　乐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药品监</w:t>
      </w:r>
      <w:r>
        <w:rPr>
          <w:rFonts w:ascii="仿宋_GB2312" w:eastAsia="仿宋_GB2312" w:hint="eastAsia"/>
          <w:sz w:val="32"/>
          <w:szCs w:val="32"/>
        </w:rPr>
        <w:t>督管理</w:t>
      </w:r>
      <w:r>
        <w:rPr>
          <w:rFonts w:ascii="仿宋_GB2312" w:eastAsia="仿宋_GB2312" w:hint="eastAsia"/>
          <w:sz w:val="32"/>
          <w:szCs w:val="32"/>
        </w:rPr>
        <w:t>司监管二处处长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金同珍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原国家医药管理局副局长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金秀范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原国家食品药品监督管理局机关党委常务副书记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郭德恩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原国家医药管理局计划司副司长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樊晓霞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离</w:t>
      </w:r>
      <w:r>
        <w:rPr>
          <w:rFonts w:ascii="仿宋_GB2312" w:eastAsia="仿宋_GB2312" w:hint="eastAsia"/>
          <w:spacing w:val="-6"/>
          <w:sz w:val="32"/>
          <w:szCs w:val="32"/>
        </w:rPr>
        <w:t>退休干部</w:t>
      </w:r>
      <w:r>
        <w:rPr>
          <w:rFonts w:ascii="仿宋_GB2312" w:eastAsia="仿宋_GB2312" w:hint="eastAsia"/>
          <w:spacing w:val="-6"/>
          <w:sz w:val="32"/>
          <w:szCs w:val="32"/>
        </w:rPr>
        <w:t>局组织宣传处（党委纪委办公室）处长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王淑燕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中国食品药品检定研究院离退休干部处副处长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张立莘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中国食品药品检定研究院计划财务处副处长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祁景琨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lang w:val="e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中国食品药品检定研究院党委办公室（纪检监察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室）主管技师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王佑春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lang w:val="e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pacing w:val="-6"/>
          <w:sz w:val="32"/>
          <w:szCs w:val="32"/>
        </w:rPr>
        <w:t>国食品药品检定研究院疫苗检定首席专家、国家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药品监督管理局生物制品质量研究与评价重点实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验室主任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许明哲　　</w:t>
      </w:r>
      <w:r>
        <w:rPr>
          <w:rFonts w:ascii="仿宋_GB2312" w:eastAsia="仿宋_GB2312"/>
          <w:sz w:val="32"/>
          <w:szCs w:val="32"/>
          <w:lang w:val="e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中国食品药品检定研究院化学药品检定所副所长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（兼抗生素室主任）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田　利　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lang w:val="e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中国食品药品检定研究院医疗器械标准管理研究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所副所长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　琳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</w:t>
      </w:r>
      <w:r>
        <w:rPr>
          <w:rFonts w:ascii="仿宋_GB2312" w:eastAsia="仿宋_GB2312" w:hint="eastAsia"/>
          <w:sz w:val="32"/>
          <w:szCs w:val="32"/>
        </w:rPr>
        <w:t>检定研究院办公室党支部组织委员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兼纪检委员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黄宝斌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中国食品药品检定研究院综合业务处党支部宣传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委员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范慧红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中国食品药品检定研究院化学药品检定所生化药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品室主任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李秀记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中国食品药品检定研究院仪器设备管理中心主任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孙会敏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中国食品药品检定研究院标准物质和标准化管理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中心主任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陶维玲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中国食品药品检定研究院信息中心（档案室）副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李静莉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中国食品药品检定研究院医疗器械检定所所长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康　帅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中国食品药品检定研究院中药民族药检定所标本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馆临时负责人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苏丽红</w:t>
      </w:r>
      <w:r>
        <w:rPr>
          <w:rFonts w:ascii="仿宋_GB2312" w:eastAsia="仿宋_GB2312" w:hint="eastAsia"/>
          <w:sz w:val="32"/>
          <w:szCs w:val="32"/>
        </w:rPr>
        <w:t>（女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中国食品药品检定研究院后勤服务中心政府采购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部副主任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　浩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国家药典委员会中药标准处工作人员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崔恩学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药品审评中心党委书记、副主任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孔繁圃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药品审评中心党委副书记、主任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李英丽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药品审评中心生物制品临床部主审审评员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王庆利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药品审评中心药理毒理学部部长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　宁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药品审评中心业务管理处副处长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谢松梅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药品审评中心化药临床二部副部长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裴小静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药品审评中心临床试验管理处高级审评员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陈庆华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药品审评中心生物制品药学部主审审评员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田　洁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药品审评</w:t>
      </w:r>
      <w:r>
        <w:rPr>
          <w:rFonts w:ascii="仿宋_GB2312" w:eastAsia="仿宋_GB2312" w:hint="eastAsia"/>
          <w:sz w:val="32"/>
          <w:szCs w:val="32"/>
        </w:rPr>
        <w:t>中心化药药学二部高级审评员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耿　莹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药品审评中心化药临床一部副部长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　萌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食品药品审核查验中心检查一处检查员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田春华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药品评价中心化学药品监测和评价一部部长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　磊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医疗器械技术审评中心党委副书记、主任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邓　刚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医疗器械技术审评中心副主任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安娟娟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医疗器械技术审评中心审评六部部长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吕允凤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医疗器械技术审评中心临床与生物统计二部部长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王在青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机关服务中心行政服务处管理员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　锋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信息中心副主任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　原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信息中心规划与标准处副处长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曹　明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信息中心应用系统一处工程师</w:t>
      </w:r>
    </w:p>
    <w:p w:rsidR="00000000" w:rsidRDefault="00DC5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　强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高级研修学院教务部主任、工会主席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杨人忠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中国健康传媒集团《中国医药报》社有限公司副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经理、副总编辑、理论评论部主任（兼）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陈燕飞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中国健康传媒集团《中国医药报》社有限公司副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经理、副总编辑，驻局记者站主任（兼）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柳春松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中国健康传媒集团中国医药科技出版社有限公司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副经理</w:t>
      </w:r>
    </w:p>
    <w:p w:rsidR="00000000" w:rsidRDefault="00DC5F6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梁　毅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中国药学会会员服务部主任（代理办公室、人事</w:t>
      </w:r>
    </w:p>
    <w:p w:rsidR="00000000" w:rsidRDefault="00DC5F61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党务处主任）</w:t>
      </w:r>
    </w:p>
    <w:p w:rsidR="00DC5F61" w:rsidRDefault="00DC5F61" w:rsidP="008D5C2D">
      <w:pPr>
        <w:spacing w:line="560" w:lineRule="exact"/>
        <w:rPr>
          <w:rFonts w:ascii="Times New Roman" w:eastAsia="仿宋_GB2312" w:hAnsi="Times New Roman" w:hint="eastAsia"/>
          <w:sz w:val="28"/>
          <w:szCs w:val="28"/>
        </w:rPr>
      </w:pPr>
      <w:bookmarkStart w:id="0" w:name="_GoBack"/>
      <w:bookmarkEnd w:id="0"/>
    </w:p>
    <w:sectPr w:rsidR="00DC5F61">
      <w:footerReference w:type="default" r:id="rId6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61" w:rsidRDefault="00DC5F61">
      <w:r>
        <w:separator/>
      </w:r>
    </w:p>
  </w:endnote>
  <w:endnote w:type="continuationSeparator" w:id="0">
    <w:p w:rsidR="00DC5F61" w:rsidRDefault="00DC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D5C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C5F61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5C2D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DC5F61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8D5C2D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61" w:rsidRDefault="00DC5F61">
      <w:r>
        <w:separator/>
      </w:r>
    </w:p>
  </w:footnote>
  <w:footnote w:type="continuationSeparator" w:id="0">
    <w:p w:rsidR="00DC5F61" w:rsidRDefault="00DC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0022"/>
    <w:rsid w:val="000335DF"/>
    <w:rsid w:val="00035161"/>
    <w:rsid w:val="0003704E"/>
    <w:rsid w:val="000574F7"/>
    <w:rsid w:val="00061DFE"/>
    <w:rsid w:val="00071507"/>
    <w:rsid w:val="00074D97"/>
    <w:rsid w:val="00076D87"/>
    <w:rsid w:val="0009428B"/>
    <w:rsid w:val="000A2989"/>
    <w:rsid w:val="000A4464"/>
    <w:rsid w:val="000A4FAD"/>
    <w:rsid w:val="000B4396"/>
    <w:rsid w:val="000C1841"/>
    <w:rsid w:val="00101F08"/>
    <w:rsid w:val="00104873"/>
    <w:rsid w:val="00143BFB"/>
    <w:rsid w:val="001666C7"/>
    <w:rsid w:val="00171D86"/>
    <w:rsid w:val="001723F7"/>
    <w:rsid w:val="001754B2"/>
    <w:rsid w:val="00175EF6"/>
    <w:rsid w:val="00185599"/>
    <w:rsid w:val="001A0347"/>
    <w:rsid w:val="001C6B7D"/>
    <w:rsid w:val="00203EBB"/>
    <w:rsid w:val="00221B4C"/>
    <w:rsid w:val="0024221B"/>
    <w:rsid w:val="00261AD8"/>
    <w:rsid w:val="00266D2D"/>
    <w:rsid w:val="00283CBF"/>
    <w:rsid w:val="002A354F"/>
    <w:rsid w:val="002B035C"/>
    <w:rsid w:val="002B3253"/>
    <w:rsid w:val="002D5818"/>
    <w:rsid w:val="002E3B72"/>
    <w:rsid w:val="002E4226"/>
    <w:rsid w:val="002F2CC3"/>
    <w:rsid w:val="00300C24"/>
    <w:rsid w:val="003063A8"/>
    <w:rsid w:val="00316973"/>
    <w:rsid w:val="00317CA7"/>
    <w:rsid w:val="00333067"/>
    <w:rsid w:val="003412EF"/>
    <w:rsid w:val="00343B0E"/>
    <w:rsid w:val="003465C3"/>
    <w:rsid w:val="0035031B"/>
    <w:rsid w:val="0036326B"/>
    <w:rsid w:val="00365874"/>
    <w:rsid w:val="00381E57"/>
    <w:rsid w:val="0039075A"/>
    <w:rsid w:val="0039703E"/>
    <w:rsid w:val="003F5153"/>
    <w:rsid w:val="00400BB6"/>
    <w:rsid w:val="00402F67"/>
    <w:rsid w:val="00406655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F15"/>
    <w:rsid w:val="00512C2E"/>
    <w:rsid w:val="00520E66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93C49"/>
    <w:rsid w:val="005A66E9"/>
    <w:rsid w:val="005C0329"/>
    <w:rsid w:val="005C172C"/>
    <w:rsid w:val="005C1E9F"/>
    <w:rsid w:val="005D344A"/>
    <w:rsid w:val="005D50C9"/>
    <w:rsid w:val="005D7D24"/>
    <w:rsid w:val="005E3E9D"/>
    <w:rsid w:val="005E7595"/>
    <w:rsid w:val="00620134"/>
    <w:rsid w:val="00627D9D"/>
    <w:rsid w:val="00632B3B"/>
    <w:rsid w:val="0064664B"/>
    <w:rsid w:val="00652EEE"/>
    <w:rsid w:val="00660670"/>
    <w:rsid w:val="0067409E"/>
    <w:rsid w:val="00683227"/>
    <w:rsid w:val="00694CA5"/>
    <w:rsid w:val="006A2E3D"/>
    <w:rsid w:val="006C20D6"/>
    <w:rsid w:val="006E0A51"/>
    <w:rsid w:val="006F7A06"/>
    <w:rsid w:val="007045D9"/>
    <w:rsid w:val="00704786"/>
    <w:rsid w:val="007129C4"/>
    <w:rsid w:val="00724899"/>
    <w:rsid w:val="00727597"/>
    <w:rsid w:val="00754F98"/>
    <w:rsid w:val="00766D9A"/>
    <w:rsid w:val="007A3E48"/>
    <w:rsid w:val="007C3B60"/>
    <w:rsid w:val="007C77DD"/>
    <w:rsid w:val="007C7949"/>
    <w:rsid w:val="00810BF8"/>
    <w:rsid w:val="00834B83"/>
    <w:rsid w:val="00843985"/>
    <w:rsid w:val="0086624F"/>
    <w:rsid w:val="00871284"/>
    <w:rsid w:val="0087177C"/>
    <w:rsid w:val="0087484E"/>
    <w:rsid w:val="00874A57"/>
    <w:rsid w:val="00881440"/>
    <w:rsid w:val="008B7435"/>
    <w:rsid w:val="008C461A"/>
    <w:rsid w:val="008D5C2D"/>
    <w:rsid w:val="008D69AA"/>
    <w:rsid w:val="008E4C76"/>
    <w:rsid w:val="008E7729"/>
    <w:rsid w:val="00902736"/>
    <w:rsid w:val="00903996"/>
    <w:rsid w:val="00910D69"/>
    <w:rsid w:val="00913503"/>
    <w:rsid w:val="00926229"/>
    <w:rsid w:val="00935839"/>
    <w:rsid w:val="00944679"/>
    <w:rsid w:val="00953CE3"/>
    <w:rsid w:val="00954D44"/>
    <w:rsid w:val="0097437D"/>
    <w:rsid w:val="009A22E6"/>
    <w:rsid w:val="009A2520"/>
    <w:rsid w:val="009A2DB4"/>
    <w:rsid w:val="009A4453"/>
    <w:rsid w:val="009B6E32"/>
    <w:rsid w:val="009C0415"/>
    <w:rsid w:val="009D1D6B"/>
    <w:rsid w:val="009F7B56"/>
    <w:rsid w:val="00A01B9C"/>
    <w:rsid w:val="00A04C8E"/>
    <w:rsid w:val="00A1573D"/>
    <w:rsid w:val="00A33460"/>
    <w:rsid w:val="00A344DA"/>
    <w:rsid w:val="00A412EC"/>
    <w:rsid w:val="00A60F9E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51F1D"/>
    <w:rsid w:val="00B5790B"/>
    <w:rsid w:val="00B7175F"/>
    <w:rsid w:val="00B92DE4"/>
    <w:rsid w:val="00B978E2"/>
    <w:rsid w:val="00BA76F9"/>
    <w:rsid w:val="00BB33A4"/>
    <w:rsid w:val="00BC5211"/>
    <w:rsid w:val="00BE381C"/>
    <w:rsid w:val="00BF0CAE"/>
    <w:rsid w:val="00BF3902"/>
    <w:rsid w:val="00C0026F"/>
    <w:rsid w:val="00C04F7F"/>
    <w:rsid w:val="00C334E0"/>
    <w:rsid w:val="00C542E4"/>
    <w:rsid w:val="00C65C49"/>
    <w:rsid w:val="00C72DDC"/>
    <w:rsid w:val="00C766DD"/>
    <w:rsid w:val="00C85A3C"/>
    <w:rsid w:val="00CB042A"/>
    <w:rsid w:val="00CB2F44"/>
    <w:rsid w:val="00CB79BE"/>
    <w:rsid w:val="00CE7EE6"/>
    <w:rsid w:val="00CF61DC"/>
    <w:rsid w:val="00D1160E"/>
    <w:rsid w:val="00D1401C"/>
    <w:rsid w:val="00D1561F"/>
    <w:rsid w:val="00D16D6D"/>
    <w:rsid w:val="00D27F0A"/>
    <w:rsid w:val="00D330E7"/>
    <w:rsid w:val="00D367D7"/>
    <w:rsid w:val="00D404B1"/>
    <w:rsid w:val="00D63096"/>
    <w:rsid w:val="00D669CB"/>
    <w:rsid w:val="00D76928"/>
    <w:rsid w:val="00D91F9F"/>
    <w:rsid w:val="00DC5F61"/>
    <w:rsid w:val="00DD3744"/>
    <w:rsid w:val="00DE7F37"/>
    <w:rsid w:val="00E035B9"/>
    <w:rsid w:val="00E05A99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70CB3"/>
    <w:rsid w:val="00F81A04"/>
    <w:rsid w:val="00F8709A"/>
    <w:rsid w:val="00F94606"/>
    <w:rsid w:val="00FA1F2D"/>
    <w:rsid w:val="00FA60C8"/>
    <w:rsid w:val="00FC1DD1"/>
    <w:rsid w:val="00FD08E1"/>
    <w:rsid w:val="00FD443E"/>
    <w:rsid w:val="00FE3321"/>
    <w:rsid w:val="00FE7AE7"/>
    <w:rsid w:val="00FF2072"/>
    <w:rsid w:val="04342731"/>
    <w:rsid w:val="19FE2D3F"/>
    <w:rsid w:val="1F8851CE"/>
    <w:rsid w:val="22A67104"/>
    <w:rsid w:val="236B7FDA"/>
    <w:rsid w:val="274F54E1"/>
    <w:rsid w:val="28E36DD3"/>
    <w:rsid w:val="2F356718"/>
    <w:rsid w:val="2F6F6FFD"/>
    <w:rsid w:val="3E4D4678"/>
    <w:rsid w:val="3FD6BAD3"/>
    <w:rsid w:val="3FFB3F71"/>
    <w:rsid w:val="40EB32F1"/>
    <w:rsid w:val="46321902"/>
    <w:rsid w:val="4A6601CD"/>
    <w:rsid w:val="4DFA52E6"/>
    <w:rsid w:val="4FB7D319"/>
    <w:rsid w:val="53FB6246"/>
    <w:rsid w:val="555B30E9"/>
    <w:rsid w:val="60856000"/>
    <w:rsid w:val="65110F71"/>
    <w:rsid w:val="65CD34B5"/>
    <w:rsid w:val="690C630C"/>
    <w:rsid w:val="6D3F01E1"/>
    <w:rsid w:val="6E4B5AAA"/>
    <w:rsid w:val="6E787DAD"/>
    <w:rsid w:val="709B3342"/>
    <w:rsid w:val="765DA269"/>
    <w:rsid w:val="769B1A6C"/>
    <w:rsid w:val="777FA28D"/>
    <w:rsid w:val="7A76862B"/>
    <w:rsid w:val="7A923A82"/>
    <w:rsid w:val="7BAF56FE"/>
    <w:rsid w:val="7E053D2E"/>
    <w:rsid w:val="7EA941A7"/>
    <w:rsid w:val="7F7F6735"/>
    <w:rsid w:val="7FFF3DB4"/>
    <w:rsid w:val="837F1264"/>
    <w:rsid w:val="9BCC1681"/>
    <w:rsid w:val="9CCF3D64"/>
    <w:rsid w:val="B5EFB667"/>
    <w:rsid w:val="BDBEE8DD"/>
    <w:rsid w:val="BEAF4198"/>
    <w:rsid w:val="BFF3E2F1"/>
    <w:rsid w:val="CDEA26B3"/>
    <w:rsid w:val="DD7B510A"/>
    <w:rsid w:val="EAFFE2F8"/>
    <w:rsid w:val="EBFFEB03"/>
    <w:rsid w:val="EDFAB17B"/>
    <w:rsid w:val="F6EFD80E"/>
    <w:rsid w:val="FEDB0F40"/>
    <w:rsid w:val="FFF7FF6E"/>
    <w:rsid w:val="FFFE8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66389-E239-4AC3-85B1-6F741E9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1168</Characters>
  <Application>Microsoft Office Word</Application>
  <DocSecurity>0</DocSecurity>
  <Lines>9</Lines>
  <Paragraphs>2</Paragraphs>
  <ScaleCrop>false</ScaleCrop>
  <Company>Xtzj.Com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2021-06-28T22:59:00Z</cp:lastPrinted>
  <dcterms:created xsi:type="dcterms:W3CDTF">2021-06-30T23:44:00Z</dcterms:created>
  <dcterms:modified xsi:type="dcterms:W3CDTF">2021-06-30T23:44:00Z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