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4D" w:rsidRDefault="00427D6A"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89174D" w:rsidRDefault="00427D6A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89174D" w:rsidRDefault="0089174D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7"/>
        <w:tblW w:w="9665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3950"/>
        <w:gridCol w:w="3150"/>
        <w:gridCol w:w="1842"/>
      </w:tblGrid>
      <w:tr w:rsidR="0089174D">
        <w:trPr>
          <w:trHeight w:val="851"/>
          <w:tblHeader/>
          <w:jc w:val="center"/>
        </w:trPr>
        <w:tc>
          <w:tcPr>
            <w:tcW w:w="723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层析法)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系统股份有限公司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23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单光子发射计算机断层成像设备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89174D">
        <w:trPr>
          <w:trHeight w:val="1330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卫视博生物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20173211570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34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20183400014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89174D">
        <w:trPr>
          <w:trHeight w:val="655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89174D">
        <w:trPr>
          <w:trHeight w:val="90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检验所有限公司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89174D">
        <w:trPr>
          <w:trHeight w:val="90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89174D">
        <w:trPr>
          <w:trHeight w:val="85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（半导体测序法）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天津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诺禾致源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生物信息科技有限公司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20183400294</w:t>
            </w:r>
          </w:p>
        </w:tc>
      </w:tr>
      <w:tr w:rsidR="0089174D">
        <w:trPr>
          <w:trHeight w:val="505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44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89174D">
        <w:trPr>
          <w:trHeight w:val="1175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89174D">
        <w:trPr>
          <w:trHeight w:val="613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和医疗器械有限公司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89174D">
        <w:trPr>
          <w:trHeight w:val="780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89174D">
        <w:trPr>
          <w:trHeight w:val="1175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89174D">
        <w:trPr>
          <w:trHeight w:val="1175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89174D">
        <w:trPr>
          <w:trHeight w:val="1175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89174D">
        <w:trPr>
          <w:trHeight w:val="642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89174D">
        <w:trPr>
          <w:trHeight w:val="1175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89174D">
        <w:trPr>
          <w:trHeight w:val="1175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53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89174D">
        <w:trPr>
          <w:trHeight w:val="1175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89174D">
        <w:trPr>
          <w:trHeight w:val="1175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20193130001</w:t>
            </w:r>
          </w:p>
        </w:tc>
      </w:tr>
      <w:tr w:rsidR="0089174D">
        <w:trPr>
          <w:trHeight w:val="475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20193130093</w:t>
            </w:r>
          </w:p>
        </w:tc>
      </w:tr>
      <w:tr w:rsidR="0089174D">
        <w:trPr>
          <w:trHeight w:val="545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89174D">
        <w:trPr>
          <w:trHeight w:val="1175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89174D">
        <w:trPr>
          <w:trHeight w:val="1175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89174D">
        <w:trPr>
          <w:trHeight w:val="1175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89174D">
        <w:trPr>
          <w:trHeight w:val="1175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(安徽)科技有限公司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89174D">
        <w:trPr>
          <w:trHeight w:val="1175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89174D">
        <w:trPr>
          <w:trHeight w:val="1175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63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数字医学影像科技有限公司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89174D">
        <w:trPr>
          <w:trHeight w:val="1175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力公司</w:t>
            </w:r>
          </w:p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89174D">
        <w:trPr>
          <w:trHeight w:val="1175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89174D">
        <w:trPr>
          <w:trHeight w:val="1175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89174D">
        <w:trPr>
          <w:trHeight w:val="1175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邦芳舟医疗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科技（北京）有限公司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89174D">
        <w:trPr>
          <w:trHeight w:val="642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89174D">
        <w:trPr>
          <w:trHeight w:val="1175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9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20193160679</w:t>
            </w:r>
          </w:p>
        </w:tc>
      </w:tr>
      <w:tr w:rsidR="0089174D">
        <w:trPr>
          <w:trHeight w:val="113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9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89174D">
        <w:trPr>
          <w:trHeight w:val="113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9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20193070970</w:t>
            </w:r>
          </w:p>
        </w:tc>
      </w:tr>
      <w:tr w:rsidR="0089174D">
        <w:trPr>
          <w:trHeight w:val="113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9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层成像扫描系统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上海联影医疗科技有限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20193060998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73</w:t>
            </w:r>
          </w:p>
        </w:tc>
        <w:tc>
          <w:tcPr>
            <w:tcW w:w="39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20193061026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极星医疗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89174D">
        <w:trPr>
          <w:trHeight w:val="818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89174D">
        <w:trPr>
          <w:trHeight w:val="617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82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89174D">
        <w:trPr>
          <w:trHeight w:val="818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20203090269</w:t>
            </w:r>
          </w:p>
        </w:tc>
      </w:tr>
      <w:tr w:rsidR="0089174D">
        <w:trPr>
          <w:trHeight w:val="667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89174D">
        <w:trPr>
          <w:trHeight w:val="630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二尖瓣夹及可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操控导引导管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89174D">
        <w:trPr>
          <w:trHeight w:val="568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89174D">
        <w:trPr>
          <w:trHeight w:val="1070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89174D">
        <w:trPr>
          <w:trHeight w:val="90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89174D">
        <w:trPr>
          <w:trHeight w:val="768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栓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支架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20203030728</w:t>
            </w:r>
          </w:p>
        </w:tc>
      </w:tr>
      <w:tr w:rsidR="0089174D">
        <w:trPr>
          <w:trHeight w:val="90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89174D">
        <w:trPr>
          <w:trHeight w:val="843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89174D">
        <w:trPr>
          <w:trHeight w:val="768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92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雾化机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89174D">
        <w:trPr>
          <w:trHeight w:val="713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合金钉脚固定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20203130823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89174D">
        <w:trPr>
          <w:trHeight w:val="1957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诺辉健康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89174D">
        <w:trPr>
          <w:trHeight w:val="90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89174D">
        <w:trPr>
          <w:trHeight w:val="855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89174D">
        <w:trPr>
          <w:trHeight w:val="405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睿博联科技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89174D">
        <w:trPr>
          <w:trHeight w:val="90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靶向洗脱支架系统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89174D">
        <w:trPr>
          <w:trHeight w:val="1555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89174D">
        <w:trPr>
          <w:trHeight w:val="668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101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89174D">
        <w:trPr>
          <w:trHeight w:val="755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20213060169</w:t>
            </w:r>
          </w:p>
        </w:tc>
      </w:tr>
      <w:tr w:rsidR="0089174D">
        <w:trPr>
          <w:trHeight w:val="830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103</w:t>
            </w:r>
          </w:p>
          <w:p w:rsidR="0089174D" w:rsidRDefault="0089174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菌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23S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9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89174D">
        <w:trPr>
          <w:trHeight w:val="1171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89174D">
        <w:trPr>
          <w:trHeight w:val="831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89174D">
        <w:trPr>
          <w:trHeight w:val="957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醇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89174D">
        <w:trPr>
          <w:trHeight w:val="819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110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89174D">
        <w:trPr>
          <w:trHeight w:val="894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89174D">
        <w:trPr>
          <w:trHeight w:val="924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安康医疗科技有限责任公司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20213130575 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20213130600</w:t>
            </w:r>
          </w:p>
        </w:tc>
      </w:tr>
      <w:tr w:rsidR="0089174D">
        <w:trPr>
          <w:trHeight w:val="981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20213060608</w:t>
            </w:r>
          </w:p>
        </w:tc>
      </w:tr>
      <w:tr w:rsidR="0089174D">
        <w:trPr>
          <w:trHeight w:val="794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119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20213130649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20213130655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20213010713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20213010779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20213010780</w:t>
            </w:r>
          </w:p>
        </w:tc>
      </w:tr>
      <w:tr w:rsidR="0089174D">
        <w:trPr>
          <w:trHeight w:val="1171"/>
          <w:jc w:val="center"/>
        </w:trPr>
        <w:tc>
          <w:tcPr>
            <w:tcW w:w="723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20213050789</w:t>
            </w:r>
          </w:p>
        </w:tc>
      </w:tr>
      <w:tr w:rsidR="0089174D">
        <w:trPr>
          <w:trHeight w:val="1019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125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20213130411</w:t>
            </w:r>
          </w:p>
        </w:tc>
      </w:tr>
      <w:tr w:rsidR="0089174D">
        <w:trPr>
          <w:trHeight w:val="254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126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20213010848</w:t>
            </w:r>
          </w:p>
        </w:tc>
      </w:tr>
      <w:tr w:rsidR="0089174D">
        <w:trPr>
          <w:trHeight w:val="1296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lastRenderedPageBreak/>
              <w:t>127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20213400868</w:t>
            </w:r>
          </w:p>
        </w:tc>
      </w:tr>
      <w:tr w:rsidR="0089174D">
        <w:trPr>
          <w:trHeight w:val="594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128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20213070871</w:t>
            </w:r>
          </w:p>
        </w:tc>
      </w:tr>
      <w:tr w:rsidR="0089174D">
        <w:trPr>
          <w:trHeight w:val="63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129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器械（杭州）股份有限公司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20213070872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阮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医疗科技（苏州）有限公司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20213130873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20213120987</w:t>
            </w:r>
          </w:p>
        </w:tc>
      </w:tr>
      <w:tr w:rsidR="0089174D">
        <w:trPr>
          <w:trHeight w:val="1134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20213161017</w:t>
            </w:r>
          </w:p>
        </w:tc>
      </w:tr>
      <w:tr w:rsidR="0089174D">
        <w:trPr>
          <w:trHeight w:val="1516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20213131059</w:t>
            </w:r>
          </w:p>
        </w:tc>
      </w:tr>
      <w:tr w:rsidR="0089174D">
        <w:trPr>
          <w:trHeight w:val="98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20213130538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135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20223120019</w:t>
            </w:r>
          </w:p>
        </w:tc>
      </w:tr>
      <w:tr w:rsidR="0089174D">
        <w:trPr>
          <w:trHeight w:val="881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20223120020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137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20223120021</w:t>
            </w:r>
          </w:p>
        </w:tc>
      </w:tr>
      <w:tr w:rsidR="0089174D">
        <w:trPr>
          <w:trHeight w:val="687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20223120022</w:t>
            </w:r>
          </w:p>
        </w:tc>
      </w:tr>
      <w:tr w:rsidR="0089174D">
        <w:trPr>
          <w:trHeight w:val="906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20223120023</w:t>
            </w:r>
          </w:p>
        </w:tc>
      </w:tr>
      <w:tr w:rsidR="0089174D">
        <w:trPr>
          <w:trHeight w:val="1669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20223010024</w:t>
            </w:r>
          </w:p>
        </w:tc>
      </w:tr>
      <w:tr w:rsidR="0089174D">
        <w:trPr>
          <w:trHeight w:val="816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20223130009</w:t>
            </w:r>
          </w:p>
        </w:tc>
      </w:tr>
      <w:tr w:rsidR="0089174D">
        <w:trPr>
          <w:trHeight w:val="816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 w:rsidR="0089174D">
        <w:trPr>
          <w:trHeight w:val="816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143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双通道可充电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 w:rsidR="0089174D">
        <w:trPr>
          <w:trHeight w:val="816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 w:rsidR="0089174D">
        <w:trPr>
          <w:trHeight w:val="816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 w:rsidR="0089174D">
        <w:trPr>
          <w:trHeight w:val="816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腹腔内窥镜手术系统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20223010108</w:t>
            </w:r>
          </w:p>
        </w:tc>
      </w:tr>
      <w:tr w:rsidR="0089174D">
        <w:trPr>
          <w:trHeight w:val="816"/>
          <w:jc w:val="center"/>
        </w:trPr>
        <w:tc>
          <w:tcPr>
            <w:tcW w:w="723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消化道振动胶囊系统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20223090282</w:t>
            </w:r>
          </w:p>
        </w:tc>
      </w:tr>
      <w:tr w:rsidR="00EC1452">
        <w:trPr>
          <w:trHeight w:val="816"/>
          <w:jc w:val="center"/>
        </w:trPr>
        <w:tc>
          <w:tcPr>
            <w:tcW w:w="723" w:type="dxa"/>
            <w:vAlign w:val="center"/>
          </w:tcPr>
          <w:p w:rsidR="00EC1452" w:rsidRDefault="00EC1452">
            <w:pPr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EC1452" w:rsidRDefault="00EC1452" w:rsidP="00E8773A">
            <w:pPr>
              <w:jc w:val="center"/>
              <w:rPr>
                <w:sz w:val="30"/>
                <w:szCs w:val="30"/>
                <w:lang w:eastAsia="zh-CN"/>
              </w:rPr>
            </w:pPr>
            <w:r w:rsidRPr="00BD4778"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C1452" w:rsidRDefault="00EC1452" w:rsidP="00EC1452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6742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 w:rsidR="00EC1452" w:rsidRDefault="00856E1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国械注准20223060289</w:t>
            </w:r>
          </w:p>
        </w:tc>
      </w:tr>
      <w:tr w:rsidR="003A4B70">
        <w:trPr>
          <w:trHeight w:val="816"/>
          <w:jc w:val="center"/>
        </w:trPr>
        <w:tc>
          <w:tcPr>
            <w:tcW w:w="723" w:type="dxa"/>
            <w:vAlign w:val="center"/>
          </w:tcPr>
          <w:p w:rsidR="003A4B70" w:rsidRDefault="003A4B70">
            <w:pPr>
              <w:jc w:val="center"/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3A4B70" w:rsidRPr="003A4B70" w:rsidRDefault="003A4B70" w:rsidP="00E8773A">
            <w:pPr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 w:rsidRPr="003A4B70">
              <w:rPr>
                <w:rFonts w:hint="eastAsia"/>
                <w:sz w:val="30"/>
                <w:szCs w:val="30"/>
                <w:lang w:eastAsia="zh-CN"/>
              </w:rPr>
              <w:t>颅内出血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CT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影像</w:t>
            </w:r>
            <w:proofErr w:type="gramStart"/>
            <w:r w:rsidRPr="003A4B70">
              <w:rPr>
                <w:rFonts w:hint="eastAsia"/>
                <w:sz w:val="30"/>
                <w:szCs w:val="30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3A4B70" w:rsidRPr="00C67423" w:rsidRDefault="003A4B70" w:rsidP="00EC1452">
            <w:pPr>
              <w:jc w:val="center"/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</w:pPr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 w:rsidR="003A4B70" w:rsidRDefault="003A4B70">
            <w:pPr>
              <w:jc w:val="center"/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20223210309</w:t>
            </w:r>
          </w:p>
        </w:tc>
      </w:tr>
    </w:tbl>
    <w:p w:rsidR="0089174D" w:rsidRDefault="0089174D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  <w:bookmarkStart w:id="0" w:name="_GoBack"/>
      <w:bookmarkEnd w:id="0"/>
    </w:p>
    <w:sectPr w:rsidR="0089174D">
      <w:footerReference w:type="default" r:id="rId8"/>
      <w:pgSz w:w="11906" w:h="16838"/>
      <w:pgMar w:top="1304" w:right="1800" w:bottom="1304" w:left="180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D1" w:rsidRDefault="00B426D1">
      <w:r>
        <w:separator/>
      </w:r>
    </w:p>
  </w:endnote>
  <w:endnote w:type="continuationSeparator" w:id="0">
    <w:p w:rsidR="00B426D1" w:rsidRDefault="00B4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</w:sdtPr>
    <w:sdtEndPr/>
    <w:sdtContent>
      <w:p w:rsidR="0089174D" w:rsidRDefault="00427D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B70" w:rsidRPr="003A4B70">
          <w:rPr>
            <w:noProof/>
            <w:lang w:val="zh-CN" w:eastAsia="zh-CN"/>
          </w:rPr>
          <w:t>15</w:t>
        </w:r>
        <w:r>
          <w:fldChar w:fldCharType="end"/>
        </w:r>
      </w:p>
    </w:sdtContent>
  </w:sdt>
  <w:p w:rsidR="0089174D" w:rsidRDefault="008917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D1" w:rsidRDefault="00B426D1">
      <w:r>
        <w:separator/>
      </w:r>
    </w:p>
  </w:footnote>
  <w:footnote w:type="continuationSeparator" w:id="0">
    <w:p w:rsidR="00B426D1" w:rsidRDefault="00B42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9BE5C247"/>
    <w:rsid w:val="E6EC474D"/>
    <w:rsid w:val="FFB4993C"/>
    <w:rsid w:val="000038DD"/>
    <w:rsid w:val="000203DB"/>
    <w:rsid w:val="00023DFE"/>
    <w:rsid w:val="00043F3C"/>
    <w:rsid w:val="000462BE"/>
    <w:rsid w:val="00070660"/>
    <w:rsid w:val="00074D33"/>
    <w:rsid w:val="000751E8"/>
    <w:rsid w:val="00090A8C"/>
    <w:rsid w:val="000A2F99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A4B70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27D6A"/>
    <w:rsid w:val="00440CEE"/>
    <w:rsid w:val="00441208"/>
    <w:rsid w:val="004453ED"/>
    <w:rsid w:val="004877A8"/>
    <w:rsid w:val="004A017A"/>
    <w:rsid w:val="004C0553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06B5C"/>
    <w:rsid w:val="00614BBA"/>
    <w:rsid w:val="0062260F"/>
    <w:rsid w:val="00633469"/>
    <w:rsid w:val="00647AAB"/>
    <w:rsid w:val="00671EE0"/>
    <w:rsid w:val="00674D61"/>
    <w:rsid w:val="00690386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0296"/>
    <w:rsid w:val="00751974"/>
    <w:rsid w:val="0075503E"/>
    <w:rsid w:val="0076007A"/>
    <w:rsid w:val="007623DD"/>
    <w:rsid w:val="00775AB9"/>
    <w:rsid w:val="00777C6A"/>
    <w:rsid w:val="00781E7A"/>
    <w:rsid w:val="00787249"/>
    <w:rsid w:val="00797AEB"/>
    <w:rsid w:val="007B33B9"/>
    <w:rsid w:val="007B428F"/>
    <w:rsid w:val="007B557D"/>
    <w:rsid w:val="007C3967"/>
    <w:rsid w:val="007E1AA3"/>
    <w:rsid w:val="007F2320"/>
    <w:rsid w:val="007F2B51"/>
    <w:rsid w:val="00805BDC"/>
    <w:rsid w:val="00810739"/>
    <w:rsid w:val="00827300"/>
    <w:rsid w:val="00827589"/>
    <w:rsid w:val="00856E1B"/>
    <w:rsid w:val="0086480B"/>
    <w:rsid w:val="00886552"/>
    <w:rsid w:val="0089174D"/>
    <w:rsid w:val="008A5579"/>
    <w:rsid w:val="008C4627"/>
    <w:rsid w:val="008D1E96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6096E"/>
    <w:rsid w:val="00A77B19"/>
    <w:rsid w:val="00A824AF"/>
    <w:rsid w:val="00A92997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516D7"/>
    <w:rsid w:val="00B57F1E"/>
    <w:rsid w:val="00B760BB"/>
    <w:rsid w:val="00B770E6"/>
    <w:rsid w:val="00B95DD9"/>
    <w:rsid w:val="00BA43E4"/>
    <w:rsid w:val="00C065AA"/>
    <w:rsid w:val="00C143E1"/>
    <w:rsid w:val="00C3434E"/>
    <w:rsid w:val="00C4351B"/>
    <w:rsid w:val="00C650EE"/>
    <w:rsid w:val="00C744CA"/>
    <w:rsid w:val="00CA4FA1"/>
    <w:rsid w:val="00CB71C7"/>
    <w:rsid w:val="00CC3BCF"/>
    <w:rsid w:val="00CD5E9A"/>
    <w:rsid w:val="00CD6F70"/>
    <w:rsid w:val="00CF3B8C"/>
    <w:rsid w:val="00D0443F"/>
    <w:rsid w:val="00D12B30"/>
    <w:rsid w:val="00D2135E"/>
    <w:rsid w:val="00D26432"/>
    <w:rsid w:val="00D33C9C"/>
    <w:rsid w:val="00D34E88"/>
    <w:rsid w:val="00DA3318"/>
    <w:rsid w:val="00DA3C09"/>
    <w:rsid w:val="00DB613F"/>
    <w:rsid w:val="00DC45EE"/>
    <w:rsid w:val="00DD70F9"/>
    <w:rsid w:val="00DD79AE"/>
    <w:rsid w:val="00E00B67"/>
    <w:rsid w:val="00E241D1"/>
    <w:rsid w:val="00E36B52"/>
    <w:rsid w:val="00E40F41"/>
    <w:rsid w:val="00E56DCE"/>
    <w:rsid w:val="00E62C00"/>
    <w:rsid w:val="00E91B95"/>
    <w:rsid w:val="00EA162C"/>
    <w:rsid w:val="00EB5848"/>
    <w:rsid w:val="00EB5E87"/>
    <w:rsid w:val="00EC12CF"/>
    <w:rsid w:val="00EC1452"/>
    <w:rsid w:val="00EC5A63"/>
    <w:rsid w:val="00ED3D05"/>
    <w:rsid w:val="00ED4CCF"/>
    <w:rsid w:val="00ED6658"/>
    <w:rsid w:val="00F00482"/>
    <w:rsid w:val="00F01147"/>
    <w:rsid w:val="00F171F5"/>
    <w:rsid w:val="00F3531B"/>
    <w:rsid w:val="00F449E9"/>
    <w:rsid w:val="00F50305"/>
    <w:rsid w:val="00F63E80"/>
    <w:rsid w:val="00F7349A"/>
    <w:rsid w:val="00F776CB"/>
    <w:rsid w:val="00F800F1"/>
    <w:rsid w:val="00FA7090"/>
    <w:rsid w:val="00FB5EA4"/>
    <w:rsid w:val="00FE227F"/>
    <w:rsid w:val="0FB939E4"/>
    <w:rsid w:val="19C830A1"/>
    <w:rsid w:val="3FF73EE8"/>
    <w:rsid w:val="44746FF2"/>
    <w:rsid w:val="44DA6CA9"/>
    <w:rsid w:val="47F2035A"/>
    <w:rsid w:val="4A7F7374"/>
    <w:rsid w:val="5E302898"/>
    <w:rsid w:val="5FFF899C"/>
    <w:rsid w:val="675DA260"/>
    <w:rsid w:val="6D7F98FF"/>
    <w:rsid w:val="78FF8132"/>
    <w:rsid w:val="7AFF8E2E"/>
    <w:rsid w:val="7EEDA0F7"/>
    <w:rsid w:val="7E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1117</Words>
  <Characters>6373</Characters>
  <Application>Microsoft Office Word</Application>
  <DocSecurity>0</DocSecurity>
  <Lines>53</Lines>
  <Paragraphs>14</Paragraphs>
  <ScaleCrop>false</ScaleCrop>
  <Company>Hewlett-Packard Company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qhtf</cp:lastModifiedBy>
  <cp:revision>37</cp:revision>
  <cp:lastPrinted>2021-12-09T01:18:00Z</cp:lastPrinted>
  <dcterms:created xsi:type="dcterms:W3CDTF">2021-07-10T23:26:00Z</dcterms:created>
  <dcterms:modified xsi:type="dcterms:W3CDTF">2022-03-10T07:47:00Z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6B6670220A7545C691EB93F0C2394D91</vt:lpwstr>
  </property>
</Properties>
</file>