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7F53FC">
      <w:pPr>
        <w:spacing w:line="560" w:lineRule="exact"/>
        <w:rPr>
          <w:rFonts w:ascii="黑体" w:eastAsia="黑体" w:hAnsi="华文仿宋" w:hint="eastAsia"/>
          <w:sz w:val="32"/>
          <w:szCs w:val="32"/>
        </w:rPr>
      </w:pPr>
      <w:bookmarkStart w:id="0" w:name="_GoBack"/>
      <w:bookmarkEnd w:id="0"/>
      <w:r>
        <w:rPr>
          <w:rFonts w:ascii="黑体" w:eastAsia="黑体" w:hAnsi="华文仿宋" w:hint="eastAsia"/>
          <w:sz w:val="32"/>
          <w:szCs w:val="32"/>
        </w:rPr>
        <w:t>附件</w:t>
      </w:r>
    </w:p>
    <w:p w:rsidR="00000000" w:rsidRDefault="007F53FC">
      <w:pPr>
        <w:spacing w:line="560" w:lineRule="exact"/>
        <w:jc w:val="center"/>
        <w:rPr>
          <w:rFonts w:ascii="仿宋_GB2312" w:eastAsia="仿宋_GB2312" w:hAnsi="华文仿宋" w:hint="eastAsia"/>
          <w:sz w:val="32"/>
          <w:szCs w:val="32"/>
        </w:rPr>
      </w:pPr>
    </w:p>
    <w:p w:rsidR="00000000" w:rsidRDefault="007F53F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2022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年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2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  <w:t>月批准注册医疗器械产品目录</w:t>
      </w:r>
    </w:p>
    <w:p w:rsidR="00000000" w:rsidRDefault="007F53FC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lang w:bidi="ar"/>
        </w:rPr>
      </w:pPr>
    </w:p>
    <w:tbl>
      <w:tblPr>
        <w:tblW w:w="0" w:type="auto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779"/>
        <w:gridCol w:w="3084"/>
        <w:gridCol w:w="3360"/>
        <w:gridCol w:w="1629"/>
      </w:tblGrid>
      <w:tr w:rsidR="00000000" w:rsidTr="00C874FA">
        <w:trPr>
          <w:cantSplit/>
          <w:trHeight w:val="612"/>
          <w:tblHeader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产品名称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注册人名称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rFonts w:eastAsia="黑体"/>
                <w:bCs/>
                <w:color w:val="000000"/>
                <w:sz w:val="22"/>
                <w:szCs w:val="22"/>
              </w:rPr>
            </w:pPr>
            <w:r>
              <w:rPr>
                <w:rFonts w:eastAsia="黑体"/>
                <w:bCs/>
                <w:color w:val="000000"/>
                <w:kern w:val="0"/>
                <w:sz w:val="22"/>
                <w:szCs w:val="22"/>
                <w:lang w:bidi="ar"/>
              </w:rPr>
              <w:t>注册证编号</w:t>
            </w:r>
          </w:p>
        </w:tc>
      </w:tr>
      <w:tr w:rsidR="00000000" w:rsidTr="00C874FA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t>境内第三类医疗器械</w:t>
            </w:r>
          </w:p>
        </w:tc>
      </w:tr>
      <w:tr w:rsidR="00000000" w:rsidRPr="00C874FA" w:rsidTr="00C874FA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广东宝莱特医疗科技股份有限公司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20223100152</w:t>
            </w:r>
          </w:p>
        </w:tc>
      </w:tr>
      <w:tr w:rsidR="00000000" w:rsidRPr="00C874FA" w:rsidTr="00C874FA">
        <w:trPr>
          <w:cantSplit/>
          <w:trHeight w:val="866"/>
          <w:jc w:val="center"/>
        </w:trPr>
        <w:tc>
          <w:tcPr>
            <w:tcW w:w="7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30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自膨式覆膜食道支架</w:t>
            </w:r>
          </w:p>
        </w:tc>
        <w:tc>
          <w:tcPr>
            <w:tcW w:w="3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南微医学科技股份有限公司</w:t>
            </w:r>
          </w:p>
        </w:tc>
        <w:tc>
          <w:tcPr>
            <w:tcW w:w="16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20223130153</w:t>
            </w:r>
          </w:p>
        </w:tc>
      </w:tr>
      <w:tr w:rsidR="00000000" w:rsidRPr="00C874FA" w:rsidTr="00C874FA">
        <w:trPr>
          <w:cantSplit/>
          <w:trHeight w:val="73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一次性使用钝末端注射针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浙江一益医疗器械有限公司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20223140154</w:t>
            </w:r>
          </w:p>
        </w:tc>
      </w:tr>
      <w:tr w:rsidR="00000000" w:rsidRPr="00C874FA" w:rsidTr="00C874FA">
        <w:trPr>
          <w:cantSplit/>
          <w:trHeight w:val="78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一次性使用泵用输液管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河南驼人贝斯特医疗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20223140155</w:t>
            </w:r>
          </w:p>
        </w:tc>
      </w:tr>
      <w:tr w:rsidR="00000000" w:rsidRPr="00C874FA" w:rsidTr="00C874FA">
        <w:trPr>
          <w:cantSplit/>
          <w:trHeight w:val="76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预充式导管冲洗器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湖州邦健天峰药业有限公司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20223140156</w:t>
            </w:r>
          </w:p>
        </w:tc>
      </w:tr>
      <w:tr w:rsidR="00000000" w:rsidRPr="00C874FA" w:rsidTr="00C874FA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血液透析浓缩液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20223100157</w:t>
            </w:r>
          </w:p>
        </w:tc>
      </w:tr>
      <w:tr w:rsidR="00000000" w:rsidRPr="00C874FA" w:rsidTr="00C874FA">
        <w:trPr>
          <w:cantSplit/>
          <w:trHeight w:val="58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20223160158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20223160159</w:t>
            </w:r>
          </w:p>
        </w:tc>
      </w:tr>
      <w:tr w:rsidR="00000000" w:rsidRPr="00C874FA" w:rsidTr="00C874FA">
        <w:trPr>
          <w:cantSplit/>
          <w:trHeight w:val="66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个性化基台及螺钉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西安方向医疗技术有限公司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20223170160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金属线缆系统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223130161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四川威力生医疗科技有限公司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20223100162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个性化基台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佛山市安齿生物科技有限公司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20223170163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外周血管导丝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佛山市其右医疗科技有限公司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20223030164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全降解封堵器系统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上海形状记忆合金材料有限公司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20223130165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多功能硬性接触镜护理液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爱博诺德（北京）医疗科技股份有限公司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20223160166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半月板缝合系统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北京科仪邦恩医疗器械科技有限公司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20223130167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外周血管内高压球囊扩张导管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广东博迈医疗科技股份有限公司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20223030168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膝下用球囊扩张导管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北京永益润成科技有限公司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20223030169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多孔型椎间融合器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湖南华翔增量制造股份有限公司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20223130170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贝恩医疗设备（广州）有限公司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20223100171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自酸蚀粘接剂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烟台正海生物科技股份有限公司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20223170172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上海加奇生物科技苏州有限公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20223030173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20223160174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20223160175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20223160176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20223160177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江苏艾为康医疗器械科技有限公司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20223130178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四川鸿政博恩口腔科技有限公司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0179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20223160180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天津康尔诺科技有限公司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20223130181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封堵止血系统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南京思脉德医疗科技有限公司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20223130182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颅内取栓支架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微创神通医疗科技（上海）有限公司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20223030183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取栓支架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江苏尼科医疗器械有限公司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20223030184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一次性使用外周血管血栓抽吸导管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江苏金泰医疗器械有限公司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20223030185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苏州微创关节医疗科技有限公司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20223130186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四川海汇药业有限公司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20223030187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艾柯医疗器械（北京）有限公司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20223030188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可调式带袢钛板系统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北京万洁天元医疗器械股份有限公司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20223130189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高频手术设备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山东冠龙医疗用品有限公司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20223010190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电子上消化道内窥镜一次性使用插入部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北京华信佳音医疗科技发展有限责任公司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电子上消化道内窥镜操作部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北京华信佳音医疗科技发展有限责任公司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赛诺威盛科技（北京）有限公司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透视摄影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X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射线机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包头市稀宝博为医疗系统有限公司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一次性使用氩气电极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锐志微创医疗科技（常州）有限公司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20223010196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彩色超声诊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飞利浦医疗（苏州）有限公司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20223060198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20223400199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梅毒螺旋体抗体检测试剂盒（化学发光免疫分析法）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乙型肝炎病毒表面抗体检测试剂盒（化学发光免疫分析法）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基蛋生物科技股份有限公司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人偏肺病毒核酸检测试剂盒（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广州达安基因股份有限公司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SHOX2/RASSF1A/PTGER4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基因甲基化检测试剂盒（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北京艾克伦医疗科技有限公司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甲型流感病毒、乙型流感病毒及腺病毒核酸检测试剂盒（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广东和信健康科技有限公司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CYP2C9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VKORC1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基因多态性检测试剂盒（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曲霉半乳甘露聚糖检测试剂盒（荧光免疫层析法）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丹娜（天津）生物科技股份有限公司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血型鉴定、不规则抗体筛查及交叉配血质控品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上海润普生物技术有限公司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CYP2C19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基因多态性检测试剂盒（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江苏宏微特斯医药科技有限公司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乙型肝炎病毒（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HBV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）核酸检测试剂盒（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安徽达健医学科技有限公司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20223400209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幽门螺杆菌耐药突变检测试剂盒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(PCR-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荧光探针法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优联瑞康（上海）基因科技有限公司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20223400210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幽门螺杆菌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抗体检测试剂盒（化学发光免疫分析法）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深圳市新产业生物医学工程股份有限公司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20223400211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等离子手术设备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北京天星博迈迪医疗器械有限公司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20223010212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全自动医用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美林美邦（厦门）生物科技有限公司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磁刺激仪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南京伟思医疗科技股份有限公司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90214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生物安全柜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达尔（广州）生物科技有限公司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20223220215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上海佩尼医疗科技发展有限公司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20223100216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带针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天津哈娜好医材有限公司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20223140217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亲水涂层导丝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深圳市顺美医疗股份有限公司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20223030218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空心接骨螺钉系统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湖北骼健医疗科技有限公司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20223130219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胸腰椎后路钉棒内固定系统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北京华康天怡生物科技有限公司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20223130220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远端栓塞保护系统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20223030221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隐形眼镜多功能护理液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江苏海伦隐形眼镜有限公司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20223160222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金属锁定接骨板系统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常州亨杰医疗器械有限公司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20223130223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骨水泥型人工髋关节组件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山东新华联合骨科器材股份有限公司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20223130224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术中止血装置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苏州安德佳生物科技有限公司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20223140225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配子缓冲液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东蕴医疗科技（上海）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20223180226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深圳市益心达医学新技术有限公司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20223030227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造影球囊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20223030228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颈椎后路内固定系统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卓迈康（厦门）医疗器械有限公司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20223130229</w:t>
            </w:r>
          </w:p>
        </w:tc>
      </w:tr>
      <w:tr w:rsidR="00000000" w:rsidRP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经颈静脉肝内穿刺器械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20223030230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椎板固定板系统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上海斯潘威生物技术有限公司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20223130231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受精培养液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深圳韦拓生物科技有限公司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20223180232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机械可解脱弹簧圈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柯惠医疗器材国际贸易（上海）有限公司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20223130233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微导管导丝系统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苏州恒瑞宏远医疗科技有限公司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20223030234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远端通路导管系统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广州易介医疗科技有限公司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20223030235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远端通路导管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上海心玮医疗科技股份有限公司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20223030236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一次性使用精密过滤输液器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贝朗医疗（山东）有限公司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20223140237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金属骨针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四川维思达医疗器械有限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20223130238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江苏乾瑞医疗器械有限公司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20223130239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支架定位系统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北京阿迈特医疗器械有限公司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20223030240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椎体融合器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20223130241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无锡源博生物科技有限公司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20223220242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广东宝莱特医用科技股份有限公司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20223070243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膝关节假体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23130244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一次性使用非吸收闭合夹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南通华尔康医疗科技有限公司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20223020245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20223130246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硫酸银纱布自粘敷料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深圳市源兴医药股份有限公司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20223140247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一次性使用泵用精密过滤输液器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江苏雅凯医疗科技有限公司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20223140248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卵泡冲洗液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东蕴医疗科技（上海）有限公司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20223180249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99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一次性使用压力输液器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贝朗医疗（山东）有限公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20223140250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广州康盛生物科技股份有限公司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20223100251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金属缆索内固定系统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20223130252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不可吸收带线锚钉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苏州郎和医疗器械科技有限公司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20223130253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脊柱微创钉棒系统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天津正天医疗器械有限公司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20223130254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血液透析干粉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天津市标准生物制剂有限公司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20223100255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一次性使用血液透析管路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东一医疗科技有限公司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20223100256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髋关节假体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股骨头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优适医疗科技（苏州）有限公司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20223130257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20223030258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108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一次性使用夹子装置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微创优通医疗科技（嘉兴）有限公司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20223020259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109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颅内取栓支架系统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北京久事神康医疗科技有限公司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20223030260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柠檬酸消毒液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辽宁三生科技发展有限公司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20223100261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脊柱前路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内固定系统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浙江科惠医疗器械股份有限公司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20223130262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外周球囊扩张导管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湖南埃普特医疗器械有限公司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20223030263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隐形眼镜护理液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江苏乐润隐形眼镜有限公司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20223160264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全自动核酸扩增分析系统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广州万孚生物技术股份有限公司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20223220265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医用磁共振成像系统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通用电气医疗系统（天津）有限公司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20223060266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一次性使用有创血压传感器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深圳市惠心诺科技有限公司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223070267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脊柱外科手术导航定位设备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苏州铸正机器人有限公司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20223010268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超导型磁共振成像系统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北京万东医疗科技股份有限公司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20223060269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119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核酸扩增分析仪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重庆京因生物科技有限责任公司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20223220270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康达洲际医疗器械有限公司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20223060271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冠状动脉造影血流储备分数测量设备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苏州润迈德医疗科技有限公司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20223070272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房病灶旋切式活检系统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德迈特医学技术（北京）有限公司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20223010273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甲型、乙型流感病毒核酸检测试剂盒（荧光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江苏默乐生物科技股份有限公司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lastRenderedPageBreak/>
              <w:t>124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K-ras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基因突变检测试剂盒（多重荧光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PCR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厦门飞朔生物技术有限公司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肺炎衣原体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IgM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抗体检测试剂盒（胶体金法）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三明博峰生物科技有限公司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多项毒品联合检测试剂盒（胶体金法）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杭州奥泰生物技术股份有限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人类免疫缺陷病毒抗原及抗体联合检测试剂盒（化学发光法）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20223400278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梅毒螺旋体抗体检测试剂盒（化学发光法）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20223400279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129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丙型肝炎病毒抗体检测试剂盒（化学发光法）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四川沃文特生物技术有限公司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20223400280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甲胎蛋白（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AFP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）检测试剂盒（磁微粒化学发光法）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博奥赛斯（天津）生物科技有限公司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20223400281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消化道振动胶囊系统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上海安翰医疗技术有限公司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20223090282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软组织水平牙种植体基台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杭州民生立德医疗科技有限公司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20223170283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金属带锁髓内钉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20223130284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一次性使用冠脉球囊扩张导管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苏州莱诺医疗器械有限公司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20223030285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胸腰椎后路内固定棒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天津市金兴达实业有限公司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20223130286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人工膝关节组件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胫骨衬垫、髌骨部件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山东新华联合骨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科器材股份有限公司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20223130287</w:t>
            </w:r>
          </w:p>
        </w:tc>
      </w:tr>
      <w:tr w:rsidR="00000000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137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导引导丝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广东海思卡尔医疗科技有限公司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国械注准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20223030288</w:t>
            </w:r>
          </w:p>
        </w:tc>
      </w:tr>
      <w:tr w:rsidR="00000000" w:rsidTr="00C874FA">
        <w:trPr>
          <w:cantSplit/>
          <w:trHeight w:val="660"/>
          <w:jc w:val="center"/>
        </w:trPr>
        <w:tc>
          <w:tcPr>
            <w:tcW w:w="885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t>进口第三类医疗器械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骨水泥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Heraeus Medical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20223130059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可切削基台柱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DIO Corporation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20223170060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PTA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药物球囊扩张导管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Lutonix,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20223030061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内镜定位标记液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GI Supply,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20223060062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封堵器输送系统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Abbott Medical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20223030063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血管内造影导管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泰尔茂株式会社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20223030064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血液透析器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Vital Healthcare Sdn. Bhd.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20223100065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口腔颌面锥形束计算机体层摄影设备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CEFLA S.C.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赛福徕集团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20223060066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Edwards Lifesciences LLC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爱德华兹生命科学有限公司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20223070067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Philips Ultrasound,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飞利浦超声股份有限公司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20223060068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一次性使用等离子手术电极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ArthroCare Corporation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美国健尔有限公司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20223010069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ESAOTE S.p.A.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百胜股份有限公司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20223060070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全自动血型分析仪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Beckman Coulter, Inc.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20223220071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Alcon Laboratories,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20223160080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直线型切割吻合器钉仓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Intuitive Surgical, Inc.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直观医疗公司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20223020081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穿刺导引套装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Arrow International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20223030082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彩色超声诊断系统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Philips Ultrasound,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飞利浦超声股份有限公司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20223060083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射频消融治疗仪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Pierenkempe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 GmbH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皮耶克博医疗器械有限公司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20223010084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球囊型冷冻消融导管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Medtronic CryoCath LP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美敦力快凯欣有限合伙企业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20223010085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输液泵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B. Braun Melsungen AG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贝朗梅尔松根股份有限公司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20223140086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甲型肝炎病毒抗体质控品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Roche Diagnostics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  <w:t>20223400048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病人监护仪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Philips Medizin Systeme Bö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blingen GmbH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飞利浦医疗系统伯布林根有限公司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20223070087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注射泵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B. Braun Melsungen AG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贝朗梅尔松根股份有限公司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20223140088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Kappa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轻链检测试剂盒（免疫比浊法）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The Binding Site Group Ltd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邦迪赛集团有限公司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20223400089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胃蛋白酶原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PGI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）校准液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Fujirebio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富士瑞必欧株式会社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20223400090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颅骨孔盖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Neos Surgery S.L.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20223130097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带袢钛板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Inion Oy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20223130098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集成式膜式氧合器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Medtronic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20223100099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基台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ICM Co.,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20223170100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粘固用树脂水门汀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Dentsply Caulk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20223170101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微导管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Accurate Medical Therapeutics 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2022303010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一次性使用无菌注射针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Feel Tech Co.,Ltd.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20223140103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非骨水泥型股骨柄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Aesculap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20223130104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注射器套件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MicroVention Europe SARL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20223140105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透析液过滤器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ニプロ株式会社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20223100106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甲型肝炎病毒抗体检测试剂盒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电化学发光法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Roche Diagnostics GmbH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罗氏诊断公司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2022340011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游离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Lambda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轻链检测试剂盒（免疫比浊法）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The Binding Site Group Ltd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邦迪赛集团有限公司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20223400112</w:t>
            </w:r>
          </w:p>
        </w:tc>
      </w:tr>
      <w:tr w:rsidR="00000000" w:rsidTr="00C874FA">
        <w:trPr>
          <w:cantSplit/>
          <w:trHeight w:val="79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2"/>
                <w:szCs w:val="22"/>
              </w:rPr>
            </w:pPr>
            <w:r w:rsidRPr="00C874FA">
              <w:rPr>
                <w:b/>
                <w:color w:val="000000"/>
                <w:kern w:val="0"/>
                <w:sz w:val="28"/>
                <w:szCs w:val="28"/>
                <w:lang w:bidi="ar"/>
              </w:rPr>
              <w:lastRenderedPageBreak/>
              <w:t>进口第二类医疗器械</w:t>
            </w:r>
          </w:p>
        </w:tc>
      </w:tr>
      <w:tr w:rsidR="00000000" w:rsidRPr="00C874FA" w:rsidTr="00C874FA">
        <w:trPr>
          <w:cantSplit/>
          <w:trHeight w:val="70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骨动力手术磨头及配件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SPINENDO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S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20222040055   </w:t>
            </w:r>
          </w:p>
        </w:tc>
      </w:tr>
      <w:tr w:rsidR="00000000" w:rsidRPr="00C874FA" w:rsidTr="00C874FA">
        <w:trPr>
          <w:cantSplit/>
          <w:trHeight w:val="72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一次性使用内窥镜用先端帽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富士胶片株式会社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20222060056  </w:t>
            </w:r>
          </w:p>
        </w:tc>
      </w:tr>
      <w:tr w:rsidR="00000000" w:rsidRPr="00C874FA" w:rsidTr="00C874FA">
        <w:trPr>
          <w:cantSplit/>
          <w:trHeight w:val="840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糖尿病足自主神经病变检测贴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miro Verbandstoffe GmbH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20222070057   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骨科手术器械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Arthrex, Inc.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20222040058  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彩色超声诊断仪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GE Ultrasound Korea, Ltd.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韩国通用电气超声有限公司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20222060072</w:t>
            </w:r>
          </w:p>
        </w:tc>
      </w:tr>
      <w:tr w:rsidR="00000000" w:rsidRPr="00C874FA" w:rsidT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全自动化学发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光免疫分析仪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Tosoh Corporation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东曹株式会社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20222220073</w:t>
            </w:r>
          </w:p>
        </w:tc>
      </w:tr>
      <w:tr w:rsidR="00000000" w:rsidRPr="00C874FA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验光仪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株式会社トーメーコーポレーション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日本多美公司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20222160074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电动病床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LINET spol. s r.o.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 w:bidi="ar"/>
              </w:rPr>
              <w:t>林奈特有限责任公司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Arial" w:hAnsi="Arial" w:cs="Arial"/>
                <w:color w:val="000000"/>
                <w:kern w:val="0"/>
                <w:sz w:val="22"/>
                <w:szCs w:val="22"/>
                <w:lang w:bidi="ar"/>
              </w:rPr>
              <w:t>20222150075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脂蛋白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SHIMA Laboratories Co., Ltd.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株式会社岛研究所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20222400076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癌抗原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CA125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）检测试剂盒（化学发光法）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KA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INOS LABORATORIES,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株式会社凯依诺斯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20222400077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25-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测定试剂盒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化学发光法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)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Beckman Coulter,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20222400078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25-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羟基维生素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D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测定试剂盒（化学发光法）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 Beckman Coulter, Inc.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贝克曼库尔特（美国）股份有限公司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20222400079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藻酸盐印模材料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MANUFACTURERA DENTAL CONTIN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ENTAL S.A. DE C.V.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20222170091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玻璃化冷冻载杆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Vitrolife Sweden AB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20222180092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气管切开套管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Covidien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20222080093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189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一次性使用无菌泌尿导丝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Heraeus Medical Components, LLC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20222020094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密闭小刻度计尿器及腹内压监测装置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ConvaTec Limited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20222140095 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人工耳蜗手术工具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Advanced Bionics AG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 xml:space="preserve">20222020096  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内镜清洗消毒装置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オリンパスメディカルシステムズ株式会社奥林巴斯医疗株式会社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20222110107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中央监护软件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Spacelabs Healthcare, Inc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太空实验室医疗集团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20222210108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彩色超声诊断设备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富士フイルムヘルスケア株式会社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富士胶片医疗健康株式会社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20222060109</w:t>
            </w:r>
          </w:p>
        </w:tc>
      </w:tr>
      <w:tr w:rsidR="00000000">
        <w:trPr>
          <w:cantSplit/>
          <w:trHeight w:val="55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癌抗原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（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CA125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）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校准品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 KAINOS Laboratories, Inc.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株式会社凯依诺斯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rFonts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国械注进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20222400110</w:t>
            </w:r>
          </w:p>
        </w:tc>
      </w:tr>
      <w:tr w:rsidR="00000000" w:rsidRPr="00C874FA" w:rsidTr="00C874FA">
        <w:trPr>
          <w:cantSplit/>
          <w:trHeight w:val="615"/>
          <w:jc w:val="center"/>
        </w:trPr>
        <w:tc>
          <w:tcPr>
            <w:tcW w:w="88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spacing w:line="320" w:lineRule="exact"/>
              <w:jc w:val="center"/>
              <w:textAlignment w:val="center"/>
              <w:rPr>
                <w:b/>
                <w:color w:val="000000"/>
                <w:sz w:val="24"/>
              </w:rPr>
            </w:pP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港澳台</w:t>
            </w: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医疗</w:t>
            </w:r>
            <w:r w:rsidRPr="00C874FA">
              <w:rPr>
                <w:b/>
                <w:color w:val="000000"/>
                <w:kern w:val="0"/>
                <w:sz w:val="24"/>
                <w:lang w:bidi="ar"/>
              </w:rPr>
              <w:t>器械</w:t>
            </w:r>
          </w:p>
        </w:tc>
      </w:tr>
      <w:tr w:rsidR="00000000" w:rsidRPr="00C874FA" w:rsidTr="00C874FA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196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20223160004</w:t>
            </w:r>
          </w:p>
        </w:tc>
      </w:tr>
      <w:tr w:rsidR="00000000" w:rsidRPr="00C874FA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Pr="00C874FA" w:rsidRDefault="007F53FC" w:rsidP="00C874FA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20223160005</w:t>
            </w:r>
          </w:p>
        </w:tc>
      </w:tr>
      <w:tr w:rsidR="00000000">
        <w:trPr>
          <w:cantSplit/>
          <w:trHeight w:val="615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软性亲水接触镜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永勝光學股份有限公司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7F53FC">
            <w:pPr>
              <w:widowControl/>
              <w:jc w:val="center"/>
              <w:textAlignment w:val="center"/>
              <w:rPr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国械注许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20223160006</w:t>
            </w:r>
          </w:p>
        </w:tc>
      </w:tr>
    </w:tbl>
    <w:p w:rsidR="00000000" w:rsidRDefault="007F53FC">
      <w:pPr>
        <w:rPr>
          <w:rFonts w:ascii="仿宋_GB2312" w:eastAsia="仿宋_GB2312" w:hAnsi="华文仿宋" w:hint="eastAsia"/>
          <w:sz w:val="18"/>
          <w:szCs w:val="18"/>
        </w:rPr>
      </w:pPr>
    </w:p>
    <w:p w:rsidR="00000000" w:rsidRDefault="007F53FC">
      <w:pPr>
        <w:rPr>
          <w:rFonts w:ascii="仿宋_GB2312" w:eastAsia="仿宋_GB2312" w:hAnsi="华文仿宋" w:hint="eastAsia"/>
          <w:sz w:val="18"/>
          <w:szCs w:val="18"/>
        </w:rPr>
      </w:pPr>
    </w:p>
    <w:p w:rsidR="007F53FC" w:rsidRDefault="007F53FC">
      <w:pPr>
        <w:spacing w:line="500" w:lineRule="exact"/>
        <w:rPr>
          <w:rFonts w:ascii="仿宋_GB2312" w:eastAsia="仿宋_GB2312" w:hAnsi="仿宋" w:hint="eastAsia"/>
          <w:sz w:val="28"/>
          <w:szCs w:val="28"/>
        </w:rPr>
      </w:pPr>
    </w:p>
    <w:sectPr w:rsidR="007F53FC">
      <w:footerReference w:type="even" r:id="rId6"/>
      <w:footerReference w:type="default" r:id="rId7"/>
      <w:pgSz w:w="11906" w:h="16838"/>
      <w:pgMar w:top="1928" w:right="1531" w:bottom="1814" w:left="1531" w:header="851" w:footer="1134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53FC" w:rsidRDefault="007F53FC">
      <w:r>
        <w:separator/>
      </w:r>
    </w:p>
  </w:endnote>
  <w:endnote w:type="continuationSeparator" w:id="0">
    <w:p w:rsidR="007F53FC" w:rsidRDefault="007F5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10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0</wp:posOffset>
              </wp:positionH>
              <wp:positionV relativeFrom="paragraph">
                <wp:posOffset>-251460</wp:posOffset>
              </wp:positionV>
              <wp:extent cx="1067435" cy="230505"/>
              <wp:effectExtent l="635" t="0" r="0" b="635"/>
              <wp:wrapNone/>
              <wp:docPr id="2" name="文本框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53FC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071">
                            <w:rPr>
                              <w:noProof/>
                              <w:sz w:val="28"/>
                              <w:szCs w:val="28"/>
                            </w:rPr>
                            <w:t>12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5" o:spid="_x0000_s1026" type="#_x0000_t202" style="position:absolute;margin-left:0;margin-top:-19.8pt;width:84.05pt;height:18.15pt;z-index:25165824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" filled="f" stroked="f">
              <v:textbox style="mso-fit-shape-to-text:t" inset="0,0,0,0">
                <w:txbxContent>
                  <w:p w:rsidR="00000000" w:rsidRDefault="007F53FC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1071">
                      <w:rPr>
                        <w:noProof/>
                        <w:sz w:val="28"/>
                        <w:szCs w:val="28"/>
                      </w:rPr>
                      <w:t>12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3B107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4638040</wp:posOffset>
              </wp:positionH>
              <wp:positionV relativeFrom="paragraph">
                <wp:posOffset>-251460</wp:posOffset>
              </wp:positionV>
              <wp:extent cx="1067435" cy="230505"/>
              <wp:effectExtent l="0" t="0" r="0" b="635"/>
              <wp:wrapNone/>
              <wp:docPr id="1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74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F53FC">
                          <w:pPr>
                            <w:pStyle w:val="a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3B1071">
                            <w:rPr>
                              <w:noProof/>
                              <w:sz w:val="28"/>
                              <w:szCs w:val="2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eastAsia"/>
                              <w:color w:val="FFFFFF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7" type="#_x0000_t202" style="position:absolute;margin-left:365.2pt;margin-top:-19.8pt;width:84.05pt;height:18.15pt;z-index:251657216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" filled="f" stroked="f">
              <v:textbox style="mso-fit-shape-to-text:t" inset="0,0,0,0">
                <w:txbxContent>
                  <w:p w:rsidR="00000000" w:rsidRDefault="007F53FC">
                    <w:pPr>
                      <w:pStyle w:val="a5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3B1071">
                      <w:rPr>
                        <w:noProof/>
                        <w:sz w:val="28"/>
                        <w:szCs w:val="28"/>
                      </w:rPr>
                      <w:t>13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eastAsia"/>
                        <w:color w:val="FFFFFF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53FC" w:rsidRDefault="007F53FC">
      <w:r>
        <w:separator/>
      </w:r>
    </w:p>
  </w:footnote>
  <w:footnote w:type="continuationSeparator" w:id="0">
    <w:p w:rsidR="007F53FC" w:rsidRDefault="007F53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0C8"/>
    <w:rsid w:val="00016D27"/>
    <w:rsid w:val="00016E93"/>
    <w:rsid w:val="00051450"/>
    <w:rsid w:val="00071507"/>
    <w:rsid w:val="000A2989"/>
    <w:rsid w:val="000E0170"/>
    <w:rsid w:val="00101F08"/>
    <w:rsid w:val="00157D65"/>
    <w:rsid w:val="00164368"/>
    <w:rsid w:val="00186786"/>
    <w:rsid w:val="001B61C4"/>
    <w:rsid w:val="001C492C"/>
    <w:rsid w:val="001D3923"/>
    <w:rsid w:val="001D7B00"/>
    <w:rsid w:val="001F3FB0"/>
    <w:rsid w:val="00204B69"/>
    <w:rsid w:val="00247F9A"/>
    <w:rsid w:val="00277D15"/>
    <w:rsid w:val="002A510C"/>
    <w:rsid w:val="002A7F53"/>
    <w:rsid w:val="002D675A"/>
    <w:rsid w:val="002F2CC3"/>
    <w:rsid w:val="00323910"/>
    <w:rsid w:val="003330A7"/>
    <w:rsid w:val="0035031B"/>
    <w:rsid w:val="00351116"/>
    <w:rsid w:val="00352FFE"/>
    <w:rsid w:val="0036326B"/>
    <w:rsid w:val="003B1071"/>
    <w:rsid w:val="003B39B2"/>
    <w:rsid w:val="003B452F"/>
    <w:rsid w:val="003C4A36"/>
    <w:rsid w:val="003D08E2"/>
    <w:rsid w:val="003D78E8"/>
    <w:rsid w:val="003E7CB8"/>
    <w:rsid w:val="00405AE4"/>
    <w:rsid w:val="004218DC"/>
    <w:rsid w:val="00453B18"/>
    <w:rsid w:val="004A48F4"/>
    <w:rsid w:val="004A5C4E"/>
    <w:rsid w:val="004D7576"/>
    <w:rsid w:val="004F27D3"/>
    <w:rsid w:val="0050179C"/>
    <w:rsid w:val="005410CE"/>
    <w:rsid w:val="005455A8"/>
    <w:rsid w:val="0056324D"/>
    <w:rsid w:val="00564625"/>
    <w:rsid w:val="0056661D"/>
    <w:rsid w:val="00593C49"/>
    <w:rsid w:val="005B2A3E"/>
    <w:rsid w:val="005B404F"/>
    <w:rsid w:val="005D20CB"/>
    <w:rsid w:val="005D7D24"/>
    <w:rsid w:val="005E7595"/>
    <w:rsid w:val="005F4ADA"/>
    <w:rsid w:val="006052CA"/>
    <w:rsid w:val="00612531"/>
    <w:rsid w:val="006428CA"/>
    <w:rsid w:val="0067038A"/>
    <w:rsid w:val="00673EAB"/>
    <w:rsid w:val="00690209"/>
    <w:rsid w:val="006D3D5E"/>
    <w:rsid w:val="006E0E17"/>
    <w:rsid w:val="00727597"/>
    <w:rsid w:val="00735046"/>
    <w:rsid w:val="00766F07"/>
    <w:rsid w:val="007B409A"/>
    <w:rsid w:val="007C72C1"/>
    <w:rsid w:val="007E3EB2"/>
    <w:rsid w:val="007F53FC"/>
    <w:rsid w:val="007F6C62"/>
    <w:rsid w:val="00802B33"/>
    <w:rsid w:val="008044C1"/>
    <w:rsid w:val="0080591C"/>
    <w:rsid w:val="008300E3"/>
    <w:rsid w:val="008377A6"/>
    <w:rsid w:val="00837FBB"/>
    <w:rsid w:val="00840DEF"/>
    <w:rsid w:val="00845649"/>
    <w:rsid w:val="008457F1"/>
    <w:rsid w:val="00863C35"/>
    <w:rsid w:val="008C461A"/>
    <w:rsid w:val="008C5ECE"/>
    <w:rsid w:val="008C74C4"/>
    <w:rsid w:val="00926229"/>
    <w:rsid w:val="00944679"/>
    <w:rsid w:val="0094647A"/>
    <w:rsid w:val="0097437D"/>
    <w:rsid w:val="009869EE"/>
    <w:rsid w:val="00991BF3"/>
    <w:rsid w:val="009A1829"/>
    <w:rsid w:val="009A2DB4"/>
    <w:rsid w:val="009D7C65"/>
    <w:rsid w:val="009F63A3"/>
    <w:rsid w:val="00A03AD8"/>
    <w:rsid w:val="00A24E9C"/>
    <w:rsid w:val="00A254E3"/>
    <w:rsid w:val="00A351E7"/>
    <w:rsid w:val="00A62362"/>
    <w:rsid w:val="00A639CD"/>
    <w:rsid w:val="00A646C6"/>
    <w:rsid w:val="00A65BFC"/>
    <w:rsid w:val="00A8280B"/>
    <w:rsid w:val="00A82CA2"/>
    <w:rsid w:val="00AA30FC"/>
    <w:rsid w:val="00AC2D33"/>
    <w:rsid w:val="00B11072"/>
    <w:rsid w:val="00B16FFF"/>
    <w:rsid w:val="00B25838"/>
    <w:rsid w:val="00B64617"/>
    <w:rsid w:val="00B84EF7"/>
    <w:rsid w:val="00BA00D5"/>
    <w:rsid w:val="00BA1FC7"/>
    <w:rsid w:val="00BE16F8"/>
    <w:rsid w:val="00C05E89"/>
    <w:rsid w:val="00C1570A"/>
    <w:rsid w:val="00C51B28"/>
    <w:rsid w:val="00C57201"/>
    <w:rsid w:val="00C578A0"/>
    <w:rsid w:val="00C60442"/>
    <w:rsid w:val="00C73515"/>
    <w:rsid w:val="00C874FA"/>
    <w:rsid w:val="00C92BC0"/>
    <w:rsid w:val="00CA2B21"/>
    <w:rsid w:val="00CC6505"/>
    <w:rsid w:val="00CD27CB"/>
    <w:rsid w:val="00CE7A0B"/>
    <w:rsid w:val="00D03FFD"/>
    <w:rsid w:val="00D53A64"/>
    <w:rsid w:val="00D61B72"/>
    <w:rsid w:val="00DD4D3D"/>
    <w:rsid w:val="00DD5C43"/>
    <w:rsid w:val="00DF1936"/>
    <w:rsid w:val="00E05A99"/>
    <w:rsid w:val="00E21EF7"/>
    <w:rsid w:val="00E41212"/>
    <w:rsid w:val="00E41A1A"/>
    <w:rsid w:val="00E73776"/>
    <w:rsid w:val="00ED2031"/>
    <w:rsid w:val="00F64776"/>
    <w:rsid w:val="00F6624B"/>
    <w:rsid w:val="00F8685B"/>
    <w:rsid w:val="00FA60C8"/>
    <w:rsid w:val="00FD22E5"/>
    <w:rsid w:val="00FD443E"/>
    <w:rsid w:val="00FD754D"/>
    <w:rsid w:val="02143D90"/>
    <w:rsid w:val="04A151CA"/>
    <w:rsid w:val="085456C9"/>
    <w:rsid w:val="09FB0B44"/>
    <w:rsid w:val="0BEC7EA0"/>
    <w:rsid w:val="0D2006CA"/>
    <w:rsid w:val="0EA51AAB"/>
    <w:rsid w:val="0FA14D30"/>
    <w:rsid w:val="110C2AC5"/>
    <w:rsid w:val="139B339B"/>
    <w:rsid w:val="157A3B7B"/>
    <w:rsid w:val="1625676D"/>
    <w:rsid w:val="1B223DE4"/>
    <w:rsid w:val="1FBDD362"/>
    <w:rsid w:val="245A0EDC"/>
    <w:rsid w:val="2A14689F"/>
    <w:rsid w:val="2AE738C9"/>
    <w:rsid w:val="2B06555F"/>
    <w:rsid w:val="2B900AAC"/>
    <w:rsid w:val="2C05776E"/>
    <w:rsid w:val="33CA0E9F"/>
    <w:rsid w:val="33D23C76"/>
    <w:rsid w:val="37D974CB"/>
    <w:rsid w:val="39F74368"/>
    <w:rsid w:val="3BE621BB"/>
    <w:rsid w:val="3FA0121D"/>
    <w:rsid w:val="3FEE6CD9"/>
    <w:rsid w:val="4288037A"/>
    <w:rsid w:val="42A22DA2"/>
    <w:rsid w:val="430F7864"/>
    <w:rsid w:val="43E2636A"/>
    <w:rsid w:val="47E1203B"/>
    <w:rsid w:val="491C5A73"/>
    <w:rsid w:val="49F11D1F"/>
    <w:rsid w:val="4DEBE1C3"/>
    <w:rsid w:val="4EA74EE3"/>
    <w:rsid w:val="52E37B9B"/>
    <w:rsid w:val="56EFAC78"/>
    <w:rsid w:val="591D3208"/>
    <w:rsid w:val="598F494D"/>
    <w:rsid w:val="5AEB6C8E"/>
    <w:rsid w:val="5B3FC168"/>
    <w:rsid w:val="5BDB0FC5"/>
    <w:rsid w:val="5CC64077"/>
    <w:rsid w:val="5DBFF522"/>
    <w:rsid w:val="5F3F6288"/>
    <w:rsid w:val="5F5F91D3"/>
    <w:rsid w:val="5FDB98BE"/>
    <w:rsid w:val="626B7AA3"/>
    <w:rsid w:val="63E446CD"/>
    <w:rsid w:val="647F1A9C"/>
    <w:rsid w:val="67B94B99"/>
    <w:rsid w:val="6FDFABF8"/>
    <w:rsid w:val="71613DF5"/>
    <w:rsid w:val="737EF3FD"/>
    <w:rsid w:val="73B31E7C"/>
    <w:rsid w:val="746F16B1"/>
    <w:rsid w:val="75EDF924"/>
    <w:rsid w:val="7B1C362B"/>
    <w:rsid w:val="7B3E81ED"/>
    <w:rsid w:val="7BE7A974"/>
    <w:rsid w:val="7CBF8313"/>
    <w:rsid w:val="7DD60E8C"/>
    <w:rsid w:val="7DEA74F8"/>
    <w:rsid w:val="7F5D469D"/>
    <w:rsid w:val="7F77D25F"/>
    <w:rsid w:val="7F7A0B46"/>
    <w:rsid w:val="7F7A630F"/>
    <w:rsid w:val="7FAE07E0"/>
    <w:rsid w:val="7FDF0F13"/>
    <w:rsid w:val="7FF5F4AF"/>
    <w:rsid w:val="99EE0379"/>
    <w:rsid w:val="9C7FB451"/>
    <w:rsid w:val="A56C2CB5"/>
    <w:rsid w:val="BEFF6EB9"/>
    <w:rsid w:val="C5FFBD80"/>
    <w:rsid w:val="DDF729A4"/>
    <w:rsid w:val="DDFB60BE"/>
    <w:rsid w:val="DE2F2424"/>
    <w:rsid w:val="DE7F7146"/>
    <w:rsid w:val="DF3BA638"/>
    <w:rsid w:val="DFF64798"/>
    <w:rsid w:val="E64F214A"/>
    <w:rsid w:val="EBF7BEAC"/>
    <w:rsid w:val="EEFF14EB"/>
    <w:rsid w:val="EF0F1168"/>
    <w:rsid w:val="F4F32DFD"/>
    <w:rsid w:val="F7FE302D"/>
    <w:rsid w:val="FBFD446B"/>
    <w:rsid w:val="FDF7C821"/>
    <w:rsid w:val="FF1CFD1D"/>
    <w:rsid w:val="FF5DF27A"/>
    <w:rsid w:val="FF7F8611"/>
    <w:rsid w:val="FFBEAA63"/>
    <w:rsid w:val="FFD6C780"/>
    <w:rsid w:val="FFFB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FDB57EC-A233-49BF-B667-1370AF67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6"/>
    <w:uiPriority w:val="99"/>
    <w:rPr>
      <w:kern w:val="2"/>
      <w:sz w:val="18"/>
      <w:szCs w:val="18"/>
    </w:rPr>
  </w:style>
  <w:style w:type="character" w:styleId="a7">
    <w:name w:val="page number"/>
    <w:basedOn w:val="a0"/>
  </w:style>
  <w:style w:type="character" w:customStyle="1" w:styleId="font71">
    <w:name w:val="font71"/>
    <w:basedOn w:val="a0"/>
    <w:rPr>
      <w:rFonts w:ascii="Times New Roman" w:hAnsi="Times New Roman" w:cs="Times New Roman" w:hint="default"/>
      <w:i w:val="0"/>
      <w:color w:val="000000"/>
      <w:sz w:val="20"/>
      <w:szCs w:val="20"/>
      <w:u w:val="none"/>
    </w:rPr>
  </w:style>
  <w:style w:type="character" w:customStyle="1" w:styleId="font31">
    <w:name w:val="font31"/>
    <w:basedOn w:val="a0"/>
    <w:rPr>
      <w:rFonts w:ascii="Arial" w:hAnsi="Arial" w:cs="Arial" w:hint="default"/>
      <w:i w:val="0"/>
      <w:color w:val="000000"/>
      <w:sz w:val="22"/>
      <w:szCs w:val="22"/>
      <w:u w:val="none"/>
    </w:rPr>
  </w:style>
  <w:style w:type="character" w:customStyle="1" w:styleId="font131">
    <w:name w:val="font13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11">
    <w:name w:val="font1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51">
    <w:name w:val="font51"/>
    <w:basedOn w:val="a0"/>
    <w:rPr>
      <w:rFonts w:ascii="宋体" w:eastAsia="宋体" w:hAnsi="宋体" w:cs="宋体" w:hint="eastAsia"/>
      <w:b/>
      <w:i w:val="0"/>
      <w:color w:val="000000"/>
      <w:sz w:val="32"/>
      <w:szCs w:val="32"/>
      <w:u w:val="none"/>
    </w:rPr>
  </w:style>
  <w:style w:type="character" w:customStyle="1" w:styleId="font01">
    <w:name w:val="font0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  <w:style w:type="character" w:customStyle="1" w:styleId="font81">
    <w:name w:val="font81"/>
    <w:basedOn w:val="a0"/>
    <w:rPr>
      <w:rFonts w:ascii="宋体" w:eastAsia="宋体" w:hAnsi="宋体" w:cs="宋体" w:hint="eastAsia"/>
      <w:i w:val="0"/>
      <w:color w:val="000000"/>
      <w:sz w:val="24"/>
      <w:szCs w:val="24"/>
      <w:u w:val="none"/>
    </w:rPr>
  </w:style>
  <w:style w:type="character" w:customStyle="1" w:styleId="font21">
    <w:name w:val="font2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91">
    <w:name w:val="font91"/>
    <w:basedOn w:val="a0"/>
    <w:rPr>
      <w:rFonts w:ascii="宋体" w:eastAsia="宋体" w:hAnsi="宋体" w:cs="宋体" w:hint="eastAsia"/>
      <w:i w:val="0"/>
      <w:color w:val="000000"/>
      <w:sz w:val="22"/>
      <w:szCs w:val="22"/>
      <w:u w:val="none"/>
    </w:rPr>
  </w:style>
  <w:style w:type="character" w:customStyle="1" w:styleId="font61">
    <w:name w:val="font61"/>
    <w:basedOn w:val="a0"/>
    <w:rPr>
      <w:rFonts w:ascii="Arial" w:hAnsi="Arial" w:cs="Arial" w:hint="default"/>
      <w:i w:val="0"/>
      <w:color w:val="000000"/>
      <w:sz w:val="20"/>
      <w:szCs w:val="20"/>
      <w:u w:val="none"/>
    </w:rPr>
  </w:style>
  <w:style w:type="character" w:customStyle="1" w:styleId="font41">
    <w:name w:val="font41"/>
    <w:basedOn w:val="a0"/>
    <w:rPr>
      <w:rFonts w:ascii="宋体" w:eastAsia="宋体" w:hAnsi="宋体" w:cs="宋体" w:hint="eastAsia"/>
      <w:i w:val="0"/>
      <w:color w:val="000000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1491</Words>
  <Characters>8501</Characters>
  <Application>Microsoft Office Word</Application>
  <DocSecurity>0</DocSecurity>
  <Lines>70</Lines>
  <Paragraphs>19</Paragraphs>
  <ScaleCrop>false</ScaleCrop>
  <Company>Xtzj.Com</Company>
  <LinksUpToDate>false</LinksUpToDate>
  <CharactersWithSpaces>9973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（局发文式样）</dc:title>
  <dc:subject/>
  <dc:creator>Xtzj.User</dc:creator>
  <cp:keywords/>
  <cp:lastModifiedBy>pc</cp:lastModifiedBy>
  <cp:revision>2</cp:revision>
  <cp:lastPrinted>2022-03-02T02:46:00Z</cp:lastPrinted>
  <dcterms:created xsi:type="dcterms:W3CDTF">2022-03-14T02:22:00Z</dcterms:created>
  <dcterms:modified xsi:type="dcterms:W3CDTF">2022-03-14T02:22:00Z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3E85A2B09AD34622A9546E54D8DCA1BF</vt:lpwstr>
  </property>
</Properties>
</file>