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E109B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  <w:bookmarkStart w:id="0" w:name="zhengwen"/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bookmarkStart w:id="1" w:name="_GoBack"/>
      <w:bookmarkEnd w:id="1"/>
    </w:p>
    <w:p w:rsidR="00000000" w:rsidRDefault="00AE109B"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000000" w:rsidRDefault="00AE109B">
      <w:pPr>
        <w:widowControl/>
        <w:spacing w:line="600" w:lineRule="exact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医疗器械召回事件报告表</w:t>
      </w:r>
    </w:p>
    <w:p w:rsidR="00000000" w:rsidRDefault="00AE109B">
      <w:pPr>
        <w:widowControl/>
        <w:spacing w:line="240" w:lineRule="exac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</w:p>
    <w:p w:rsidR="00000000" w:rsidRDefault="00AE109B">
      <w:pPr>
        <w:widowControl/>
        <w:spacing w:line="240" w:lineRule="exact"/>
        <w:ind w:left="1323" w:hangingChars="650" w:hanging="1323"/>
        <w:jc w:val="left"/>
        <w:rPr>
          <w:rFonts w:ascii="黑体" w:eastAsia="黑体" w:hAnsi="黑体" w:hint="eastAsia"/>
          <w:color w:val="000000"/>
          <w:kern w:val="0"/>
          <w:szCs w:val="21"/>
        </w:rPr>
      </w:pPr>
      <w:r>
        <w:rPr>
          <w:rFonts w:ascii="黑体" w:eastAsia="黑体" w:hAnsi="黑体"/>
          <w:color w:val="000000"/>
          <w:kern w:val="0"/>
          <w:szCs w:val="21"/>
        </w:rPr>
        <w:t>提交：</w:t>
      </w:r>
      <w:r>
        <w:rPr>
          <w:rFonts w:ascii="黑体" w:eastAsia="黑体" w:hAnsi="黑体"/>
          <w:color w:val="000000"/>
          <w:kern w:val="0"/>
          <w:szCs w:val="21"/>
        </w:rPr>
        <w:t>□</w:t>
      </w:r>
      <w:r>
        <w:rPr>
          <w:rFonts w:ascii="黑体" w:eastAsia="黑体" w:hAnsi="黑体"/>
          <w:color w:val="000000"/>
          <w:kern w:val="0"/>
          <w:szCs w:val="21"/>
        </w:rPr>
        <w:t>企业所在地省级食品药品监督管理部门</w:t>
      </w:r>
      <w:r>
        <w:rPr>
          <w:rFonts w:ascii="黑体" w:eastAsia="黑体" w:hAnsi="黑体"/>
          <w:color w:val="000000"/>
          <w:kern w:val="0"/>
          <w:szCs w:val="21"/>
        </w:rPr>
        <w:t xml:space="preserve">       </w:t>
      </w:r>
      <w:r>
        <w:rPr>
          <w:rFonts w:ascii="黑体" w:eastAsia="黑体" w:hAnsi="黑体" w:hint="eastAsia"/>
          <w:color w:val="000000"/>
          <w:kern w:val="0"/>
          <w:szCs w:val="21"/>
        </w:rPr>
        <w:t xml:space="preserve">           </w:t>
      </w:r>
      <w:r>
        <w:rPr>
          <w:rFonts w:ascii="黑体" w:eastAsia="黑体" w:hAnsi="黑体"/>
          <w:color w:val="000000"/>
          <w:kern w:val="0"/>
          <w:szCs w:val="21"/>
        </w:rPr>
        <w:t xml:space="preserve">      □</w:t>
      </w:r>
      <w:r>
        <w:rPr>
          <w:rFonts w:ascii="黑体" w:eastAsia="黑体" w:hAnsi="黑体"/>
          <w:color w:val="000000"/>
          <w:kern w:val="0"/>
          <w:szCs w:val="21"/>
        </w:rPr>
        <w:t>器械注册</w:t>
      </w:r>
      <w:r>
        <w:rPr>
          <w:rFonts w:ascii="黑体" w:eastAsia="黑体" w:hAnsi="黑体"/>
          <w:color w:val="000000"/>
          <w:kern w:val="0"/>
          <w:szCs w:val="21"/>
        </w:rPr>
        <w:t>/</w:t>
      </w:r>
      <w:r>
        <w:rPr>
          <w:rFonts w:ascii="黑体" w:eastAsia="黑体" w:hAnsi="黑体"/>
          <w:color w:val="000000"/>
          <w:kern w:val="0"/>
          <w:szCs w:val="21"/>
        </w:rPr>
        <w:t>备案部门</w:t>
      </w:r>
    </w:p>
    <w:p w:rsidR="00000000" w:rsidRDefault="00AE109B">
      <w:pPr>
        <w:widowControl/>
        <w:spacing w:line="240" w:lineRule="exact"/>
        <w:ind w:left="2818" w:hangingChars="650" w:hanging="2818"/>
        <w:jc w:val="left"/>
        <w:rPr>
          <w:rFonts w:eastAsia="方正小标宋简体"/>
          <w:color w:val="000000"/>
          <w:kern w:val="0"/>
          <w:sz w:val="44"/>
          <w:szCs w:val="44"/>
        </w:rPr>
      </w:pP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2158"/>
        <w:gridCol w:w="1495"/>
        <w:gridCol w:w="2584"/>
      </w:tblGrid>
      <w:tr w:rsidR="00000000">
        <w:trPr>
          <w:trHeight w:val="6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注册证或备案凭证编码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65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65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代理人名称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8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召回单位负责人和联系方式，经办人和联系方式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72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产品的适用范围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69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涉及地区和国家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召回级别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81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1A18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-810895</wp:posOffset>
                      </wp:positionH>
                      <wp:positionV relativeFrom="paragraph">
                        <wp:posOffset>107950</wp:posOffset>
                      </wp:positionV>
                      <wp:extent cx="628650" cy="2130425"/>
                      <wp:effectExtent l="13970" t="13335" r="5080" b="8890"/>
                      <wp:wrapNone/>
                      <wp:docPr id="4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13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AE109B">
                                  <w:pPr>
                                    <w:widowControl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eastAsia="仿宋_GB2312"/>
                                      <w:color w:val="FF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仿宋_GB2312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包括但不限于产品批号、序列号、</w:t>
                                  </w:r>
                                  <w:r>
                                    <w:rPr>
                                      <w:rFonts w:eastAsia="仿宋_GB2312" w:hint="eastAsia"/>
                                      <w:color w:val="FF0000"/>
                                      <w:kern w:val="0"/>
                                      <w:szCs w:val="21"/>
                                    </w:rPr>
                                    <w:t>出厂编号、医疗器械唯一标识等。</w:t>
                                  </w:r>
                                </w:p>
                                <w:p w:rsidR="00000000" w:rsidRDefault="00AE109B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63.85pt;margin-top:8.5pt;width:49.5pt;height:16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" strokecolor="white">
                      <v:textbox style="layout-flow:vertical-ideographic">
                        <w:txbxContent>
                          <w:p w:rsidR="00000000" w:rsidRDefault="00AE109B">
                            <w:pPr>
                              <w:widowControl/>
                              <w:spacing w:before="100" w:beforeAutospacing="1" w:after="100" w:afterAutospacing="1"/>
                              <w:jc w:val="center"/>
                              <w:rPr>
                                <w:rFonts w:eastAsia="仿宋_GB2312"/>
                                <w:color w:val="FF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FF0000"/>
                                <w:kern w:val="0"/>
                                <w:szCs w:val="21"/>
                              </w:rPr>
                              <w:t>包括但不限于产品批号、序列号、</w:t>
                            </w:r>
                            <w:r>
                              <w:rPr>
                                <w:rFonts w:eastAsia="仿宋_GB2312" w:hint="eastAsia"/>
                                <w:color w:val="FF0000"/>
                                <w:kern w:val="0"/>
                                <w:szCs w:val="21"/>
                              </w:rPr>
                              <w:t>出厂编号、医疗器械唯一标识等。</w:t>
                            </w:r>
                          </w:p>
                          <w:p w:rsidR="00000000" w:rsidRDefault="00AE109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09B">
              <w:rPr>
                <w:rFonts w:eastAsia="仿宋_GB2312"/>
                <w:color w:val="000000"/>
                <w:kern w:val="0"/>
                <w:szCs w:val="21"/>
              </w:rPr>
              <w:t>涉及产品生产（或进口</w:t>
            </w:r>
            <w:r w:rsidR="00AE109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="00AE109B">
              <w:rPr>
                <w:rFonts w:eastAsia="仿宋_GB2312"/>
                <w:color w:val="000000"/>
                <w:kern w:val="0"/>
                <w:szCs w:val="21"/>
              </w:rPr>
              <w:t>中国）批次、数量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涉及产品</w:t>
            </w:r>
            <w:r>
              <w:rPr>
                <w:rFonts w:eastAsia="仿宋_GB2312"/>
                <w:color w:val="000000"/>
                <w:kern w:val="0"/>
                <w:szCs w:val="21"/>
              </w:rPr>
              <w:br/>
            </w:r>
            <w:r>
              <w:rPr>
                <w:rFonts w:eastAsia="仿宋_GB2312"/>
                <w:color w:val="000000"/>
                <w:kern w:val="0"/>
                <w:szCs w:val="21"/>
              </w:rPr>
              <w:t>型号、规格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79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E1A18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-175895</wp:posOffset>
                      </wp:positionH>
                      <wp:positionV relativeFrom="paragraph">
                        <wp:posOffset>236855</wp:posOffset>
                      </wp:positionV>
                      <wp:extent cx="600075" cy="0"/>
                      <wp:effectExtent l="20320" t="57150" r="8255" b="57150"/>
                      <wp:wrapNone/>
                      <wp:docPr id="3" name="自选图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A66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3" o:spid="_x0000_s1026" type="#_x0000_t32" style="position:absolute;left:0;text-align:left;margin-left:-13.85pt;margin-top:18.65pt;width:47.25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" strokecolor="#c00000">
                      <v:stroke endarrow="classic"/>
                    </v:shape>
                  </w:pict>
                </mc:Fallback>
              </mc:AlternateContent>
            </w:r>
            <w:r w:rsidR="00AE109B">
              <w:rPr>
                <w:rFonts w:eastAsia="仿宋_GB2312"/>
                <w:color w:val="000000"/>
                <w:kern w:val="0"/>
                <w:szCs w:val="21"/>
              </w:rPr>
              <w:t>识别信息</w:t>
            </w:r>
            <w:r w:rsidR="00AE109B">
              <w:rPr>
                <w:rFonts w:eastAsia="仿宋_GB2312"/>
                <w:color w:val="000000"/>
                <w:kern w:val="0"/>
                <w:szCs w:val="21"/>
              </w:rPr>
              <w:br/>
            </w:r>
            <w:r w:rsidR="00AE109B">
              <w:rPr>
                <w:rFonts w:eastAsia="仿宋_GB2312"/>
                <w:color w:val="000000"/>
                <w:kern w:val="0"/>
                <w:szCs w:val="21"/>
              </w:rPr>
              <w:t>（如批号）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涉及产品在中国的销售数量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140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召回原因简述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171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纠正行动简述（包括召回要求和处理方式等）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AE109B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AE109B" w:rsidRDefault="00AE109B">
      <w:pPr>
        <w:widowControl/>
        <w:spacing w:before="100" w:beforeAutospacing="1" w:after="100" w:afterAutospacing="1"/>
        <w:jc w:val="left"/>
      </w:pPr>
      <w:r>
        <w:rPr>
          <w:rFonts w:eastAsia="仿宋_GB2312"/>
          <w:color w:val="000000"/>
          <w:kern w:val="0"/>
          <w:sz w:val="24"/>
        </w:rPr>
        <w:t>报告单位：（盖章）　　　　　　　　　　　　　　负</w:t>
      </w:r>
      <w:r>
        <w:rPr>
          <w:rFonts w:eastAsia="仿宋_GB2312"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t>责</w:t>
      </w:r>
      <w:r>
        <w:rPr>
          <w:rFonts w:eastAsia="仿宋_GB2312"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t>人：（签字）</w:t>
      </w:r>
      <w:r>
        <w:rPr>
          <w:rFonts w:eastAsia="仿宋_GB2312"/>
          <w:color w:val="000000"/>
          <w:kern w:val="0"/>
          <w:sz w:val="24"/>
        </w:rPr>
        <w:br/>
      </w:r>
      <w:r>
        <w:rPr>
          <w:rFonts w:eastAsia="仿宋_GB2312"/>
          <w:color w:val="000000"/>
          <w:kern w:val="0"/>
          <w:sz w:val="24"/>
        </w:rPr>
        <w:t>报</w:t>
      </w:r>
      <w:r>
        <w:rPr>
          <w:rFonts w:eastAsia="仿宋_GB2312"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t>告</w:t>
      </w:r>
      <w:r>
        <w:rPr>
          <w:rFonts w:eastAsia="仿宋_GB2312" w:hint="eastAsia"/>
          <w:color w:val="000000"/>
          <w:kern w:val="0"/>
          <w:sz w:val="24"/>
        </w:rPr>
        <w:t xml:space="preserve"> </w:t>
      </w:r>
      <w:r>
        <w:rPr>
          <w:rFonts w:eastAsia="仿宋_GB2312"/>
          <w:color w:val="000000"/>
          <w:kern w:val="0"/>
          <w:sz w:val="24"/>
        </w:rPr>
        <w:t>人：（签字）　　　　　　　　　　　　　　报告日期：</w:t>
      </w:r>
      <w:bookmarkEnd w:id="0"/>
    </w:p>
    <w:sectPr w:rsidR="00AE109B">
      <w:footerReference w:type="default" r:id="rId6"/>
      <w:headerReference w:type="first" r:id="rId7"/>
      <w:footerReference w:type="first" r:id="rId8"/>
      <w:pgSz w:w="11906" w:h="16838"/>
      <w:pgMar w:top="1984" w:right="1474" w:bottom="1644" w:left="1474" w:header="851" w:footer="1191" w:gutter="0"/>
      <w:pgNumType w:start="1"/>
      <w:cols w:space="720"/>
      <w:titlePg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9B" w:rsidRDefault="00AE109B">
      <w:r>
        <w:separator/>
      </w:r>
    </w:p>
  </w:endnote>
  <w:endnote w:type="continuationSeparator" w:id="0">
    <w:p w:rsidR="00AE109B" w:rsidRDefault="00AE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E1A18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2540" t="0" r="0" b="4445"/>
              <wp:wrapNone/>
              <wp:docPr id="2" name="文本框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E109B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E1A18" w:rsidRPr="007E1A18">
                            <w:rPr>
                              <w:noProof/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31" o:spid="_x0000_s1027" type="#_x0000_t202" style="position:absolute;left:0;text-align:left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cbwgIAALQ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" filled="f" stroked="f">
              <v:textbox style="mso-fit-shape-to-text:t" inset="0,0,0,0">
                <w:txbxContent>
                  <w:p w:rsidR="00000000" w:rsidRDefault="00AE109B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E1A18" w:rsidRPr="007E1A18">
                      <w:rPr>
                        <w:noProof/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AE109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E1A18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-248285</wp:posOffset>
              </wp:positionH>
              <wp:positionV relativeFrom="paragraph">
                <wp:posOffset>-691515</wp:posOffset>
              </wp:positionV>
              <wp:extent cx="6162675" cy="1152525"/>
              <wp:effectExtent l="11430" t="8255" r="7620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mpd="sng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RDefault="00AE109B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</w:p>
                        <w:p w:rsidR="00000000" w:rsidRDefault="00AE10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-19.55pt;margin-top:-54.45pt;width:485.25pt;height:9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" strokecolor="white">
              <v:textbox>
                <w:txbxContent>
                  <w:p w:rsidR="00000000" w:rsidRDefault="00AE109B">
                    <w:pPr>
                      <w:jc w:val="center"/>
                      <w:rPr>
                        <w:rFonts w:hint="eastAsia"/>
                      </w:rPr>
                    </w:pPr>
                  </w:p>
                  <w:p w:rsidR="00000000" w:rsidRDefault="00AE109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9B" w:rsidRDefault="00AE109B">
      <w:r>
        <w:separator/>
      </w:r>
    </w:p>
  </w:footnote>
  <w:footnote w:type="continuationSeparator" w:id="0">
    <w:p w:rsidR="00AE109B" w:rsidRDefault="00AE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109B">
    <w:pPr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07"/>
    <w:rsid w:val="00163A07"/>
    <w:rsid w:val="001E5E23"/>
    <w:rsid w:val="007E1A18"/>
    <w:rsid w:val="00AE109B"/>
    <w:rsid w:val="3EAB0813"/>
    <w:rsid w:val="5FFF06A5"/>
    <w:rsid w:val="9EF79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5EEB0-F45F-4FBC-8523-7665A6AD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2022-04-11T08:38:00Z</dcterms:created>
  <dcterms:modified xsi:type="dcterms:W3CDTF">2022-04-11T08:38:00Z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