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A8" w:rsidRDefault="0068038B">
      <w:pPr>
        <w:tabs>
          <w:tab w:val="left" w:pos="6480"/>
          <w:tab w:val="left" w:pos="7920"/>
        </w:tabs>
        <w:spacing w:line="2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</w:t>
      </w:r>
    </w:p>
    <w:p w:rsidR="00E350A8" w:rsidRDefault="0068038B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E350A8" w:rsidRDefault="0068038B">
      <w:pPr>
        <w:rPr>
          <w:rFonts w:ascii="黑体" w:eastAsia="黑体" w:hAnsi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附件</w:t>
      </w:r>
    </w:p>
    <w:p w:rsidR="00E350A8" w:rsidRDefault="00301E54">
      <w:pPr>
        <w:widowControl/>
        <w:snapToGrid w:val="0"/>
        <w:spacing w:afterLines="50" w:after="157"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化学仿制药参比制剂目录（第五十四批）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2343"/>
        <w:gridCol w:w="2806"/>
        <w:gridCol w:w="2299"/>
        <w:gridCol w:w="2411"/>
        <w:gridCol w:w="2127"/>
        <w:gridCol w:w="1702"/>
      </w:tblGrid>
      <w:tr w:rsidR="00E350A8">
        <w:trPr>
          <w:cantSplit/>
          <w:trHeight w:val="454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英文名称/商品名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备注2</w:t>
            </w:r>
          </w:p>
        </w:tc>
      </w:tr>
      <w:tr w:rsidR="00E350A8">
        <w:trPr>
          <w:cantSplit/>
          <w:trHeight w:val="83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盐酸曲马多缓释片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Tramadol Hydrochloride SR Tablets/Tramal</w:t>
            </w:r>
          </w:p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（舒敏）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Grunenthal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E350A8">
        <w:trPr>
          <w:cantSplit/>
          <w:trHeight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哈西奈德溶液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Halcinonide Topical Solution/Halog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0.1%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Sun Pharmceutical Industries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F]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代雌二醇注射液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Fluoroestradiol 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 injection/Cerianna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50ML (4-100mCi/ML)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Zionexa US Corp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拉米地坦片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Lasmiditan Tablets/Reyvow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Eli Lilly And Co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拉米地坦片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Lasmiditan Tablets/Reyvow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Eli Lilly And Co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双丙戊酸钠缓释片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Divalproex Sodium Extended-Release Tablets/Depakote 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（以丙戊酸计）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双丙戊酸钠缓释片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Divalproex Sodium Extended-Release Tablets/Depakote 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（以丙戊酸计）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7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注射用奥氮平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Olanzapine for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Eli Lilly and Co.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262626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帕米膦酸二钠注射液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Pamidronate Disodium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帕米膦酸二钠注射液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Pamidronate Disodium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帕米膦酸二钠注射液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Pamidronate Disodium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90mg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醋酸氟卡胺片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Flecainide Acetate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Hikma Pharmaceuticals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醋酸氟卡胺片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Flecainide Acetate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Hikma Pharmaceuticals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8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醋酸氟卡胺片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Flecainide Acetate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Hikma Pharmaceuticals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利多卡因丙胺卡因气雾剂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Lidocaine Prilocaine Cutaneous spray solution /Fortacin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含利多卡因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150mg/ml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、丙胺卡因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Recordati Ireland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E350A8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阿托伐他汀培哚普利胶囊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Atorvastatin and Perindopril Capsules/Lipercosyl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20mg/5mg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Servier Benelux S.A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E350A8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阿托伐他汀培哚普利胶囊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Atorvastatin and Perindopril Capsules/Lipercosy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20mg/10mg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Servier Benelux S.A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E350A8">
        <w:trPr>
          <w:cantSplit/>
          <w:trHeight w:val="9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比索洛尔氨氯地平片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Bisoprolol Fumarate and Amlodipine Besylate Tablets/Alotendin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富马酸比索洛尔</w:t>
            </w:r>
            <w:r>
              <w:rPr>
                <w:rFonts w:ascii="Times New Roman" w:eastAsia="仿宋_GB2312" w:hAnsi="Times New Roman"/>
                <w:sz w:val="24"/>
              </w:rPr>
              <w:t>5mg</w:t>
            </w:r>
            <w:r>
              <w:rPr>
                <w:rFonts w:ascii="Times New Roman" w:eastAsia="仿宋_GB2312" w:hAnsi="Times New Roman" w:hint="eastAsia"/>
                <w:sz w:val="24"/>
              </w:rPr>
              <w:t>与苯磺酸氨氯地平（按氨氯地平计）</w:t>
            </w:r>
            <w:r>
              <w:rPr>
                <w:rFonts w:ascii="Times New Roman" w:eastAsia="仿宋_GB2312" w:hAnsi="Times New Roman"/>
                <w:sz w:val="24"/>
              </w:rPr>
              <w:t>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Egis Pharmaceuticals PLC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苯磺酸米诺巴林片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Mirogabalin Besilate Tablets/Tarlige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苯磺酸米诺巴林片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Mirogabalin Besilate Tablets/Tarlige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苯磺酸米诺巴林片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Mirogabalin Besilate Tablets/Tarlige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第一三共株式会社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谷维素片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Oryzanol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谷维素片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Oryzanol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二甲硅油乳剂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Dimethicone Emulsion/Gascon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キッセイ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马来酸奈拉替尼片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Neratinib Maleate Tablets / Nerlynx</w:t>
            </w:r>
          </w:p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（贺俪安）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ClN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Puma Biotechnology,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-G1.5%)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Low Calcium Peritoneal Dialysis Solution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Lactate-G1.5%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江苏费森尤斯医药用品有限公司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-G2.5%)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Low Calcium Peritoneal Dialysis Solution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江苏费森尤斯医药用品有限公司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-G4.25%)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Low Calcium Peritoneal Dialysis Solution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Lactate-G4.25%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江苏费森尤斯医药用品有限公司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腹膜透析液（乳酸盐</w:t>
            </w:r>
            <w:r>
              <w:rPr>
                <w:rFonts w:ascii="Times New Roman" w:eastAsia="仿宋_GB2312" w:hAnsi="Times New Roman"/>
                <w:sz w:val="24"/>
              </w:rPr>
              <w:t>-G1.5%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Peritoneal Dialysis Solution 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Lactate-G1.5%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含</w:t>
            </w:r>
            <w:r>
              <w:rPr>
                <w:rFonts w:ascii="Times New Roman" w:eastAsia="仿宋_GB2312" w:hAnsi="Times New Roman"/>
                <w:sz w:val="24"/>
              </w:rPr>
              <w:t>1.5%</w:t>
            </w:r>
            <w:r>
              <w:rPr>
                <w:rFonts w:ascii="Times New Roman" w:eastAsia="仿宋_GB2312" w:hAnsi="Times New Roman" w:hint="eastAsia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sz w:val="24"/>
              </w:rPr>
              <w:t>2L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江苏费森尤斯医药用品有限公司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腹膜透析液（乳酸盐</w:t>
            </w:r>
            <w:r>
              <w:rPr>
                <w:rFonts w:ascii="Times New Roman" w:eastAsia="仿宋_GB2312" w:hAnsi="Times New Roman"/>
                <w:sz w:val="24"/>
              </w:rPr>
              <w:t>-G2.5%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Peritoneal Dialysis Solution 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Lactate-G2.5%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含</w:t>
            </w:r>
            <w:r>
              <w:rPr>
                <w:rFonts w:ascii="Times New Roman" w:eastAsia="仿宋_GB2312" w:hAnsi="Times New Roman"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sz w:val="24"/>
              </w:rPr>
              <w:t>2L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江苏费森尤斯医药用品有限公司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腹膜透析液（乳酸盐</w:t>
            </w:r>
            <w:r>
              <w:rPr>
                <w:rFonts w:ascii="Times New Roman" w:eastAsia="仿宋_GB2312" w:hAnsi="Times New Roman"/>
                <w:sz w:val="24"/>
              </w:rPr>
              <w:t>-G4.25%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Peritoneal Dialysis Solution 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Lactate-G4.25%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含</w:t>
            </w:r>
            <w:r>
              <w:rPr>
                <w:rFonts w:ascii="Times New Roman" w:eastAsia="仿宋_GB2312" w:hAnsi="Times New Roman"/>
                <w:sz w:val="24"/>
              </w:rPr>
              <w:t>4.25%</w:t>
            </w:r>
            <w:r>
              <w:rPr>
                <w:rFonts w:ascii="Times New Roman" w:eastAsia="仿宋_GB2312" w:hAnsi="Times New Roman" w:hint="eastAsia"/>
                <w:sz w:val="24"/>
              </w:rPr>
              <w:t>葡萄糖（</w:t>
            </w:r>
            <w:r>
              <w:rPr>
                <w:rFonts w:ascii="Times New Roman" w:eastAsia="仿宋_GB2312" w:hAnsi="Times New Roman"/>
                <w:sz w:val="24"/>
              </w:rPr>
              <w:t>2L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江苏费森尤斯医药用品有限公司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左氧氟沙星滴眼液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Levofloxacin Eye Drops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0.488%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5ml:24.4mg)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参天制药（中国）有限公司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甲巯咪唑片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Thiamazole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默克制药（江苏）有限公司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经审核确定的国外原研企业在中国境内生产的药品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原研地产化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Dianeal Low Calcium W/ Dextrose 1.5% In Plastic Container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Dianeal Low Calcium W/ Dextrose 2.5% In Plastic Container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-G4.25%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Dianeal Low Calcium W/ Dextrose 4.25% In Plastic Container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2000ml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Dianeal Pd-2 W/ Dextrose 1.5% In Plastic Container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Dianeal Pd-2 W/ Dextrose 2.5%In Plastic Container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-G4.25%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Dianeal Pd-2 W/ Dextrose4.25% In Plastic Container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葡萄糖：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2000ml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Baxter Healthcare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注射用达托霉素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Daptomycin for Injection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350mg/vial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Xellia Pharmaceuticals ApS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利匹韦林片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Rilpivirine Hydrochloride Tablets/Edurant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Janssen Products Lp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氨磺必利注射液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Amisulpride Injection/ Barhemsys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4ml:10mg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Acacia Pharma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氨酚氢可酮片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Hydrocodone Bitartrate and Acetaminophen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325mg/5mg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Specgx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氨酚氢可酮片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Hydrocodone Bitartrate and Acetaminophen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325mg/7.5mg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Specgx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氨酚氢可酮片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Hydrocodone Bitartrate and Acetaminophen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325mg/10mg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Specgx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盐酸曲马多注射液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Tramadol Hydrochloride Injection /Tramal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1ml:50mg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Grunenthal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帕立骨化醇软胶囊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Paricalcitol Soft Capsule/Zemplar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1μg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Spain S.L.U.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甲氨蝶呤口服溶液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Methotrexate Oral Solution/jylamvo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Therakind (Europe)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芬太尼透皮贴剂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Fentanyl Transdermal Patches/ Oneduro patch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0.84mg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12.5μg/h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ヤンセンファ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芬太尼透皮贴剂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Fentanyl Transdermal Patches/ Oneduro patch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1.7mg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25μg/h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ヤンセンファ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芬太尼透皮贴剂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Fentanyl Transdermal Patches/ Oneduro patch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3.4mg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50μg/h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ヤンセンファ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芬太尼透皮贴剂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Fentanyl Transdermal Patches/ Oneduro patch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75μg/h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ヤンセンファ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芬太尼透皮贴剂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Fentanyl Transdermal Patches/ Oneduro patch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6.7mg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100μg/h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ヤンセンファ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Urapidil Sustained-release Capsules /Ebrantil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科研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乌拉地尔缓释胶囊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Urapidil Sustained-release Capsules /Ebrantil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科研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ω-3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脂肪酸乙酯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软胶囊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Omega-3-acid ethyl ester 90 Soft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武田药品工业株式会社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盐酸依匹斯汀片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Epinastine Hydrochloride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Nippon Boehringer Ingelheim Co.,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地诺孕素片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Dienogest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持田制药株式会社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聚甲酚磺醛溶液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Policresulen Solution/Albothyl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36%(w/w)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Takeda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德国上市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二巯丙磺钠胶囊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Dimercaptopropane Sulfonate Capsules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Heyl Chem.-pharm. Fabrik GmbH &amp; Co. KG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德国上市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E350A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头孢氨苄干混悬剂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Cefalexin Granules for Oral Suspension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125mg/5ml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Flynn Pharma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英国上市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3-5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盐酸克林霉素胶囊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Clindamycin Hydrochloride Capsules/Cleocin Hydrochloride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按克林霉素（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33</w:t>
            </w:r>
            <w:r>
              <w:rPr>
                <w:rFonts w:ascii="Times New Roman" w:eastAsia="仿宋_GB2312" w:hAnsi="Times New Roman"/>
                <w:sz w:val="24"/>
              </w:rPr>
              <w:t>ClN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S</w:t>
            </w:r>
            <w:r>
              <w:rPr>
                <w:rFonts w:ascii="Times New Roman" w:eastAsia="仿宋_GB2312" w:hAnsi="Times New Roman" w:hint="eastAsia"/>
                <w:sz w:val="24"/>
              </w:rPr>
              <w:t>）计</w:t>
            </w:r>
            <w:r>
              <w:rPr>
                <w:rFonts w:ascii="Times New Roman" w:eastAsia="仿宋_GB2312" w:hAnsi="Times New Roman"/>
                <w:sz w:val="24"/>
              </w:rPr>
              <w:t>0.15g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Pharmacia and Upjohn Co/Pfizer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Inc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4-3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盐酸克林霉素胶囊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Clindamycin hydrochloride capsules/Cleocin Hydrochloride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按克林霉素（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33</w:t>
            </w:r>
            <w:r>
              <w:rPr>
                <w:rFonts w:ascii="Times New Roman" w:eastAsia="仿宋_GB2312" w:hAnsi="Times New Roman"/>
                <w:sz w:val="24"/>
              </w:rPr>
              <w:t>ClN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S</w:t>
            </w:r>
            <w:r>
              <w:rPr>
                <w:rFonts w:ascii="Times New Roman" w:eastAsia="仿宋_GB2312" w:hAnsi="Times New Roman" w:hint="eastAsia"/>
                <w:sz w:val="24"/>
              </w:rPr>
              <w:t>）计</w:t>
            </w:r>
            <w:r>
              <w:rPr>
                <w:rFonts w:ascii="Times New Roman" w:eastAsia="仿宋_GB2312" w:hAnsi="Times New Roman"/>
                <w:sz w:val="24"/>
              </w:rPr>
              <w:t>75mg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Pharmacia and Upjohn Co/Pfizer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Inc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4-4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盐酸克林霉素胶囊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Clindamycin hydrochloride capsules/Cleocin Hydrochloride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按克林霉素（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18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33</w:t>
            </w:r>
            <w:r>
              <w:rPr>
                <w:rFonts w:ascii="Times New Roman" w:eastAsia="仿宋_GB2312" w:hAnsi="Times New Roman"/>
                <w:sz w:val="24"/>
              </w:rPr>
              <w:t>ClN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S</w:t>
            </w:r>
            <w:r>
              <w:rPr>
                <w:rFonts w:ascii="Times New Roman" w:eastAsia="仿宋_GB2312" w:hAnsi="Times New Roman" w:hint="eastAsia"/>
                <w:sz w:val="24"/>
              </w:rPr>
              <w:t>）计</w:t>
            </w:r>
            <w:r>
              <w:rPr>
                <w:rFonts w:ascii="Times New Roman" w:eastAsia="仿宋_GB2312" w:hAnsi="Times New Roman"/>
                <w:sz w:val="24"/>
              </w:rPr>
              <w:t>0.3g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Pharmacia and Upjohn Co/Pfizer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Pfizer Inc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7-5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奥美拉唑肠溶胶囊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Omeprazole Enteric Capsules/Losec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UK Limited/Neon Healthcare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不限定上市国，增加持证商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Neon Healthcare Ltd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7-6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奥美拉唑肠溶胶囊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Omeprazole Enteric Capsules/Losec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UK Limited/Neon Healthcare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不限定上市国，增加持证商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Neon Healthcare Ltd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7-25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对乙酰氨基酚片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Paracetamol Tablets/Panadol Advance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 Consumer Healthcare/GlaxoSmithKline Consumer Healthcare (UK) Trading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GlaxoSmithKline Consumer Healthcare (UK) Trading Limited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7-82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盐酸金刚烷胺片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Amantadine Hydrochloride Tablets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USL PHARMA INC /Upsher-Smith Laboratories,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Upsher-Smith Laboratories, LLC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22-206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地氯雷他定口服溶液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Desloratadine oral solution/ Aerius/Azomyr Neoclarityn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0.5mg/ml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B.V./N.V. Organon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N.V. Organon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24-25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酮咯酸氨丁三醇注射液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Ketorolac Trometamol Injection/Toradol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1ml:30mg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Atnahs Pharma UK Limited/Atnahs Pharma Netherlands 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Atnahs Pharma Netherlands B.V.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24-36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醋酸双氟拉松乳膏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Diflorasone Diacetate Cream/Diflal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アステラス製薬株式会社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帝國製薬株式会社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增加持证商帝國製薬株式会社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24-37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醋酸双氟拉松乳膏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Diflorasone Diacetate Cream/Diflal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アステラス製薬株式会社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帝國製薬株式会社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增加持证商帝國製薬株式会社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29-59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贝那普利氢氯噻嗪片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Benazepril Hydrochloride and Hydrochlorothiazide Tablets/Lotensin Hct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10mg;12.5mg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US Pharmaceuticals Holdings I LLC/Validus Pharmaceuticals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Validus Pharmaceuticals LLC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29-126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糠酸莫米松乳膏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Mometasone Furoate Cream/ Elocon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或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1mg/g(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包装规格：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Limited/Organon Pharma(UK)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Organon Pharma(UK) Limited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8-208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屈螺酮炔雌醇片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Drospirenone and Ethinylestradiol Tablets /Yasmin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炔雌醇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0.03mg 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屈螺酮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3mg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Bayer Vital GmbH/Bayer Australia 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持证商变更，增加变更后的持证商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Bayer Australia Ltd</w:t>
            </w:r>
          </w:p>
        </w:tc>
      </w:tr>
      <w:tr w:rsidR="00E350A8">
        <w:trPr>
          <w:cantSplit/>
          <w:trHeight w:val="9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23-111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羧甲司坦口服溶液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Carbocisteine Oral Solution/Bronchokod Sugar-Free Adult 5 Percent, Oral Solution Sweetened With Sodium Saccharin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50mg/Ml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200ml/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250ml/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300ml/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Sanofi -Aventis France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规格更新为：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50mg/Ml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200ml/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250ml/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300ml/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瓶）</w:t>
            </w:r>
          </w:p>
        </w:tc>
      </w:tr>
      <w:tr w:rsidR="00E350A8">
        <w:trPr>
          <w:cantSplit/>
          <w:trHeight w:val="60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A8" w:rsidRDefault="0068038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A8" w:rsidRDefault="0068038B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E350A8" w:rsidRDefault="0068038B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E350A8" w:rsidRDefault="0068038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欧盟上市的参比制剂包括其在英国上市的同一药品。</w:t>
            </w:r>
          </w:p>
          <w:p w:rsidR="00E350A8" w:rsidRDefault="0068038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E350A8" w:rsidRDefault="0068038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68038B" w:rsidRDefault="0068038B">
      <w:pPr>
        <w:rPr>
          <w:rFonts w:ascii="仿宋_GB2312" w:eastAsia="仿宋_GB2312" w:hAnsi="华文仿宋"/>
          <w:sz w:val="32"/>
          <w:szCs w:val="32"/>
        </w:rPr>
      </w:pPr>
    </w:p>
    <w:sectPr w:rsidR="0068038B" w:rsidSect="004837DA">
      <w:footerReference w:type="default" r:id="rId7"/>
      <w:footerReference w:type="first" r:id="rId8"/>
      <w:pgSz w:w="16838" w:h="11906" w:orient="landscape"/>
      <w:pgMar w:top="1134" w:right="1134" w:bottom="1134" w:left="1134" w:header="851" w:footer="85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CF" w:rsidRDefault="009635CF">
      <w:r>
        <w:separator/>
      </w:r>
    </w:p>
  </w:endnote>
  <w:endnote w:type="continuationSeparator" w:id="0">
    <w:p w:rsidR="009635CF" w:rsidRDefault="009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A8" w:rsidRDefault="004837DA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1370" cy="230505"/>
              <wp:effectExtent l="0" t="3810" r="254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A8" w:rsidRDefault="0068038B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1E54" w:rsidRPr="00301E5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1.9pt;margin-top:0;width:63.1pt;height:18.15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e1wAIAALI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" filled="f" stroked="f">
              <v:textbox style="mso-fit-shape-to-text:t" inset="0,0,0,0">
                <w:txbxContent>
                  <w:p w:rsidR="00E350A8" w:rsidRDefault="0068038B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01E54" w:rsidRPr="00301E54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A8" w:rsidRDefault="004837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2540" r="381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A8" w:rsidRDefault="0068038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37DA">
                            <w:rPr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Y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68038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837DA">
                      <w:rPr>
                        <w:noProof/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CF" w:rsidRDefault="009635CF">
      <w:r>
        <w:separator/>
      </w:r>
    </w:p>
  </w:footnote>
  <w:footnote w:type="continuationSeparator" w:id="0">
    <w:p w:rsidR="009635CF" w:rsidRDefault="0096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BA3904"/>
    <w:multiLevelType w:val="multilevel"/>
    <w:tmpl w:val="BFBA3904"/>
    <w:lvl w:ilvl="0">
      <w:start w:val="1"/>
      <w:numFmt w:val="decimal"/>
      <w:suff w:val="nothing"/>
      <w:lvlText w:val="54-%1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BC"/>
    <w:rsid w:val="BFB7A5A2"/>
    <w:rsid w:val="EFDF0F55"/>
    <w:rsid w:val="FDF98545"/>
    <w:rsid w:val="0003296F"/>
    <w:rsid w:val="00301E54"/>
    <w:rsid w:val="004837DA"/>
    <w:rsid w:val="006372BC"/>
    <w:rsid w:val="0068038B"/>
    <w:rsid w:val="009635CF"/>
    <w:rsid w:val="00E350A8"/>
    <w:rsid w:val="3DB36E03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2664C-FF07-4733-ADC9-1674472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5</cp:revision>
  <dcterms:created xsi:type="dcterms:W3CDTF">2022-05-19T08:43:00Z</dcterms:created>
  <dcterms:modified xsi:type="dcterms:W3CDTF">2022-05-19T09:18:00Z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