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B0" w:rsidRDefault="00BD0D08">
      <w:pPr>
        <w:spacing w:line="560" w:lineRule="exact"/>
        <w:rPr>
          <w:rFonts w:ascii="黑体" w:eastAsia="黑体" w:hAnsi="华文仿宋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仿宋" w:hint="eastAsia"/>
          <w:sz w:val="32"/>
          <w:szCs w:val="32"/>
        </w:rPr>
        <w:t>附件</w:t>
      </w:r>
    </w:p>
    <w:p w:rsidR="00DB12B0" w:rsidRDefault="00DB12B0">
      <w:pPr>
        <w:spacing w:line="560" w:lineRule="exact"/>
        <w:jc w:val="center"/>
        <w:rPr>
          <w:rFonts w:ascii="仿宋_GB2312" w:eastAsia="仿宋_GB2312" w:hAnsi="华文仿宋"/>
          <w:sz w:val="32"/>
          <w:szCs w:val="32"/>
        </w:rPr>
      </w:pPr>
    </w:p>
    <w:p w:rsidR="00DB12B0" w:rsidRDefault="00BD0D0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2022年8月批准注册医疗器械产品目录</w:t>
      </w:r>
    </w:p>
    <w:p w:rsidR="00DB12B0" w:rsidRDefault="00DB12B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DB12B0" w:rsidTr="003C40CC">
        <w:trPr>
          <w:cantSplit/>
          <w:trHeight w:val="612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Default="00BD0D08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Default="00BD0D08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Default="00BD0D08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Default="00BD0D08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DB12B0" w:rsidTr="003C40CC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Default="00BD0D08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3C40CC"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DB12B0" w:rsidRPr="003C40CC" w:rsidTr="003C40CC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肠息肉电子结肠内窥镜图像辅助检测软件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成都微识医疗设备有限公司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20223210981</w:t>
            </w:r>
          </w:p>
        </w:tc>
      </w:tr>
      <w:tr w:rsidR="00DB12B0" w:rsidRPr="003C40CC" w:rsidTr="003C40CC">
        <w:trPr>
          <w:cantSplit/>
          <w:trHeight w:val="866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恒温核酸扩增检测仪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杭州杰毅生物技术有限公司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20223220982</w:t>
            </w:r>
          </w:p>
        </w:tc>
      </w:tr>
      <w:tr w:rsidR="00DB12B0" w:rsidRPr="003C40CC" w:rsidTr="003C40CC">
        <w:trPr>
          <w:cantSplit/>
          <w:trHeight w:val="73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吻合口加固修补片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北京博辉瑞进生物科技有限公司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20223130983</w:t>
            </w:r>
          </w:p>
        </w:tc>
      </w:tr>
      <w:tr w:rsidR="00DB12B0" w:rsidRPr="003C40CC" w:rsidTr="003C40CC">
        <w:trPr>
          <w:cantSplit/>
          <w:trHeight w:val="78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植入式脊髓刺激延伸导线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常州瑞神安医疗器械有限公司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20223120984</w:t>
            </w:r>
          </w:p>
        </w:tc>
      </w:tr>
      <w:tr w:rsidR="00DB12B0" w:rsidRPr="003C40CC" w:rsidTr="003C40CC">
        <w:trPr>
          <w:cantSplit/>
          <w:trHeight w:val="76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植入式可充电脊髓刺激器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常州瑞神安医疗器械有限公司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20223120985</w:t>
            </w:r>
          </w:p>
        </w:tc>
      </w:tr>
      <w:tr w:rsidR="00DB12B0" w:rsidRPr="003C40CC" w:rsidTr="003C40CC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可切削基台柱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安锐医疗科技（苏州）有限公司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20223170986</w:t>
            </w:r>
          </w:p>
        </w:tc>
      </w:tr>
      <w:tr w:rsidR="00DB12B0" w:rsidRPr="003C40CC" w:rsidTr="003C40CC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宁波新跃医疗科技股份有限公司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20223020987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山东朱氏药业集团有限公司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20223140988</w:t>
            </w:r>
          </w:p>
        </w:tc>
      </w:tr>
      <w:tr w:rsidR="00DB12B0" w:rsidRPr="003C40CC" w:rsidTr="003C40CC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一次性使用引流导管及附件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北京天地和协科技有限公司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20223140989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常州众一医疗器械有限公司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20223130990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血液透析粉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东友法莫西（北京）科技发展有限公司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20223100991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陶瓷内衬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宽岳医疗科技（北京）有限公司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20223130992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肺炎支原体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IgG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20223400993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EB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病毒衣壳抗原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IgM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20223400994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EB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病毒衣壳抗原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IgG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20223400995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梅毒螺旋体抗体质控品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20223400996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风疹病毒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IgG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20223400997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单纯疱疹病毒Ⅱ型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IgG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20223400998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飞利浦金科威（深圳）实业有限公司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20223070999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e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抗原质控品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20223401000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丙型肝炎病毒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IgG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20223401001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麻醉深度监护仪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浙江一洋医疗科技有限公司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20223071002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人乳头瘤病毒核酸分型检测试剂盒（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20223401003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弓形虫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IgM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20223401004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风疹病毒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IgM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20223401005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EB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病毒核心抗原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IgG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20223401006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肺炎衣原体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IgG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20223401007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Rh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血型抗原检测卡（柱凝集法）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江苏中济万泰生物医药有限公司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20223401008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医用电子直线加速器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瓦里安医疗设备（中国）有限公司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20223051009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冠脉雷帕霉素洗脱钴基合金支架系统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上海微创医疗器械（集团）有限公司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20223131010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空肠造口管包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纽迪希亚制药（无锡）有限公司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20223141011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北京迈迪斯医疗技术有限公司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20223141012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钛合金锁定接骨板系统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上海康定医疗器械有限公司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20223131013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一次性使用防针刺采血针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重庆医药集团威逊医疗科技有限公司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20223221014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金属髓内针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天津市威曼生物材料有限公司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20223131015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湿态生物羊膜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江西瑞济生物工程技术股份有限公司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20223161016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泵用输液装置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江苏爱朋医疗科技股份有限公司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20223141017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成都百瑞恒通医疗科技有限公司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20223031018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朔崛（江苏）医疗科技有限公司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20223131019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成都百瑞恒通医疗科技有限公司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20223031020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肺炎支原体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IgM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20223401021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单纯疱疹病毒Ⅱ型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IgM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20223401022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单纯疱疹病毒Ⅰ型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IgG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20223401023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弓形虫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IgG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20223401024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e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20223401025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一次性使用双极手术电极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博能华医疗器械（北京）有限公司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20223011026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超声诊断仪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通用电气医疗系统（中国）有限公司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20223061027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超声诊断仪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通用电气医疗系统（中国）有限公司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20223061028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全自动核酸扩增分析仪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北京京东方知微生物科技有限公司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20223221029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放射治疗计划软件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西安大医集团股份有限公司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20223211030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放射治疗轮廓勾画软件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福建自贸试验区厦门片区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Manteia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数据科技有限公司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20223211031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肺结节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CT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图像辅助检测软件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上海商汤智能科技有限公司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20223211032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幽门螺旋杆菌抗体检测试剂盒（胶体金法）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三明博峰生物科技有限公司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20223401033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植入式脊髓刺激电极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常州瑞神安医疗器械有限公司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20223121034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医用电子直线加速器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山东新华医疗器械股份有限公司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20223051035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人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ASTN1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DLX1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ITGA4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RXFP3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SOX17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ZNF671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基因甲基化检测试剂盒（荧光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PCR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上海捷诺生物科技有限公司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20223401036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一次性使用静脉腔内射频闭合导管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归创通桥医疗科技股份有限公司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20223011037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脑缺血图像辅助评估软件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东软医疗系统股份有限公司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20223211038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半自动体外除颤仪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广东科美思医用仪器有限公司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20223081039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乳腺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射线系统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深圳安科高技术股份有限公司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20223061040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神经监护气管插管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江苏百宁盈创医疗科技有限公司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20223071041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脊柱外科手术导航定位系统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南京佗道医疗科技有限公司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20223011042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内窥镜高频手术器械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浙江微度医疗器械有限公司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20223011043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湖南菁益医疗科技有限公司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20223011044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一次性使用无菌非吸收性闭合夹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巨泽（福建）医疗器械有限公司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20223021045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金属缆索内固定系统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江苏维尔康医疗科技有限公司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20223131046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负压引流护创套装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南通昌裕医用科技有限公司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20223141047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北京德益达美医疗科技有限公司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20223131048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个性化基台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江苏创英医疗器械有限公司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20223171049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一次性使用栓塞保护伞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谱高医疗科技（南京）有限公司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20223031050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髋臼杯及其附件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优适医疗科技（苏州）有限公司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20223131051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施爱德（厦门）医疗器材有限公司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20223021052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分隔膜无针接头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山东新华安得医疗用品有限公司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20223141053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经股动脉导管鞘封堵修复系统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汇康（昆山）医疗科技有限公司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20223131054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一次性使用静脉采血针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重庆医药集团威逊医疗科技有限公司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20223221055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一次性使用介入微导管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科睿驰（深圳）医疗科技发展有限公司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20223031056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纤维桩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广东森烨科技有限公司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20223171057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颈椎前路固定系统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西安康拓医疗技术股份有限公司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20223131058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深圳市大仕城光学科技有限公司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20223161059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神经血管微导丝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深圳麦普奇医疗科技有限公司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20223031060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一次性使用连发施夹钳及结扎夹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常州市康蒂娜医疗科技有限公司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20223021061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非锁定空心接骨螺钉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上海斯潘威生物技术有限公司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20223131062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牙种植体及附件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江苏人冠医疗科技有限公司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20223171063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天津立远医疗科技有限责任公司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20223131064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朔崛（江苏）医疗科技有限公司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20223131065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金属髓内针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20223131066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深圳市顺美医疗股份有限公司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20223031067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肋骨金属接骨板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普鲁顿（厦门）生物科技有限公司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20223131068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神经血管微导管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谱高医疗科技（南京）有限公司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20223031069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吉林省富生医疗器械有限公司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20223101070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一次性使用自毁型注射笔用针头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宁波美生医疗器材有限公司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20223141071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一次性使用去白细胞滤器血袋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嘉兴市天和制药有限公司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20223101072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聚醚醚酮颅骨内固定板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天津市康尔医疗器械有限公司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20223131073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聚醚醚酮带线锚钉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运怡（北京）医疗器械有限公司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20223131074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颅内同轴整体交换型球囊扩张导管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鼎科医疗技术（苏州）有限公司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20223031075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鼎科医疗技术（苏州）有限公司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20223031076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中空螺钉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重庆熙科医疗科技有限公司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20223131077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上海康德莱医疗器械股份有限公司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20223031078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PCR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西安金磁纳米生物技术有限公司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20223221079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上海之江生物科技股份有限公司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20223401080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眼底病变眼底图像辅助诊断软件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北京康夫子健康技术有限公司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20223211081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一次性使用双极等离子电圈套器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上海诺英医疗器械有限公司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20223011082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胰岛素泵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美敦力糖尿病科技（成都）有限公司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20223141083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20223071084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创伤骨科手术导航定位系统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北京天智航医疗科技股份有限公司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20223011085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上海西门子医疗器械有限公司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20223061086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抗人球蛋白（抗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IgG+C3d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）检测卡（柱凝集法）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江苏中济万泰生物医药有限公司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20223401087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EB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病毒衣壳抗原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IgA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抗体检测试剂盒（酶联免疫法）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北京万泰生物药业股份有限公司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20223401088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EB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病毒核抗原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1(EBNA1)IgA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抗体检测试剂盒（酶联免疫法）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北京万泰生物药业股份有限公司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20223401089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甲胎蛋白测定试剂盒（化学发光法）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深圳市巨东生物医学工程有限公司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20223401090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血小板抗体检测用指示红细胞（固相凝集法）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20223401091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ABO/RhD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血型抗原检测试剂盒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固相法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20223401092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结合前列腺特异性抗原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(cPSA) 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检测试剂盒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化学发光免疫分析法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美康生物科技股份有限公司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20223401093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总前列腺特异性抗原（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t-PSA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）测定试剂（免疫荧光法）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天津中新科炬生物制药股份有限公司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20223401094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核酸扩增检测分析仪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深圳闪量科技有限公司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20223221095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福建施可瑞医疗科技股份有限公司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20223011096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医用臭氧机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山东建钢医疗科技有限公司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20223091097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胸椎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CT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图像辅助评估软件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上海西门子医疗器械有限公司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20223211098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心血管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CT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图像辅助评估软件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上海西门子医疗器械有限公司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20223211099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常导型磁共振成像系统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河北惠仁医疗设备科技有限公司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20223061100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西安外科医学科技有限公司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20223011101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糖尿病视网膜病变眼底图像辅助诊断软件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北京至真互联网技术有限公司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20223211102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总前列腺特异性抗原（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TPSA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）测定试剂盒（化学发光免疫分析法）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广州市康润生物科技有限公司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20223401103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D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IgM+IgG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）血型定型试剂（单克隆抗体）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上海血液生物医药有限责任公司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20223401104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人乳头瘤病毒基因分型（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个型）检测试剂盒（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反向点杂交法）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亚能生物技术（深圳）有限公司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20223401105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沙眼衣原体（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CT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）和淋球菌（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NG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）核酸检测试剂盒（恒温扩增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实时荧光法）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杭州优思达生物技术有限公司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20223401106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人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KRAS/BRAF/PIK3CA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基因突变检测试剂盒（可逆末端终止测序法）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上海真固生物科技有限公司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20223401107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江苏邦士医疗科技有限公司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20223011108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巨细胞病毒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IgG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20223401109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PCR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珠海黑马生物科技有限公司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20223221110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实时荧光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PCR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广东腾飞基因科技股份有限公司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20223221111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ABO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正定型血型检测试剂（渗滤法）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珠海丽珠试剂股份有限公司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20223401112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ABO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正定型和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RhD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血型检测试剂（渗滤法）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珠海丽珠试剂股份有限公司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20223401113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肺炎衣原体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IgM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20223401114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安徽汇诚医疗科技有限公司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20223061115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航卫通用电气医疗系统有限公司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20223061116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等离子手术设备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西安外科医学科技有限公司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20223011117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超声骨组织手术设备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桂林市锐锋医疗器械有限公司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20223011118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全自动核酸提取纯化及实时荧光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PCR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上海之江生物医药科技有限公司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20223221119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超声电子上消化道内窥镜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深圳开立生物医疗科技股份有限公司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20223061120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一次性使用微波消融针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柯惠医疗器材制造（上海）有限公司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20223011121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医用粘合剂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杭州亚慧生物科技有限公司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20223021122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一次性使用压力延长管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20223031123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正畸支抗钉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浙江普特医疗器械有限公司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20223171124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股骨柄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宽岳医疗科技（北京）有限公司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20223131125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导管鞘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汇康（昆山）医疗科技有限公司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20223031126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一次性使用输尿管支架及附件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济南凯特工贸有限公司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20223141127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四川康宁医用器材有限公司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20223141128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胸骨结扎带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江苏双羊医疗器械有限公司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20223131129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一次性使用正压静脉留置针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岳阳民康医用材料有限公司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20223141130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一次性使用夹子装置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常州乐奥医疗科技股份有限公司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20223021131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疝修补补片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河南印何阗生物科技有限公司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20223131132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金属接骨螺钉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宁波兆盈医疗器械有限公司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20223131133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髋臼内衬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优适医疗科技（苏州）有限公司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20223131134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无针密闭输液接头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河南驼人贝斯特医疗器械有限公司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20223141135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后足锁定接骨板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重庆熙科医疗科技有限公司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20223131136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一次性使用术后局部麻醉镇痛系统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南京竹海生物科技有限公司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20223141137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远端通路导引导管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上海励楷科技有限公司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20223031138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瓣膜成形环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三尖瓣成形环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北京佰仁医疗科技股份有限公司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20223131139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慢性青光眼样视神经病变眼底图像辅助诊断软件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腾讯医疗健康（深圳）有限公司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20223211140</w:t>
            </w:r>
          </w:p>
        </w:tc>
      </w:tr>
      <w:tr w:rsidR="00DB12B0" w:rsidRP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20223061141</w:t>
            </w:r>
          </w:p>
        </w:tc>
      </w:tr>
      <w:tr w:rsidR="00DB12B0" w:rsidTr="003C40CC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Default="00BD0D08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3C40CC"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DB12B0" w:rsidRPr="003C40CC" w:rsidT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可吸收再生氧化纤维素止血颗粒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Ethicon,LLC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20223140374</w:t>
            </w:r>
          </w:p>
        </w:tc>
      </w:tr>
      <w:tr w:rsidR="00DB12B0" w:rsidRPr="003C40CC" w:rsidT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射频套管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Avanos Medical,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20223140375</w:t>
            </w:r>
          </w:p>
        </w:tc>
      </w:tr>
      <w:tr w:rsidR="00DB12B0" w:rsidRPr="003C40CC" w:rsidT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人类免疫缺陷病毒抗原及抗体联合检测质控品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20223400376</w:t>
            </w:r>
          </w:p>
        </w:tc>
      </w:tr>
      <w:tr w:rsidR="00DB12B0" w:rsidRPr="003C40CC" w:rsidT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陡脉冲治疗仪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ANGIODYNAMICS,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20223090377</w:t>
            </w:r>
          </w:p>
        </w:tc>
      </w:tr>
      <w:tr w:rsidR="00DB12B0" w:rsidRPr="003C40CC" w:rsidT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植入式心脏复律除颤器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BIOTRONIK SE &amp; Co.KG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20223120378</w:t>
            </w:r>
          </w:p>
        </w:tc>
      </w:tr>
      <w:tr w:rsidR="00DB12B0" w:rsidRPr="003C40CC" w:rsidT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Bausch &amp; Lomb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20223160379</w:t>
            </w:r>
          </w:p>
        </w:tc>
      </w:tr>
      <w:tr w:rsidR="00DB12B0" w:rsidRPr="003C40CC" w:rsidT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空肠造口装置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Fresenius Kabi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20223140380</w:t>
            </w:r>
          </w:p>
        </w:tc>
      </w:tr>
      <w:tr w:rsidR="00DB12B0" w:rsidRPr="003C40CC" w:rsidT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朝日インテック株式会社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20223030381</w:t>
            </w:r>
          </w:p>
        </w:tc>
      </w:tr>
      <w:tr w:rsidR="00DB12B0" w:rsidRPr="003C40CC" w:rsidT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游离前列腺特异性抗原测定试剂盒（化学发光法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Siemens Healthcare Diagnostics Products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20223400382</w:t>
            </w:r>
          </w:p>
        </w:tc>
      </w:tr>
      <w:tr w:rsidR="00DB12B0" w:rsidRPr="003C40CC" w:rsidT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植入式心脏起搏器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Vitatron Holding B.V.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20223120385</w:t>
            </w:r>
          </w:p>
        </w:tc>
      </w:tr>
      <w:tr w:rsidR="00DB12B0" w:rsidRPr="003C40CC" w:rsidT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半导体激光减脂仪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Cynosure,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20223090386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脑炎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脑膜炎多重病原体核酸联合检测试剂盒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封闭巢式多重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PCR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熔解曲线法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BioFire Diagnostics,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20223400387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주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동방메디컬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분당지점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20223140390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人工椎体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Medtronic Sofamor Danek USA,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20223130394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支抗钉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GNI co.,ltd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20223170395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Stryker Neurovascular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20223030396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穿刺手术导航设备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Paritic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20223010401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磁共振引导放射治疗系统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ViewRay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20223050402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输液泵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B. Braun Melsungen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20223140403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经外周植入中心静脉导管套件及附件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L&amp;Z US,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20223030406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牙科种植体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SIC invent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20223170407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经皮内镜引导下胃造口装置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Fresenius Kabi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20223140408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ACCURATE MEDICAL THERAPEUTICS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20223030409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颅内取栓支架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Micro Therapeutics, Inc.DBA ev3 Neurovascular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20223030410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种植体系统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medentis medical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20223170411</w:t>
            </w:r>
          </w:p>
        </w:tc>
      </w:tr>
      <w:tr w:rsidR="00DB12B0" w:rsidTr="003C40CC">
        <w:trPr>
          <w:cantSplit/>
          <w:trHeight w:val="79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Default="00BD0D08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DB12B0" w:rsidRPr="003C40CC" w:rsidTr="003C40CC">
        <w:trPr>
          <w:cantSplit/>
          <w:trHeight w:val="70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心脏固定器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Terumo Cardiovascular Systems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20222030365</w:t>
            </w:r>
          </w:p>
        </w:tc>
      </w:tr>
      <w:tr w:rsidR="00DB12B0" w:rsidRPr="003C40CC" w:rsidTr="003C40CC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弧形切割吻合器和钉仓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Ethicon Endo-Surgery,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20222020366</w:t>
            </w:r>
          </w:p>
        </w:tc>
      </w:tr>
      <w:tr w:rsidR="00DB12B0" w:rsidRPr="003C40CC" w:rsidTr="003C40CC">
        <w:trPr>
          <w:cantSplit/>
          <w:trHeight w:val="8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眼科手术刀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マニー株式会社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20222160367</w:t>
            </w:r>
          </w:p>
        </w:tc>
      </w:tr>
      <w:tr w:rsidR="00DB12B0" w:rsidRPr="003C40CC" w:rsidT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口腔给药器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B.Braun Melsungen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20222140368</w:t>
            </w:r>
          </w:p>
        </w:tc>
      </w:tr>
      <w:tr w:rsidR="00DB12B0" w:rsidRPr="003C40CC" w:rsidT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D-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二聚体检测试剂盒（免疫比浊法）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SYSMEX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20222400369</w:t>
            </w:r>
          </w:p>
        </w:tc>
      </w:tr>
      <w:tr w:rsidR="00DB12B0" w:rsidRPr="003C40CC" w:rsidT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胃蛋白酶原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I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PGI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）检测试剂盒（化学发光法）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Fujirebio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20222400370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降钙素测定试剂盒（微粒子化学发光免疫分析法）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20222400371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血小板振荡保存箱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Helmer Scientific.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20222220372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电动手术台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STERIS SAS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20222150373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血糖试纸（葡萄糖脱氢酶法）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Ascensia Diabetes Care Holdings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20222400383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医用内窥镜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LED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冷光源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Aesculap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20222060384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人工耳蜗定位模板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Advanced Bionics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20222020388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一次性使用穿刺及筋膜缝合套组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20222020389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S100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定标液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20222400391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参比电极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Nova Biomedical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20222220392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全自动生化分析仪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Ortho-Clinical Diagnostics,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20222220393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甘油三酯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胆固醇复合测定干片（比色法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比色法）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Ortho-Clinical Diagnostics,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20222400397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抗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Xa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因子检测试剂盒（发色底物法）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20222400398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血小板振荡保存箱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Helmer Scientific.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20222220399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内窥镜冷光源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ATMOS Medizintechnik GmbH &amp; Co.KG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20222060400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内窥镜摄像设备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XION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20222060404</w:t>
            </w:r>
          </w:p>
        </w:tc>
      </w:tr>
      <w:tr w:rsidR="00DB12B0" w:rsidRPr="003C40CC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208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病理切片扫描仪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3DHISTECH Kft.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20222220405</w:t>
            </w:r>
          </w:p>
        </w:tc>
      </w:tr>
      <w:tr w:rsidR="00DB12B0" w:rsidRPr="003C40CC" w:rsidTr="003C40CC">
        <w:trPr>
          <w:cantSplit/>
          <w:trHeight w:val="61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港澳台医疗器械</w:t>
            </w:r>
          </w:p>
        </w:tc>
      </w:tr>
      <w:tr w:rsidR="00DB12B0" w:rsidRPr="003C40CC" w:rsidTr="003C40CC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牙科种植体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台灣美佳境股份有限公司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20223170020</w:t>
            </w:r>
          </w:p>
        </w:tc>
      </w:tr>
      <w:tr w:rsidR="00DB12B0" w:rsidRPr="003C40CC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硬性角膜接触镜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鸥博科技有限公司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2B0" w:rsidRPr="003C40CC" w:rsidRDefault="00BD0D08" w:rsidP="003C40CC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 w:rsidRPr="003C40CC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20223160021</w:t>
            </w:r>
          </w:p>
        </w:tc>
      </w:tr>
    </w:tbl>
    <w:p w:rsidR="00BD0D08" w:rsidRDefault="00BD0D08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sectPr w:rsidR="00BD0D08">
      <w:footerReference w:type="even" r:id="rId6"/>
      <w:footerReference w:type="default" r:id="rId7"/>
      <w:pgSz w:w="11906" w:h="16838"/>
      <w:pgMar w:top="1928" w:right="1531" w:bottom="1814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1D4" w:rsidRDefault="004341D4">
      <w:r>
        <w:separator/>
      </w:r>
    </w:p>
  </w:endnote>
  <w:endnote w:type="continuationSeparator" w:id="0">
    <w:p w:rsidR="004341D4" w:rsidRDefault="0043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B0" w:rsidRDefault="0085331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-251460</wp:posOffset>
              </wp:positionV>
              <wp:extent cx="1067435" cy="230505"/>
              <wp:effectExtent l="635" t="0" r="0" b="635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2B0" w:rsidRDefault="00BD0D08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0407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19.8pt;width:84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" filled="f" stroked="f">
              <v:textbox style="mso-fit-shape-to-text:t" inset="0,0,0,0">
                <w:txbxContent>
                  <w:p w:rsidR="00DB12B0" w:rsidRDefault="00BD0D08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A50407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B0" w:rsidRDefault="0085331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-251460</wp:posOffset>
              </wp:positionV>
              <wp:extent cx="978535" cy="230505"/>
              <wp:effectExtent l="0" t="0" r="2540" b="635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2B0" w:rsidRDefault="00BD0D08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50407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365.2pt;margin-top:-19.8pt;width:77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" filled="f" stroked="f">
              <v:textbox style="mso-fit-shape-to-text:t" inset="0,0,0,0">
                <w:txbxContent>
                  <w:p w:rsidR="00DB12B0" w:rsidRDefault="00BD0D08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A50407"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1D4" w:rsidRDefault="004341D4">
      <w:r>
        <w:separator/>
      </w:r>
    </w:p>
  </w:footnote>
  <w:footnote w:type="continuationSeparator" w:id="0">
    <w:p w:rsidR="004341D4" w:rsidRDefault="0043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2YWZkNWI3ZjIxYzQwNzI3YmFjZWI4MGY1MTVlNDgifQ=="/>
  </w:docVars>
  <w:rsids>
    <w:rsidRoot w:val="00FA60C8"/>
    <w:rsid w:val="99EE0379"/>
    <w:rsid w:val="9C7FB451"/>
    <w:rsid w:val="A56C2CB5"/>
    <w:rsid w:val="BEFF6EB9"/>
    <w:rsid w:val="C5FFBD80"/>
    <w:rsid w:val="DDF729A4"/>
    <w:rsid w:val="DDFB60BE"/>
    <w:rsid w:val="DE2F2424"/>
    <w:rsid w:val="DE7F7146"/>
    <w:rsid w:val="DF3BA638"/>
    <w:rsid w:val="DFF64798"/>
    <w:rsid w:val="E64F214A"/>
    <w:rsid w:val="EBF7BEAC"/>
    <w:rsid w:val="EEFF14EB"/>
    <w:rsid w:val="EF0F1168"/>
    <w:rsid w:val="F4F32DFD"/>
    <w:rsid w:val="F7FE302D"/>
    <w:rsid w:val="FBFD446B"/>
    <w:rsid w:val="FDF7C821"/>
    <w:rsid w:val="FF1CFD1D"/>
    <w:rsid w:val="FF5DF27A"/>
    <w:rsid w:val="FF7F8611"/>
    <w:rsid w:val="FFBEAA63"/>
    <w:rsid w:val="FFD6C780"/>
    <w:rsid w:val="FFFB9DFE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0CC"/>
    <w:rsid w:val="003C4A36"/>
    <w:rsid w:val="003D08E2"/>
    <w:rsid w:val="003D78E8"/>
    <w:rsid w:val="003E7CB8"/>
    <w:rsid w:val="00405AE4"/>
    <w:rsid w:val="004218DC"/>
    <w:rsid w:val="004341D4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5331B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5040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D0D08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B12B0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2143D90"/>
    <w:rsid w:val="04A151CA"/>
    <w:rsid w:val="05813027"/>
    <w:rsid w:val="05947FBD"/>
    <w:rsid w:val="085456C9"/>
    <w:rsid w:val="09FB0B44"/>
    <w:rsid w:val="0BEC7EA0"/>
    <w:rsid w:val="0D2006CA"/>
    <w:rsid w:val="0EA51AAB"/>
    <w:rsid w:val="0FA14D30"/>
    <w:rsid w:val="110C2AC5"/>
    <w:rsid w:val="139B339B"/>
    <w:rsid w:val="13F37300"/>
    <w:rsid w:val="157A3B7B"/>
    <w:rsid w:val="1625676D"/>
    <w:rsid w:val="1B223DE4"/>
    <w:rsid w:val="1FBDD362"/>
    <w:rsid w:val="214312BC"/>
    <w:rsid w:val="245A0EDC"/>
    <w:rsid w:val="269059AA"/>
    <w:rsid w:val="271B5D88"/>
    <w:rsid w:val="2A14689F"/>
    <w:rsid w:val="2B06555F"/>
    <w:rsid w:val="2B900AAC"/>
    <w:rsid w:val="2C05776E"/>
    <w:rsid w:val="33CA0E9F"/>
    <w:rsid w:val="33D23C76"/>
    <w:rsid w:val="37D974CB"/>
    <w:rsid w:val="39F74368"/>
    <w:rsid w:val="3B624F2C"/>
    <w:rsid w:val="3BE621BB"/>
    <w:rsid w:val="3FA0121D"/>
    <w:rsid w:val="3FEE6CD9"/>
    <w:rsid w:val="4288037A"/>
    <w:rsid w:val="42A22DA2"/>
    <w:rsid w:val="430F7864"/>
    <w:rsid w:val="43E2636A"/>
    <w:rsid w:val="47E1203B"/>
    <w:rsid w:val="491C5A73"/>
    <w:rsid w:val="49F11D1F"/>
    <w:rsid w:val="4DEBE1C3"/>
    <w:rsid w:val="4EA74EE3"/>
    <w:rsid w:val="56EFAC78"/>
    <w:rsid w:val="591D3208"/>
    <w:rsid w:val="598F494D"/>
    <w:rsid w:val="5AEB6C8E"/>
    <w:rsid w:val="5B3FC168"/>
    <w:rsid w:val="5BDB0FC5"/>
    <w:rsid w:val="5CC64077"/>
    <w:rsid w:val="5DBFF522"/>
    <w:rsid w:val="5F3F6288"/>
    <w:rsid w:val="5F5F91D3"/>
    <w:rsid w:val="5FDB98BE"/>
    <w:rsid w:val="626B7AA3"/>
    <w:rsid w:val="63E446CD"/>
    <w:rsid w:val="647F1A9C"/>
    <w:rsid w:val="67B94B99"/>
    <w:rsid w:val="6F1E2EF8"/>
    <w:rsid w:val="6FDFABF8"/>
    <w:rsid w:val="737EF3FD"/>
    <w:rsid w:val="73B31E7C"/>
    <w:rsid w:val="746F16B1"/>
    <w:rsid w:val="74B44255"/>
    <w:rsid w:val="74F26A85"/>
    <w:rsid w:val="75EDF924"/>
    <w:rsid w:val="7B1C362B"/>
    <w:rsid w:val="7B3E81ED"/>
    <w:rsid w:val="7BE7A974"/>
    <w:rsid w:val="7CBF8313"/>
    <w:rsid w:val="7DD60E8C"/>
    <w:rsid w:val="7DEA74F8"/>
    <w:rsid w:val="7F5D469D"/>
    <w:rsid w:val="7F7227BD"/>
    <w:rsid w:val="7F77D25F"/>
    <w:rsid w:val="7F7A0B46"/>
    <w:rsid w:val="7F7A630F"/>
    <w:rsid w:val="7FAE07E0"/>
    <w:rsid w:val="7FDF0F13"/>
    <w:rsid w:val="7FF5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8459CA-F081-455E-819D-12B1BAE3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71">
    <w:name w:val="font71"/>
    <w:basedOn w:val="a0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i w:val="0"/>
      <w:color w:val="000000"/>
      <w:sz w:val="22"/>
      <w:szCs w:val="22"/>
      <w:u w:val="none"/>
    </w:rPr>
  </w:style>
  <w:style w:type="character" w:customStyle="1" w:styleId="font131">
    <w:name w:val="font13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1547</Words>
  <Characters>8822</Characters>
  <Application>Microsoft Office Word</Application>
  <DocSecurity>0</DocSecurity>
  <Lines>73</Lines>
  <Paragraphs>20</Paragraphs>
  <ScaleCrop>false</ScaleCrop>
  <Company>Xtzj.Com</Company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4</cp:revision>
  <cp:lastPrinted>2022-09-06T01:11:00Z</cp:lastPrinted>
  <dcterms:created xsi:type="dcterms:W3CDTF">2022-09-16T06:44:00Z</dcterms:created>
  <dcterms:modified xsi:type="dcterms:W3CDTF">2022-09-16T06:57:00Z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0FB32FF051354F6C834A5B43B53DE2C0</vt:lpwstr>
  </property>
</Properties>
</file>