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D62" w:rsidRDefault="00D73D62">
      <w:pPr>
        <w:adjustRightInd w:val="0"/>
        <w:snapToGrid w:val="0"/>
        <w:spacing w:line="360" w:lineRule="auto"/>
        <w:rPr>
          <w:rFonts w:ascii="黑体" w:eastAsia="黑体" w:hAnsi="黑体"/>
          <w:sz w:val="32"/>
          <w:szCs w:val="32"/>
        </w:rPr>
      </w:pPr>
    </w:p>
    <w:p w:rsidR="000B7212" w:rsidRDefault="00D5752C">
      <w:pPr>
        <w:adjustRightInd w:val="0"/>
        <w:snapToGrid w:val="0"/>
        <w:spacing w:line="360" w:lineRule="auto"/>
        <w:rPr>
          <w:rFonts w:ascii="黑体" w:eastAsia="黑体" w:hAnsi="黑体"/>
          <w:sz w:val="32"/>
          <w:szCs w:val="32"/>
        </w:rPr>
      </w:pPr>
      <w:r>
        <w:rPr>
          <w:rFonts w:ascii="黑体" w:eastAsia="黑体" w:hAnsi="黑体" w:hint="eastAsia"/>
          <w:sz w:val="32"/>
          <w:szCs w:val="32"/>
        </w:rPr>
        <w:t>附件</w:t>
      </w:r>
    </w:p>
    <w:p w:rsidR="000B7212" w:rsidRDefault="00D5752C">
      <w:pPr>
        <w:adjustRightInd w:val="0"/>
        <w:snapToGrid w:val="0"/>
        <w:spacing w:line="560" w:lineRule="exact"/>
        <w:jc w:val="center"/>
        <w:rPr>
          <w:rFonts w:ascii="方正小标宋简体" w:eastAsia="方正小标宋简体" w:hAnsi="Times New Roman"/>
          <w:sz w:val="44"/>
          <w:szCs w:val="32"/>
        </w:rPr>
      </w:pPr>
      <w:r>
        <w:rPr>
          <w:rFonts w:ascii="方正小标宋简体" w:eastAsia="方正小标宋简体" w:hAnsi="Times New Roman" w:hint="eastAsia"/>
          <w:sz w:val="44"/>
          <w:szCs w:val="32"/>
        </w:rPr>
        <w:t>国家药品监督管理局药品审评检查长三角分中心第二批员额制人员公开招聘拟聘用人员基本情况</w:t>
      </w:r>
      <w:r>
        <w:rPr>
          <w:rFonts w:ascii="方正小标宋简体" w:eastAsia="方正小标宋简体" w:hAnsi="Times New Roman"/>
          <w:sz w:val="44"/>
          <w:szCs w:val="32"/>
        </w:rPr>
        <w:t>（</w:t>
      </w:r>
      <w:r>
        <w:rPr>
          <w:rFonts w:ascii="方正小标宋简体" w:eastAsia="方正小标宋简体" w:hAnsi="Times New Roman" w:hint="eastAsia"/>
          <w:sz w:val="44"/>
          <w:szCs w:val="32"/>
        </w:rPr>
        <w:t>第三批</w:t>
      </w:r>
      <w:r>
        <w:rPr>
          <w:rFonts w:ascii="方正小标宋简体" w:eastAsia="方正小标宋简体" w:hAnsi="Times New Roman"/>
          <w:sz w:val="44"/>
          <w:szCs w:val="32"/>
        </w:rPr>
        <w:t>）</w:t>
      </w:r>
    </w:p>
    <w:p w:rsidR="000B7212" w:rsidRDefault="00D5752C">
      <w:pPr>
        <w:jc w:val="center"/>
        <w:rPr>
          <w:rFonts w:ascii="仿宋_GB2312" w:eastAsia="仿宋_GB2312" w:hAnsi="Times New Roman"/>
          <w:sz w:val="32"/>
          <w:szCs w:val="32"/>
        </w:rPr>
      </w:pPr>
      <w:r>
        <w:rPr>
          <w:rFonts w:ascii="仿宋_GB2312" w:eastAsia="仿宋_GB2312" w:hAnsi="Times New Roman" w:hint="eastAsia"/>
          <w:sz w:val="32"/>
          <w:szCs w:val="32"/>
        </w:rPr>
        <w:t>（按岗位和姓氏笔画排序）</w:t>
      </w:r>
    </w:p>
    <w:p w:rsidR="000B7212" w:rsidRDefault="000B7212">
      <w:pPr>
        <w:adjustRightInd w:val="0"/>
        <w:snapToGrid w:val="0"/>
        <w:spacing w:line="360" w:lineRule="auto"/>
        <w:rPr>
          <w:rFonts w:ascii="仿宋_GB2312" w:eastAsia="仿宋_GB2312"/>
          <w:sz w:val="32"/>
          <w:szCs w:val="32"/>
        </w:rPr>
      </w:pPr>
    </w:p>
    <w:tbl>
      <w:tblPr>
        <w:tblStyle w:val="a6"/>
        <w:tblW w:w="8359" w:type="dxa"/>
        <w:jc w:val="center"/>
        <w:tblLook w:val="04A0" w:firstRow="1" w:lastRow="0" w:firstColumn="1" w:lastColumn="0" w:noHBand="0" w:noVBand="1"/>
      </w:tblPr>
      <w:tblGrid>
        <w:gridCol w:w="2263"/>
        <w:gridCol w:w="993"/>
        <w:gridCol w:w="2551"/>
        <w:gridCol w:w="2552"/>
      </w:tblGrid>
      <w:tr w:rsidR="000B7212">
        <w:trPr>
          <w:trHeight w:val="728"/>
          <w:tblHeader/>
          <w:jc w:val="center"/>
        </w:trPr>
        <w:tc>
          <w:tcPr>
            <w:tcW w:w="2263" w:type="dxa"/>
            <w:vAlign w:val="center"/>
          </w:tcPr>
          <w:p w:rsidR="000B7212" w:rsidRDefault="00D5752C">
            <w:pPr>
              <w:widowControl/>
              <w:jc w:val="center"/>
              <w:rPr>
                <w:rFonts w:ascii="黑体" w:eastAsia="黑体" w:hAnsi="黑体" w:cs="宋体"/>
                <w:color w:val="000000"/>
                <w:kern w:val="0"/>
                <w:sz w:val="24"/>
                <w:szCs w:val="24"/>
              </w:rPr>
            </w:pPr>
            <w:r>
              <w:rPr>
                <w:rFonts w:ascii="黑体" w:eastAsia="黑体" w:hAnsi="黑体" w:cs="宋体" w:hint="eastAsia"/>
                <w:color w:val="000000"/>
                <w:kern w:val="0"/>
                <w:sz w:val="24"/>
                <w:szCs w:val="24"/>
              </w:rPr>
              <w:t>报考岗位</w:t>
            </w:r>
          </w:p>
        </w:tc>
        <w:tc>
          <w:tcPr>
            <w:tcW w:w="993" w:type="dxa"/>
            <w:vAlign w:val="center"/>
          </w:tcPr>
          <w:p w:rsidR="000B7212" w:rsidRDefault="00D5752C">
            <w:pPr>
              <w:widowControl/>
              <w:jc w:val="center"/>
              <w:rPr>
                <w:rFonts w:ascii="黑体" w:eastAsia="黑体" w:hAnsi="黑体" w:cs="宋体"/>
                <w:color w:val="000000"/>
                <w:kern w:val="0"/>
                <w:sz w:val="24"/>
                <w:szCs w:val="24"/>
              </w:rPr>
            </w:pPr>
            <w:r>
              <w:rPr>
                <w:rFonts w:ascii="黑体" w:eastAsia="黑体" w:hAnsi="黑体" w:cs="宋体" w:hint="eastAsia"/>
                <w:color w:val="000000"/>
                <w:kern w:val="0"/>
                <w:sz w:val="24"/>
                <w:szCs w:val="24"/>
              </w:rPr>
              <w:t>姓名</w:t>
            </w:r>
          </w:p>
        </w:tc>
        <w:tc>
          <w:tcPr>
            <w:tcW w:w="2551" w:type="dxa"/>
            <w:vAlign w:val="center"/>
          </w:tcPr>
          <w:p w:rsidR="000B7212" w:rsidRDefault="00D5752C">
            <w:pPr>
              <w:widowControl/>
              <w:jc w:val="center"/>
              <w:rPr>
                <w:rFonts w:ascii="黑体" w:eastAsia="黑体" w:hAnsi="黑体" w:cs="宋体"/>
                <w:color w:val="000000"/>
                <w:kern w:val="0"/>
                <w:sz w:val="24"/>
                <w:szCs w:val="24"/>
              </w:rPr>
            </w:pPr>
            <w:r>
              <w:rPr>
                <w:rFonts w:ascii="黑体" w:eastAsia="黑体" w:hAnsi="黑体" w:cs="宋体" w:hint="eastAsia"/>
                <w:color w:val="000000"/>
                <w:kern w:val="0"/>
                <w:sz w:val="24"/>
                <w:szCs w:val="24"/>
              </w:rPr>
              <w:t>学历学位及专业</w:t>
            </w:r>
          </w:p>
        </w:tc>
        <w:tc>
          <w:tcPr>
            <w:tcW w:w="2552" w:type="dxa"/>
            <w:vAlign w:val="center"/>
          </w:tcPr>
          <w:p w:rsidR="000B7212" w:rsidRDefault="00D5752C">
            <w:pPr>
              <w:widowControl/>
              <w:jc w:val="center"/>
              <w:rPr>
                <w:rFonts w:ascii="黑体" w:eastAsia="黑体" w:hAnsi="黑体" w:cs="宋体"/>
                <w:color w:val="000000"/>
                <w:kern w:val="0"/>
                <w:sz w:val="24"/>
                <w:szCs w:val="24"/>
              </w:rPr>
            </w:pPr>
            <w:r>
              <w:rPr>
                <w:rFonts w:ascii="黑体" w:eastAsia="黑体" w:hAnsi="黑体" w:cs="宋体" w:hint="eastAsia"/>
                <w:color w:val="000000"/>
                <w:kern w:val="0"/>
                <w:sz w:val="24"/>
                <w:szCs w:val="24"/>
              </w:rPr>
              <w:t>原工作单位</w:t>
            </w:r>
          </w:p>
        </w:tc>
      </w:tr>
      <w:tr w:rsidR="000B7212">
        <w:trPr>
          <w:trHeight w:val="96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药学审评检查岗</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王慧洁</w:t>
            </w:r>
          </w:p>
        </w:tc>
        <w:tc>
          <w:tcPr>
            <w:tcW w:w="2551" w:type="dxa"/>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硕士研究生，药剂学</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翼思生物医药（上海）有限公司</w:t>
            </w:r>
          </w:p>
        </w:tc>
      </w:tr>
      <w:tr w:rsidR="000B7212">
        <w:trPr>
          <w:trHeight w:val="96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药学审评检查岗</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邢利沙</w:t>
            </w:r>
          </w:p>
        </w:tc>
        <w:tc>
          <w:tcPr>
            <w:tcW w:w="2551" w:type="dxa"/>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硕士研究生，药学</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北京市新里程医药科技有限公司</w:t>
            </w:r>
          </w:p>
        </w:tc>
      </w:tr>
      <w:tr w:rsidR="000B7212">
        <w:trPr>
          <w:trHeight w:val="96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药学审评检查岗</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杨</w:t>
            </w:r>
            <w:r>
              <w:rPr>
                <w:rFonts w:ascii="仿宋_GB2312" w:eastAsia="仿宋_GB2312" w:hint="eastAsia"/>
                <w:color w:val="000000"/>
                <w:sz w:val="24"/>
                <w:szCs w:val="24"/>
              </w:rPr>
              <w:t xml:space="preserve"> </w:t>
            </w:r>
            <w:r>
              <w:rPr>
                <w:rFonts w:ascii="仿宋_GB2312" w:eastAsia="仿宋_GB2312"/>
                <w:color w:val="000000"/>
                <w:sz w:val="24"/>
                <w:szCs w:val="24"/>
              </w:rPr>
              <w:t xml:space="preserve"> </w:t>
            </w:r>
            <w:r>
              <w:rPr>
                <w:rFonts w:ascii="仿宋_GB2312" w:eastAsia="仿宋_GB2312" w:hint="eastAsia"/>
                <w:color w:val="000000"/>
                <w:sz w:val="24"/>
                <w:szCs w:val="24"/>
              </w:rPr>
              <w:t>华</w:t>
            </w:r>
          </w:p>
        </w:tc>
        <w:tc>
          <w:tcPr>
            <w:tcW w:w="2551" w:type="dxa"/>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硕士研究生，药剂学</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国家药品监督管理局药品审评中心</w:t>
            </w:r>
          </w:p>
        </w:tc>
      </w:tr>
      <w:tr w:rsidR="000B7212">
        <w:trPr>
          <w:trHeight w:val="96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药学审评检查岗</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汪艳艳</w:t>
            </w:r>
          </w:p>
        </w:tc>
        <w:tc>
          <w:tcPr>
            <w:tcW w:w="2551" w:type="dxa"/>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硕士研究生，药剂学</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江苏豪森药业集团有限公司</w:t>
            </w:r>
          </w:p>
        </w:tc>
      </w:tr>
      <w:tr w:rsidR="000B7212">
        <w:trPr>
          <w:trHeight w:val="96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药学审评检查岗</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陈宏祥</w:t>
            </w:r>
          </w:p>
        </w:tc>
        <w:tc>
          <w:tcPr>
            <w:tcW w:w="2551" w:type="dxa"/>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硕士研究生，药剂学</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国家药品监督管理局药品审评中心</w:t>
            </w:r>
          </w:p>
        </w:tc>
      </w:tr>
      <w:tr w:rsidR="000B7212">
        <w:trPr>
          <w:trHeight w:val="96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药学审评检查岗</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董</w:t>
            </w:r>
            <w:r>
              <w:rPr>
                <w:rFonts w:ascii="仿宋_GB2312" w:eastAsia="仿宋_GB2312" w:hint="eastAsia"/>
                <w:color w:val="000000"/>
                <w:sz w:val="24"/>
                <w:szCs w:val="24"/>
              </w:rPr>
              <w:t xml:space="preserve"> </w:t>
            </w:r>
            <w:r>
              <w:rPr>
                <w:rFonts w:ascii="仿宋_GB2312" w:eastAsia="仿宋_GB2312"/>
                <w:color w:val="000000"/>
                <w:sz w:val="24"/>
                <w:szCs w:val="24"/>
              </w:rPr>
              <w:t xml:space="preserve"> </w:t>
            </w:r>
            <w:r>
              <w:rPr>
                <w:rFonts w:ascii="仿宋_GB2312" w:eastAsia="仿宋_GB2312" w:hint="eastAsia"/>
                <w:color w:val="000000"/>
                <w:sz w:val="24"/>
                <w:szCs w:val="24"/>
              </w:rPr>
              <w:t>林</w:t>
            </w:r>
          </w:p>
        </w:tc>
        <w:tc>
          <w:tcPr>
            <w:tcW w:w="2551" w:type="dxa"/>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硕士研究生，天然药物化学</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国家药品监督管理局药品审评中心</w:t>
            </w:r>
          </w:p>
        </w:tc>
      </w:tr>
      <w:tr w:rsidR="000B7212">
        <w:trPr>
          <w:trHeight w:val="96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药学审评检查岗</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程思绮</w:t>
            </w:r>
          </w:p>
        </w:tc>
        <w:tc>
          <w:tcPr>
            <w:tcW w:w="2551" w:type="dxa"/>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硕士研究生，药学</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国家药品监督管理局药品审评中心</w:t>
            </w:r>
          </w:p>
        </w:tc>
      </w:tr>
      <w:tr w:rsidR="000B7212">
        <w:trPr>
          <w:trHeight w:val="96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药学审评检查岗（生物制品方向）</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尹慧芳</w:t>
            </w:r>
          </w:p>
        </w:tc>
        <w:tc>
          <w:tcPr>
            <w:tcW w:w="2551" w:type="dxa"/>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博士研究生，微生物学</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上海邦耀生物科技有限公司</w:t>
            </w:r>
          </w:p>
        </w:tc>
      </w:tr>
      <w:tr w:rsidR="000B7212">
        <w:trPr>
          <w:trHeight w:val="96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药学审评检查岗（生物制品方向）</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杨</w:t>
            </w:r>
            <w:r>
              <w:rPr>
                <w:rFonts w:ascii="仿宋_GB2312" w:eastAsia="仿宋_GB2312" w:hint="eastAsia"/>
                <w:color w:val="000000"/>
                <w:sz w:val="24"/>
                <w:szCs w:val="24"/>
              </w:rPr>
              <w:t xml:space="preserve"> </w:t>
            </w:r>
            <w:r>
              <w:rPr>
                <w:rFonts w:ascii="仿宋_GB2312" w:eastAsia="仿宋_GB2312"/>
                <w:color w:val="000000"/>
                <w:sz w:val="24"/>
                <w:szCs w:val="24"/>
              </w:rPr>
              <w:t xml:space="preserve"> </w:t>
            </w:r>
            <w:r>
              <w:rPr>
                <w:rFonts w:ascii="仿宋_GB2312" w:eastAsia="仿宋_GB2312" w:hint="eastAsia"/>
                <w:color w:val="000000"/>
                <w:sz w:val="24"/>
                <w:szCs w:val="24"/>
              </w:rPr>
              <w:t>娇</w:t>
            </w:r>
          </w:p>
        </w:tc>
        <w:tc>
          <w:tcPr>
            <w:tcW w:w="2551" w:type="dxa"/>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博士研究生，生物化学与分子生物学</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上海思路迪医学检验所有限公司</w:t>
            </w:r>
          </w:p>
        </w:tc>
      </w:tr>
      <w:tr w:rsidR="000B7212">
        <w:trPr>
          <w:trHeight w:val="96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lastRenderedPageBreak/>
              <w:t>医学审评检查岗（普通程序）</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王婧婧</w:t>
            </w:r>
          </w:p>
        </w:tc>
        <w:tc>
          <w:tcPr>
            <w:tcW w:w="2551" w:type="dxa"/>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硕士研究生，肿瘤学</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杭州中美华东制药有限公司</w:t>
            </w:r>
          </w:p>
        </w:tc>
        <w:bookmarkStart w:id="0" w:name="_GoBack"/>
        <w:bookmarkEnd w:id="0"/>
      </w:tr>
      <w:tr w:rsidR="000B7212">
        <w:trPr>
          <w:trHeight w:val="96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医学审评检查岗（直接面试程序）</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李</w:t>
            </w:r>
            <w:r>
              <w:rPr>
                <w:rFonts w:ascii="仿宋_GB2312" w:eastAsia="仿宋_GB2312" w:hint="eastAsia"/>
                <w:color w:val="000000"/>
                <w:sz w:val="24"/>
                <w:szCs w:val="24"/>
              </w:rPr>
              <w:t xml:space="preserve"> </w:t>
            </w:r>
            <w:r>
              <w:rPr>
                <w:rFonts w:ascii="仿宋_GB2312" w:eastAsia="仿宋_GB2312"/>
                <w:color w:val="000000"/>
                <w:sz w:val="24"/>
                <w:szCs w:val="24"/>
              </w:rPr>
              <w:t xml:space="preserve"> </w:t>
            </w:r>
            <w:r>
              <w:rPr>
                <w:rFonts w:ascii="仿宋_GB2312" w:eastAsia="仿宋_GB2312" w:hint="eastAsia"/>
                <w:color w:val="000000"/>
                <w:sz w:val="24"/>
                <w:szCs w:val="24"/>
              </w:rPr>
              <w:t>娜</w:t>
            </w:r>
          </w:p>
        </w:tc>
        <w:tc>
          <w:tcPr>
            <w:tcW w:w="2551" w:type="dxa"/>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硕士研究生，针灸推拿学</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上海市浦东医院</w:t>
            </w:r>
          </w:p>
        </w:tc>
      </w:tr>
      <w:tr w:rsidR="000B7212">
        <w:trPr>
          <w:trHeight w:val="96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医学审评检查岗（直接面试程序）</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郑明岚</w:t>
            </w:r>
          </w:p>
        </w:tc>
        <w:tc>
          <w:tcPr>
            <w:tcW w:w="2551" w:type="dxa"/>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博士研究生，卫生毒理学</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拓石药业（上海）有限公司</w:t>
            </w:r>
          </w:p>
        </w:tc>
      </w:tr>
      <w:tr w:rsidR="000B7212">
        <w:trPr>
          <w:trHeight w:val="96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业务管理岗</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毛晓芳</w:t>
            </w:r>
          </w:p>
        </w:tc>
        <w:tc>
          <w:tcPr>
            <w:tcW w:w="2551" w:type="dxa"/>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硕士研究生，药事管理学</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杭州泰格医药科技股份有限公司</w:t>
            </w:r>
          </w:p>
        </w:tc>
      </w:tr>
      <w:tr w:rsidR="000B7212">
        <w:trPr>
          <w:trHeight w:val="96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业务管理岗</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刘</w:t>
            </w:r>
            <w:r>
              <w:rPr>
                <w:rFonts w:ascii="仿宋_GB2312" w:eastAsia="仿宋_GB2312" w:hint="eastAsia"/>
                <w:color w:val="000000"/>
                <w:sz w:val="24"/>
                <w:szCs w:val="24"/>
              </w:rPr>
              <w:t xml:space="preserve"> </w:t>
            </w:r>
            <w:r>
              <w:rPr>
                <w:rFonts w:ascii="仿宋_GB2312" w:eastAsia="仿宋_GB2312"/>
                <w:color w:val="000000"/>
                <w:sz w:val="24"/>
                <w:szCs w:val="24"/>
              </w:rPr>
              <w:t xml:space="preserve"> </w:t>
            </w:r>
            <w:r>
              <w:rPr>
                <w:rFonts w:ascii="仿宋_GB2312" w:eastAsia="仿宋_GB2312" w:hint="eastAsia"/>
                <w:color w:val="000000"/>
                <w:sz w:val="24"/>
                <w:szCs w:val="24"/>
              </w:rPr>
              <w:t>坤</w:t>
            </w:r>
          </w:p>
        </w:tc>
        <w:tc>
          <w:tcPr>
            <w:tcW w:w="2551" w:type="dxa"/>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硕士研究生，制药工程</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江苏豪森药业集团有限公司</w:t>
            </w:r>
          </w:p>
        </w:tc>
      </w:tr>
      <w:tr w:rsidR="000B7212">
        <w:trPr>
          <w:trHeight w:val="96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法律事务岗</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王</w:t>
            </w:r>
            <w:r>
              <w:rPr>
                <w:rFonts w:ascii="仿宋_GB2312" w:eastAsia="仿宋_GB2312" w:hint="eastAsia"/>
                <w:color w:val="000000"/>
                <w:sz w:val="24"/>
                <w:szCs w:val="24"/>
              </w:rPr>
              <w:t xml:space="preserve"> </w:t>
            </w:r>
            <w:r>
              <w:rPr>
                <w:rFonts w:ascii="仿宋_GB2312" w:eastAsia="仿宋_GB2312"/>
                <w:color w:val="000000"/>
                <w:sz w:val="24"/>
                <w:szCs w:val="24"/>
              </w:rPr>
              <w:t xml:space="preserve"> </w:t>
            </w:r>
            <w:r>
              <w:rPr>
                <w:rFonts w:ascii="仿宋_GB2312" w:eastAsia="仿宋_GB2312" w:hint="eastAsia"/>
                <w:color w:val="000000"/>
                <w:sz w:val="24"/>
                <w:szCs w:val="24"/>
              </w:rPr>
              <w:t>希</w:t>
            </w:r>
          </w:p>
        </w:tc>
        <w:tc>
          <w:tcPr>
            <w:tcW w:w="2551" w:type="dxa"/>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硕士研究生，法律（法学）</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7212" w:rsidRDefault="00D5752C">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上海星瀚律师事务所</w:t>
            </w:r>
          </w:p>
        </w:tc>
      </w:tr>
    </w:tbl>
    <w:p w:rsidR="000B7212" w:rsidRDefault="00D5752C">
      <w:pPr>
        <w:spacing w:line="360" w:lineRule="auto"/>
        <w:ind w:firstLineChars="200" w:firstLine="480"/>
        <w:rPr>
          <w:rFonts w:ascii="仿宋_GB2312" w:eastAsia="仿宋_GB2312" w:hAnsi="Times New Roman"/>
          <w:sz w:val="32"/>
          <w:szCs w:val="32"/>
        </w:rPr>
      </w:pPr>
      <w:r>
        <w:rPr>
          <w:rFonts w:ascii="Times New Roman" w:eastAsia="仿宋_GB2312" w:hAnsi="Times New Roman" w:hint="eastAsia"/>
          <w:sz w:val="24"/>
          <w:szCs w:val="24"/>
        </w:rPr>
        <w:t>注：药学审评检查岗（生物制品方向）拟招聘</w:t>
      </w:r>
      <w:r>
        <w:rPr>
          <w:rFonts w:ascii="Times New Roman" w:eastAsia="仿宋_GB2312" w:hAnsi="Times New Roman" w:hint="eastAsia"/>
          <w:sz w:val="24"/>
          <w:szCs w:val="24"/>
        </w:rPr>
        <w:t>6</w:t>
      </w:r>
      <w:r>
        <w:rPr>
          <w:rFonts w:ascii="Times New Roman" w:eastAsia="仿宋_GB2312" w:hAnsi="Times New Roman" w:hint="eastAsia"/>
          <w:sz w:val="24"/>
          <w:szCs w:val="24"/>
        </w:rPr>
        <w:t>人，因通过资格审查人数不足，该岗位核减招聘计划</w:t>
      </w:r>
      <w:r>
        <w:rPr>
          <w:rFonts w:ascii="Times New Roman" w:eastAsia="仿宋_GB2312" w:hAnsi="Times New Roman" w:hint="eastAsia"/>
          <w:sz w:val="24"/>
          <w:szCs w:val="24"/>
        </w:rPr>
        <w:t>2</w:t>
      </w:r>
      <w:r>
        <w:rPr>
          <w:rFonts w:ascii="Times New Roman" w:eastAsia="仿宋_GB2312" w:hAnsi="Times New Roman" w:hint="eastAsia"/>
          <w:sz w:val="24"/>
          <w:szCs w:val="24"/>
        </w:rPr>
        <w:t>人；医学审评检查岗（普通程序）拟招聘</w:t>
      </w:r>
      <w:r>
        <w:rPr>
          <w:rFonts w:ascii="Times New Roman" w:eastAsia="仿宋_GB2312" w:hAnsi="Times New Roman" w:hint="eastAsia"/>
          <w:sz w:val="24"/>
          <w:szCs w:val="24"/>
        </w:rPr>
        <w:t>12</w:t>
      </w:r>
      <w:r>
        <w:rPr>
          <w:rFonts w:ascii="Times New Roman" w:eastAsia="仿宋_GB2312" w:hAnsi="Times New Roman" w:hint="eastAsia"/>
          <w:sz w:val="24"/>
          <w:szCs w:val="24"/>
        </w:rPr>
        <w:t>人，因</w:t>
      </w:r>
      <w:r>
        <w:rPr>
          <w:rFonts w:ascii="Times New Roman" w:eastAsia="仿宋_GB2312" w:hAnsi="Times New Roman" w:hint="eastAsia"/>
          <w:sz w:val="24"/>
          <w:szCs w:val="24"/>
        </w:rPr>
        <w:t>1</w:t>
      </w:r>
      <w:r>
        <w:rPr>
          <w:rFonts w:ascii="Times New Roman" w:eastAsia="仿宋_GB2312" w:hAnsi="Times New Roman" w:hint="eastAsia"/>
          <w:sz w:val="24"/>
          <w:szCs w:val="24"/>
        </w:rPr>
        <w:t>名拟聘人选放弃，无</w:t>
      </w:r>
      <w:r>
        <w:rPr>
          <w:rFonts w:ascii="Times New Roman" w:eastAsia="仿宋_GB2312" w:hAnsi="Times New Roman"/>
          <w:sz w:val="24"/>
          <w:szCs w:val="24"/>
        </w:rPr>
        <w:t>合适人选递补，</w:t>
      </w:r>
      <w:r>
        <w:rPr>
          <w:rFonts w:ascii="Times New Roman" w:eastAsia="仿宋_GB2312" w:hAnsi="Times New Roman" w:hint="eastAsia"/>
          <w:sz w:val="24"/>
          <w:szCs w:val="24"/>
        </w:rPr>
        <w:t>该岗位核减招聘计划</w:t>
      </w:r>
      <w:r>
        <w:rPr>
          <w:rFonts w:ascii="Times New Roman" w:eastAsia="仿宋_GB2312" w:hAnsi="Times New Roman" w:hint="eastAsia"/>
          <w:sz w:val="24"/>
          <w:szCs w:val="24"/>
        </w:rPr>
        <w:t>1</w:t>
      </w:r>
      <w:r>
        <w:rPr>
          <w:rFonts w:ascii="Times New Roman" w:eastAsia="仿宋_GB2312" w:hAnsi="Times New Roman" w:hint="eastAsia"/>
          <w:sz w:val="24"/>
          <w:szCs w:val="24"/>
        </w:rPr>
        <w:t>人；医学审评检查</w:t>
      </w:r>
      <w:r>
        <w:rPr>
          <w:rFonts w:ascii="Times New Roman" w:eastAsia="仿宋_GB2312" w:hAnsi="Times New Roman" w:hint="eastAsia"/>
          <w:sz w:val="24"/>
          <w:szCs w:val="24"/>
        </w:rPr>
        <w:t>岗（直接面试程序）拟招聘</w:t>
      </w:r>
      <w:r>
        <w:rPr>
          <w:rFonts w:ascii="Times New Roman" w:eastAsia="仿宋_GB2312" w:hAnsi="Times New Roman" w:hint="eastAsia"/>
          <w:sz w:val="24"/>
          <w:szCs w:val="24"/>
        </w:rPr>
        <w:t>6</w:t>
      </w:r>
      <w:r>
        <w:rPr>
          <w:rFonts w:ascii="Times New Roman" w:eastAsia="仿宋_GB2312" w:hAnsi="Times New Roman" w:hint="eastAsia"/>
          <w:sz w:val="24"/>
          <w:szCs w:val="24"/>
        </w:rPr>
        <w:t>人，因通过资格审查人数不足，该岗位核减招聘计划</w:t>
      </w:r>
      <w:r>
        <w:rPr>
          <w:rFonts w:ascii="Times New Roman" w:eastAsia="仿宋_GB2312" w:hAnsi="Times New Roman" w:hint="eastAsia"/>
          <w:sz w:val="24"/>
          <w:szCs w:val="24"/>
        </w:rPr>
        <w:t>2</w:t>
      </w:r>
      <w:r>
        <w:rPr>
          <w:rFonts w:ascii="Times New Roman" w:eastAsia="仿宋_GB2312" w:hAnsi="Times New Roman" w:hint="eastAsia"/>
          <w:sz w:val="24"/>
          <w:szCs w:val="24"/>
        </w:rPr>
        <w:t>人；质量管理岗拟招聘</w:t>
      </w:r>
      <w:r>
        <w:rPr>
          <w:rFonts w:ascii="Times New Roman" w:eastAsia="仿宋_GB2312" w:hAnsi="Times New Roman" w:hint="eastAsia"/>
          <w:sz w:val="24"/>
          <w:szCs w:val="24"/>
        </w:rPr>
        <w:t>3</w:t>
      </w:r>
      <w:r>
        <w:rPr>
          <w:rFonts w:ascii="Times New Roman" w:eastAsia="仿宋_GB2312" w:hAnsi="Times New Roman" w:hint="eastAsia"/>
          <w:sz w:val="24"/>
          <w:szCs w:val="24"/>
        </w:rPr>
        <w:t>人，因</w:t>
      </w:r>
      <w:r>
        <w:rPr>
          <w:rFonts w:ascii="Times New Roman" w:eastAsia="仿宋_GB2312" w:hAnsi="Times New Roman" w:hint="eastAsia"/>
          <w:sz w:val="24"/>
          <w:szCs w:val="24"/>
        </w:rPr>
        <w:t>2</w:t>
      </w:r>
      <w:r>
        <w:rPr>
          <w:rFonts w:ascii="Times New Roman" w:eastAsia="仿宋_GB2312" w:hAnsi="Times New Roman" w:hint="eastAsia"/>
          <w:sz w:val="24"/>
          <w:szCs w:val="24"/>
        </w:rPr>
        <w:t>名拟考察人选放弃考察资格，无合适人选递补，该岗位核减招聘计划</w:t>
      </w:r>
      <w:r>
        <w:rPr>
          <w:rFonts w:ascii="Times New Roman" w:eastAsia="仿宋_GB2312" w:hAnsi="Times New Roman" w:hint="eastAsia"/>
          <w:sz w:val="24"/>
          <w:szCs w:val="24"/>
        </w:rPr>
        <w:t>1</w:t>
      </w:r>
      <w:r>
        <w:rPr>
          <w:rFonts w:ascii="Times New Roman" w:eastAsia="仿宋_GB2312" w:hAnsi="Times New Roman" w:hint="eastAsia"/>
          <w:sz w:val="24"/>
          <w:szCs w:val="24"/>
        </w:rPr>
        <w:t>人。党务纪检岗拟招聘</w:t>
      </w:r>
      <w:r>
        <w:rPr>
          <w:rFonts w:ascii="Times New Roman" w:eastAsia="仿宋_GB2312" w:hAnsi="Times New Roman" w:hint="eastAsia"/>
          <w:sz w:val="24"/>
          <w:szCs w:val="24"/>
        </w:rPr>
        <w:t>1</w:t>
      </w:r>
      <w:r>
        <w:rPr>
          <w:rFonts w:ascii="Times New Roman" w:eastAsia="仿宋_GB2312" w:hAnsi="Times New Roman" w:hint="eastAsia"/>
          <w:sz w:val="24"/>
          <w:szCs w:val="24"/>
        </w:rPr>
        <w:t>人，因拟考察人选放弃考察资格，无合适人选递补，取消该岗位招聘计划。</w:t>
      </w:r>
    </w:p>
    <w:sectPr w:rsidR="000B7212">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752C" w:rsidRDefault="00D5752C">
      <w:r>
        <w:separator/>
      </w:r>
    </w:p>
  </w:endnote>
  <w:endnote w:type="continuationSeparator" w:id="0">
    <w:p w:rsidR="00D5752C" w:rsidRDefault="00D57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7347438"/>
    </w:sdtPr>
    <w:sdtEndPr/>
    <w:sdtContent>
      <w:p w:rsidR="000B7212" w:rsidRDefault="00D5752C">
        <w:pPr>
          <w:pStyle w:val="a4"/>
          <w:jc w:val="center"/>
        </w:pPr>
        <w:r>
          <w:fldChar w:fldCharType="begin"/>
        </w:r>
        <w:r>
          <w:instrText>PAGE   \* MERGEFORMAT</w:instrText>
        </w:r>
        <w:r>
          <w:fldChar w:fldCharType="separate"/>
        </w:r>
        <w:r w:rsidR="00D73D62" w:rsidRPr="00D73D62">
          <w:rPr>
            <w:noProof/>
            <w:lang w:val="zh-CN"/>
          </w:rPr>
          <w:t>2</w:t>
        </w:r>
        <w:r>
          <w:fldChar w:fldCharType="end"/>
        </w:r>
      </w:p>
    </w:sdtContent>
  </w:sdt>
  <w:p w:rsidR="000B7212" w:rsidRDefault="000B721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752C" w:rsidRDefault="00D5752C">
      <w:r>
        <w:separator/>
      </w:r>
    </w:p>
  </w:footnote>
  <w:footnote w:type="continuationSeparator" w:id="0">
    <w:p w:rsidR="00D5752C" w:rsidRDefault="00D575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Y0NjMyZjcxZjAxZjVmOTQyN2NkNzZmOWMyMDdhYWEifQ=="/>
  </w:docVars>
  <w:rsids>
    <w:rsidRoot w:val="00DE25B1"/>
    <w:rsid w:val="000B7212"/>
    <w:rsid w:val="000D54F2"/>
    <w:rsid w:val="00110574"/>
    <w:rsid w:val="00287790"/>
    <w:rsid w:val="002E0E8D"/>
    <w:rsid w:val="00344D2C"/>
    <w:rsid w:val="003B6439"/>
    <w:rsid w:val="003C0CBC"/>
    <w:rsid w:val="0042531A"/>
    <w:rsid w:val="00480872"/>
    <w:rsid w:val="005B5BEF"/>
    <w:rsid w:val="005D74D1"/>
    <w:rsid w:val="006226B7"/>
    <w:rsid w:val="006257B2"/>
    <w:rsid w:val="006A32E0"/>
    <w:rsid w:val="006B4196"/>
    <w:rsid w:val="006B6CAD"/>
    <w:rsid w:val="00794235"/>
    <w:rsid w:val="00794B28"/>
    <w:rsid w:val="007A2BA6"/>
    <w:rsid w:val="007B679D"/>
    <w:rsid w:val="00873294"/>
    <w:rsid w:val="009579E2"/>
    <w:rsid w:val="00975CA0"/>
    <w:rsid w:val="0098561D"/>
    <w:rsid w:val="00990114"/>
    <w:rsid w:val="009940C0"/>
    <w:rsid w:val="00A2484A"/>
    <w:rsid w:val="00A95F82"/>
    <w:rsid w:val="00AB788F"/>
    <w:rsid w:val="00B432B9"/>
    <w:rsid w:val="00B75269"/>
    <w:rsid w:val="00B80C50"/>
    <w:rsid w:val="00C77411"/>
    <w:rsid w:val="00CD6520"/>
    <w:rsid w:val="00CE0D0E"/>
    <w:rsid w:val="00D5752C"/>
    <w:rsid w:val="00D73D62"/>
    <w:rsid w:val="00D938B3"/>
    <w:rsid w:val="00D93A68"/>
    <w:rsid w:val="00DE25B1"/>
    <w:rsid w:val="00EE2AC8"/>
    <w:rsid w:val="00FC037A"/>
    <w:rsid w:val="00FD5C2A"/>
    <w:rsid w:val="00FF1D42"/>
    <w:rsid w:val="1D3900C3"/>
    <w:rsid w:val="5FA40094"/>
    <w:rsid w:val="5FA83413"/>
    <w:rsid w:val="67443755"/>
    <w:rsid w:val="6A562D2E"/>
    <w:rsid w:val="6EDE6620"/>
    <w:rsid w:val="720900CF"/>
    <w:rsid w:val="729A7BA0"/>
    <w:rsid w:val="7D3354C1"/>
    <w:rsid w:val="7F9374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B6B314-AC2C-4492-9780-4B69273CC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pPr>
      <w:ind w:leftChars="2500" w:left="100"/>
    </w:p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日期 Char"/>
    <w:basedOn w:val="a0"/>
    <w:link w:val="a3"/>
    <w:uiPriority w:val="99"/>
    <w:semiHidden/>
    <w:qFormat/>
    <w:rPr>
      <w:rFonts w:ascii="Calibri" w:eastAsia="宋体" w:hAnsi="Calibri" w:cs="Times New Roman"/>
    </w:rPr>
  </w:style>
  <w:style w:type="character" w:customStyle="1" w:styleId="Char1">
    <w:name w:val="页眉 Char"/>
    <w:basedOn w:val="a0"/>
    <w:link w:val="a5"/>
    <w:uiPriority w:val="99"/>
    <w:qFormat/>
    <w:rPr>
      <w:rFonts w:ascii="Calibri" w:eastAsia="宋体" w:hAnsi="Calibri" w:cs="Times New Roman"/>
      <w:sz w:val="18"/>
      <w:szCs w:val="18"/>
    </w:rPr>
  </w:style>
  <w:style w:type="character" w:customStyle="1" w:styleId="Char0">
    <w:name w:val="页脚 Char"/>
    <w:basedOn w:val="a0"/>
    <w:link w:val="a4"/>
    <w:uiPriority w:val="99"/>
    <w:qFormat/>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138</Words>
  <Characters>791</Characters>
  <Application>Microsoft Office Word</Application>
  <DocSecurity>0</DocSecurity>
  <Lines>6</Lines>
  <Paragraphs>1</Paragraphs>
  <ScaleCrop>false</ScaleCrop>
  <Company/>
  <LinksUpToDate>false</LinksUpToDate>
  <CharactersWithSpaces>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pc</cp:lastModifiedBy>
  <cp:revision>2</cp:revision>
  <dcterms:created xsi:type="dcterms:W3CDTF">2022-09-21T06:11:00Z</dcterms:created>
  <dcterms:modified xsi:type="dcterms:W3CDTF">2022-09-21T06:11:00Z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2CB633BDB6A347589C4D73B42EAC493E</vt:lpwstr>
  </property>
</Properties>
</file>