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592"/>
        <w:gridCol w:w="1737"/>
        <w:gridCol w:w="151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</w:t>
            </w:r>
          </w:p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药物洗脱PTA球囊扩张导管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浙江归创医疗器械有限公司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周围神经修复移植物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江苏益通生物科技有限公司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肺结节CT影像辅助检测软件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杭州深睿博联科技有限公司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椎动脉雷帕霉素靶向洗脱支架系统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髂动脉分叉支架系统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先健科技（深圳）有限公司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锚定球囊扩张导管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湖南埃普特医疗器械有限公司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苏州阿格斯医疗技术有限公司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一次性使用电子输尿管肾盂内窥镜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北京北方腾达科技发展有限公司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上海芯超生物科技有限公司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深圳睿心智能医疗科技有限公司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临时起搏器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深圳市先健心康医疗电子有限公司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紫杉醇洗脱PTCA球囊扩张导管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浙江巴泰医疗科技有限公司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周围神经套接管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北京汇福康医疗技术股份有限公司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三维电子腹腔内窥镜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微创（上海）医疗机器人有限公司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颅内药物洗脱支架系统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赛诺医疗科学技术股份有限公司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2021.8.5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37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37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2021-8- 16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机械解脱弹簧圈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上海沃比医疗科技有限公司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经导管主动脉瓣膜及可回收输送系统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口腔种植手术导航定位设备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雅客智慧（北京）科技有限公司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左心耳封堵器系统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杭州德诺电生理医疗科技有限公司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人工血管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江苏百优达生命科技有限公司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一次性使用压力监测磁定位射频消融导管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上海微创电生理医疗科技股份有限公司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深圳市精锋医疗科技有限公司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血管内超声诊断设备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深圳开立生物医疗科技股份有限公司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上海爱声生物医疗科技有限公司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医用血管造影X射线机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病人监护仪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深圳市科曼医疗设备有限公司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混合闭环胰岛素输注系统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Medtronic MiniMed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血液透析尿素清除率计算软件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胶原蛋白软骨修复支架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Ubiosis Co., Ltd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CB03C0A"/>
    <w:rsid w:val="0F1C7F0E"/>
    <w:rsid w:val="18CD614D"/>
    <w:rsid w:val="214C7FC1"/>
    <w:rsid w:val="22E259F4"/>
    <w:rsid w:val="24DECA42"/>
    <w:rsid w:val="30297B32"/>
    <w:rsid w:val="315A7D08"/>
    <w:rsid w:val="325A69FF"/>
    <w:rsid w:val="34DE3C34"/>
    <w:rsid w:val="3A7EEFFE"/>
    <w:rsid w:val="3C8F1012"/>
    <w:rsid w:val="3DAA7E3D"/>
    <w:rsid w:val="3FE7586B"/>
    <w:rsid w:val="40D8706F"/>
    <w:rsid w:val="423C4663"/>
    <w:rsid w:val="49B66556"/>
    <w:rsid w:val="4D4F46BF"/>
    <w:rsid w:val="5DB16667"/>
    <w:rsid w:val="6A223D19"/>
    <w:rsid w:val="6C8835AF"/>
    <w:rsid w:val="6D003408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37</Pages>
  <Words>1672</Words>
  <Characters>9536</Characters>
  <Lines>79</Lines>
  <Paragraphs>22</Paragraphs>
  <TotalTime>1</TotalTime>
  <ScaleCrop>false</ScaleCrop>
  <LinksUpToDate>false</LinksUpToDate>
  <CharactersWithSpaces>11186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2019-01-12T17:27:00Z</cp:lastPrinted>
  <dcterms:modified xsi:type="dcterms:W3CDTF">2023-04-04T06:40:02Z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E7EE0476C4834D98827BACD8BC399812</vt:lpwstr>
  </property>
</Properties>
</file>