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4BFF">
      <w:pPr>
        <w:spacing w:line="594" w:lineRule="exact"/>
        <w:rPr>
          <w:rFonts w:ascii="黑体" w:eastAsia="黑体" w:hAnsi="华文仿宋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000000" w:rsidRDefault="00664BFF">
      <w:pPr>
        <w:spacing w:line="52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664BFF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金莲清热颗粒（胶囊）非</w:t>
      </w:r>
      <w:r>
        <w:rPr>
          <w:rFonts w:eastAsia="方正小标宋简体"/>
          <w:sz w:val="44"/>
          <w:szCs w:val="44"/>
        </w:rPr>
        <w:t>处方药</w:t>
      </w:r>
      <w:r>
        <w:rPr>
          <w:rFonts w:eastAsia="方正小标宋简体"/>
          <w:sz w:val="44"/>
          <w:szCs w:val="44"/>
        </w:rPr>
        <w:t>说明书</w:t>
      </w:r>
      <w:r>
        <w:rPr>
          <w:rFonts w:eastAsia="方正小标宋简体"/>
          <w:sz w:val="44"/>
          <w:szCs w:val="44"/>
        </w:rPr>
        <w:br/>
      </w:r>
      <w:r>
        <w:rPr>
          <w:rFonts w:eastAsia="方正小标宋简体"/>
          <w:sz w:val="44"/>
          <w:szCs w:val="44"/>
        </w:rPr>
        <w:t>修订</w:t>
      </w:r>
      <w:r>
        <w:rPr>
          <w:rFonts w:eastAsia="方正小标宋简体"/>
          <w:sz w:val="44"/>
          <w:szCs w:val="44"/>
        </w:rPr>
        <w:t>要求</w:t>
      </w:r>
    </w:p>
    <w:p w:rsidR="00000000" w:rsidRDefault="00664BFF">
      <w:pPr>
        <w:spacing w:line="520" w:lineRule="exact"/>
        <w:rPr>
          <w:rFonts w:eastAsia="仿宋_GB2312"/>
          <w:sz w:val="32"/>
          <w:szCs w:val="32"/>
          <w:lang w:val="en"/>
        </w:rPr>
      </w:pPr>
    </w:p>
    <w:p w:rsidR="00000000" w:rsidRDefault="00664BF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664B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监测数据显示，本品可见以下不良反应：恶心、呕吐、腹胀、腹痛、腹部不适、腹泻、大便频率增多、口干、皮疹、瘙痒、潮红、过敏反应等。</w:t>
      </w:r>
    </w:p>
    <w:p w:rsidR="00000000" w:rsidRDefault="00664BF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664B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664BF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664B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忌</w:t>
      </w:r>
      <w:r>
        <w:rPr>
          <w:rFonts w:eastAsia="仿宋_GB2312" w:hint="eastAsia"/>
          <w:sz w:val="32"/>
          <w:szCs w:val="32"/>
        </w:rPr>
        <w:t>烟、酒及辛辣、</w:t>
      </w:r>
      <w:r>
        <w:rPr>
          <w:rFonts w:eastAsia="仿宋_GB2312"/>
          <w:sz w:val="32"/>
          <w:szCs w:val="32"/>
        </w:rPr>
        <w:t>生冷、油腻</w:t>
      </w:r>
      <w:r>
        <w:rPr>
          <w:rFonts w:eastAsia="仿宋_GB2312" w:hint="eastAsia"/>
          <w:sz w:val="32"/>
          <w:szCs w:val="32"/>
        </w:rPr>
        <w:t>食物</w:t>
      </w:r>
      <w:r>
        <w:rPr>
          <w:rFonts w:eastAsia="仿宋_GB2312"/>
          <w:sz w:val="32"/>
          <w:szCs w:val="32"/>
        </w:rPr>
        <w:t>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不宜在服药期间同时服用滋补性中药。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虚寒泄泻者不宜用。</w:t>
      </w:r>
    </w:p>
    <w:p w:rsidR="00000000" w:rsidRDefault="00664B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发热体温超过</w:t>
      </w:r>
      <w:r>
        <w:rPr>
          <w:rFonts w:eastAsia="仿宋_GB2312" w:hint="eastAsia"/>
          <w:sz w:val="32"/>
          <w:szCs w:val="32"/>
        </w:rPr>
        <w:t>38.5</w:t>
      </w:r>
      <w:r>
        <w:rPr>
          <w:rFonts w:eastAsia="仿宋_GB2312" w:hint="eastAsia"/>
          <w:sz w:val="32"/>
          <w:szCs w:val="32"/>
        </w:rPr>
        <w:t>℃的患者，应去医院就诊。</w:t>
      </w:r>
    </w:p>
    <w:p w:rsidR="00000000" w:rsidRDefault="00664BF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高血压、</w:t>
      </w:r>
      <w:r>
        <w:rPr>
          <w:rFonts w:eastAsia="仿宋_GB2312" w:hint="eastAsia"/>
          <w:sz w:val="32"/>
          <w:szCs w:val="32"/>
        </w:rPr>
        <w:t>心脏病、</w:t>
      </w:r>
      <w:r>
        <w:rPr>
          <w:rFonts w:eastAsia="仿宋_GB2312" w:hint="eastAsia"/>
          <w:sz w:val="32"/>
          <w:szCs w:val="32"/>
        </w:rPr>
        <w:t>肝病、糖尿病、肾病等患者应在医师指导下服用。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婴儿、哺乳期妇女、老年体弱者应在</w:t>
      </w:r>
      <w:r>
        <w:rPr>
          <w:rFonts w:eastAsia="仿宋_GB2312" w:hint="eastAsia"/>
          <w:sz w:val="32"/>
          <w:szCs w:val="32"/>
        </w:rPr>
        <w:t>医师指导下服用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服药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天症状无缓解，应去医院就诊。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过敏体质者慎用。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本品性状发生改变时禁止使用。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儿童必须在成人监护下使用。</w:t>
      </w:r>
    </w:p>
    <w:p w:rsidR="00000000" w:rsidRDefault="00664BF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请将本品放在儿童不能接触的地方。</w:t>
      </w:r>
    </w:p>
    <w:p w:rsidR="00664BFF" w:rsidRDefault="00664BFF" w:rsidP="00936CAA">
      <w:pPr>
        <w:spacing w:line="52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如正在使用其他药品，使用本品前请咨询医师或药师。</w:t>
      </w:r>
      <w:bookmarkStart w:id="0" w:name="_GoBack"/>
      <w:bookmarkEnd w:id="0"/>
    </w:p>
    <w:sectPr w:rsidR="00664BFF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FF" w:rsidRDefault="00664BFF">
      <w:r>
        <w:separator/>
      </w:r>
    </w:p>
  </w:endnote>
  <w:endnote w:type="continuationSeparator" w:id="0">
    <w:p w:rsidR="00664BFF" w:rsidRDefault="006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64BF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664BF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</w:instrText>
                    </w:r>
                    <w:r>
                      <w:rPr>
                        <w:sz w:val="28"/>
                        <w:szCs w:val="28"/>
                      </w:rPr>
                      <w:instrText xml:space="preserve">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810" t="0" r="0" b="254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64BFF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6CA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664BFF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36CA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FF" w:rsidRDefault="00664BFF">
      <w:r>
        <w:separator/>
      </w:r>
    </w:p>
  </w:footnote>
  <w:footnote w:type="continuationSeparator" w:id="0">
    <w:p w:rsidR="00664BFF" w:rsidRDefault="0066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AE2914C"/>
    <w:rsid w:val="00664BFF"/>
    <w:rsid w:val="00905560"/>
    <w:rsid w:val="00936CAA"/>
    <w:rsid w:val="0097606D"/>
    <w:rsid w:val="74FD88DC"/>
    <w:rsid w:val="78A24A62"/>
    <w:rsid w:val="CAE29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D4B19-0E9B-422C-96A1-809D996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2023-04-13T08:12:00Z</dcterms:created>
  <dcterms:modified xsi:type="dcterms:W3CDTF">2023-04-13T08:12:00Z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