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C8CDD" w14:textId="3402A241" w:rsidR="00C20B53" w:rsidRDefault="00C20B53" w:rsidP="00C20B53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Times New Roman" w:hint="eastAsia"/>
          <w:sz w:val="44"/>
          <w:szCs w:val="44"/>
        </w:rPr>
        <w:t>国家药品监督管理局药品审评</w:t>
      </w:r>
      <w:proofErr w:type="gramStart"/>
      <w:r>
        <w:rPr>
          <w:rFonts w:ascii="方正小标宋简体" w:eastAsia="方正小标宋简体" w:hAnsi="Times New Roman" w:hint="eastAsia"/>
          <w:sz w:val="44"/>
          <w:szCs w:val="44"/>
        </w:rPr>
        <w:t>检查长</w:t>
      </w:r>
      <w:proofErr w:type="gramEnd"/>
      <w:r>
        <w:rPr>
          <w:rFonts w:ascii="方正小标宋简体" w:eastAsia="方正小标宋简体" w:hAnsi="Times New Roman" w:hint="eastAsia"/>
          <w:sz w:val="44"/>
          <w:szCs w:val="44"/>
        </w:rPr>
        <w:t>三角分中心第三批员额制人员公开招聘拟聘用人员基本情况（第一批</w:t>
      </w:r>
      <w:r w:rsidR="00A1760B">
        <w:rPr>
          <w:rFonts w:ascii="方正小标宋简体" w:eastAsia="方正小标宋简体" w:hAnsi="Times New Roman" w:hint="eastAsia"/>
          <w:sz w:val="44"/>
          <w:szCs w:val="44"/>
        </w:rPr>
        <w:t>次</w:t>
      </w:r>
      <w:r>
        <w:rPr>
          <w:rFonts w:ascii="方正小标宋简体" w:eastAsia="方正小标宋简体" w:hAnsi="Times New Roman" w:hint="eastAsia"/>
          <w:sz w:val="44"/>
          <w:szCs w:val="44"/>
        </w:rPr>
        <w:t>）</w:t>
      </w:r>
    </w:p>
    <w:p w14:paraId="7844C715" w14:textId="77777777" w:rsidR="00C20B53" w:rsidRDefault="00C20B53" w:rsidP="00C20B53">
      <w:pPr>
        <w:jc w:val="center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（按岗位和姓氏笔画排序）</w:t>
      </w:r>
    </w:p>
    <w:p w14:paraId="019677CE" w14:textId="77777777" w:rsidR="00C20B53" w:rsidRDefault="00C20B53" w:rsidP="00C20B53">
      <w:pPr>
        <w:jc w:val="center"/>
        <w:rPr>
          <w:rFonts w:ascii="仿宋_GB2312" w:eastAsia="仿宋_GB2312" w:hAnsi="Times New Roman"/>
          <w:sz w:val="32"/>
          <w:szCs w:val="32"/>
        </w:rPr>
      </w:pPr>
    </w:p>
    <w:tbl>
      <w:tblPr>
        <w:tblStyle w:val="a7"/>
        <w:tblW w:w="8359" w:type="dxa"/>
        <w:jc w:val="center"/>
        <w:tblLook w:val="04A0" w:firstRow="1" w:lastRow="0" w:firstColumn="1" w:lastColumn="0" w:noHBand="0" w:noVBand="1"/>
      </w:tblPr>
      <w:tblGrid>
        <w:gridCol w:w="2263"/>
        <w:gridCol w:w="993"/>
        <w:gridCol w:w="2551"/>
        <w:gridCol w:w="2552"/>
      </w:tblGrid>
      <w:tr w:rsidR="00C20B53" w14:paraId="7BBF6A15" w14:textId="77777777" w:rsidTr="00AA419D">
        <w:trPr>
          <w:trHeight w:val="728"/>
          <w:tblHeader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C107" w14:textId="77777777" w:rsidR="00C20B53" w:rsidRDefault="00C20B53" w:rsidP="00AA419D">
            <w:pPr>
              <w:widowControl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DCF3" w14:textId="77777777" w:rsidR="00C20B53" w:rsidRDefault="00C20B53" w:rsidP="00AA419D">
            <w:pPr>
              <w:widowControl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061E" w14:textId="77777777" w:rsidR="00C20B53" w:rsidRDefault="00C20B53" w:rsidP="00AA419D">
            <w:pPr>
              <w:widowControl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学历学位及专业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6B12" w14:textId="77777777" w:rsidR="00C20B53" w:rsidRDefault="00C20B53" w:rsidP="00AA419D">
            <w:pPr>
              <w:widowControl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学校/原工作单位</w:t>
            </w:r>
          </w:p>
        </w:tc>
      </w:tr>
      <w:tr w:rsidR="00C20B53" w14:paraId="32FED7CF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A428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业务管理岗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78E89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张卓成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0F4A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硕士研究生，药学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447A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中国药科大学</w:t>
            </w:r>
          </w:p>
        </w:tc>
      </w:tr>
      <w:tr w:rsidR="00C20B53" w14:paraId="587C7ECB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F1B8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业务管理岗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AB11AA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梁佳琪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56F0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硕士研究生，药学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072A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中国药科大学</w:t>
            </w:r>
          </w:p>
        </w:tc>
      </w:tr>
      <w:tr w:rsidR="00C20B53" w14:paraId="4D435FB6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915DA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生物制品药学审评岗</w:t>
            </w:r>
            <w:r>
              <w:rPr>
                <w:rStyle w:val="font11"/>
                <w:rFonts w:eastAsia="仿宋_GB2312"/>
              </w:rPr>
              <w:t>1</w:t>
            </w: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681972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 xml:space="preserve">李 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欢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50EAB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硕士研究生，免疫学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914F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中国食品药品检定研究院</w:t>
            </w:r>
          </w:p>
        </w:tc>
      </w:tr>
      <w:tr w:rsidR="00C20B53" w14:paraId="2ECC7A0D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BA50E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生物制品药学审评岗</w:t>
            </w:r>
            <w:r>
              <w:rPr>
                <w:rStyle w:val="font11"/>
                <w:rFonts w:eastAsia="仿宋_GB231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B7DF0E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谢雨佳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4F52C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硕士研究生，生物学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980F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同济大学</w:t>
            </w:r>
          </w:p>
        </w:tc>
      </w:tr>
      <w:tr w:rsidR="00C20B53" w14:paraId="02FD66C5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0F46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中医临床审评岗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DE65E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于琳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琳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B7A64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硕士研究生，中医儿科学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32ACA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上海中医药大学</w:t>
            </w:r>
          </w:p>
        </w:tc>
      </w:tr>
      <w:tr w:rsidR="00C20B53" w14:paraId="6F132648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4FCF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中医临床审评岗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E938A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 xml:space="preserve">田 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野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EEFB9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硕士研究生，中医妇科学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56D7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浙江中医药大学</w:t>
            </w:r>
          </w:p>
        </w:tc>
      </w:tr>
      <w:tr w:rsidR="00C20B53" w14:paraId="71EE0077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907E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化药</w:t>
            </w:r>
            <w:r>
              <w:rPr>
                <w:rStyle w:val="font11"/>
                <w:rFonts w:eastAsia="仿宋_GB2312"/>
              </w:rPr>
              <w:t>/</w:t>
            </w:r>
            <w:r>
              <w:rPr>
                <w:rStyle w:val="font01"/>
                <w:rFonts w:hint="default"/>
              </w:rPr>
              <w:t>生物制品临床审评岗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A400D3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江黎晨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06A55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硕士研究生，内科学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03E4" w14:textId="77777777" w:rsidR="00C20B53" w:rsidRDefault="00C20B53" w:rsidP="00AA419D">
            <w:pPr>
              <w:widowControl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bidi="ar"/>
              </w:rPr>
              <w:t>安徽医科大学</w:t>
            </w:r>
          </w:p>
        </w:tc>
      </w:tr>
      <w:tr w:rsidR="00C20B53" w14:paraId="46A2977A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CFBD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化药</w:t>
            </w:r>
            <w:r>
              <w:rPr>
                <w:rStyle w:val="font11"/>
                <w:rFonts w:eastAsia="仿宋_GB2312"/>
              </w:rPr>
              <w:t>/</w:t>
            </w:r>
            <w:r>
              <w:rPr>
                <w:rStyle w:val="font01"/>
                <w:rFonts w:hint="default"/>
              </w:rPr>
              <w:t>生物制品临床审评岗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F25EE7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孟文婷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8435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硕士研究生，内科学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B940" w14:textId="77777777" w:rsidR="00C20B53" w:rsidRDefault="00C20B53" w:rsidP="00AA419D">
            <w:pPr>
              <w:widowControl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bidi="ar"/>
              </w:rPr>
              <w:t>北京大学</w:t>
            </w:r>
          </w:p>
        </w:tc>
      </w:tr>
      <w:tr w:rsidR="00C20B53" w14:paraId="48A5A58B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0B3E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药理毒理审评岗</w:t>
            </w:r>
            <w:r>
              <w:rPr>
                <w:rStyle w:val="font11"/>
                <w:rFonts w:eastAsia="仿宋_GB231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E4741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汤志全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5A83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硕士研究生，药理学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D1B86" w14:textId="77777777" w:rsidR="00C20B53" w:rsidRDefault="00C20B53" w:rsidP="00AA419D">
            <w:pPr>
              <w:widowControl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bidi="ar"/>
              </w:rPr>
              <w:t>中国药科大学</w:t>
            </w:r>
          </w:p>
        </w:tc>
      </w:tr>
      <w:tr w:rsidR="00C20B53" w14:paraId="6B8C7312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9260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药理毒理审评岗</w:t>
            </w:r>
            <w:r>
              <w:rPr>
                <w:rStyle w:val="font11"/>
                <w:rFonts w:eastAsia="仿宋_GB231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82E49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李紫薇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49651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硕士研究生，药学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5534" w14:textId="77777777" w:rsidR="00C20B53" w:rsidRDefault="00C20B53" w:rsidP="00AA419D">
            <w:pPr>
              <w:widowControl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bidi="ar"/>
              </w:rPr>
              <w:t>中国药科大学</w:t>
            </w:r>
          </w:p>
        </w:tc>
      </w:tr>
      <w:tr w:rsidR="00C20B53" w14:paraId="189853A1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768D0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lastRenderedPageBreak/>
              <w:t>统计审评岗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C9D00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 xml:space="preserve">雷 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静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FCDA3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硕士研究生，流行病与卫生统计学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A861" w14:textId="77777777" w:rsidR="00C20B53" w:rsidRDefault="00C20B53" w:rsidP="00AA419D">
            <w:pPr>
              <w:widowControl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bidi="ar"/>
              </w:rPr>
              <w:t>复旦大学</w:t>
            </w:r>
          </w:p>
        </w:tc>
      </w:tr>
      <w:tr w:rsidR="00C20B53" w14:paraId="3A34E448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06C9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药品检查岗</w:t>
            </w:r>
            <w:r>
              <w:rPr>
                <w:rStyle w:val="font11"/>
                <w:rFonts w:eastAsia="仿宋_GB231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A1B01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王明宏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AB415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硕士研究生，药学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3E62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  <w:lang w:bidi="ar"/>
              </w:rPr>
              <w:t>中国药科大学</w:t>
            </w:r>
          </w:p>
        </w:tc>
      </w:tr>
      <w:tr w:rsidR="00C20B53" w14:paraId="0189B283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7E38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药品检查岗</w:t>
            </w:r>
            <w:r>
              <w:rPr>
                <w:rStyle w:val="font11"/>
                <w:rFonts w:eastAsia="仿宋_GB231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4D893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陈昕璐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55C04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硕士研究生，药剂学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CC69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海军军医大学</w:t>
            </w:r>
          </w:p>
        </w:tc>
      </w:tr>
      <w:tr w:rsidR="00C20B53" w14:paraId="77DB6DAB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20151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生物制品药学审评岗</w:t>
            </w:r>
            <w:r>
              <w:rPr>
                <w:rStyle w:val="font11"/>
                <w:rFonts w:eastAsia="仿宋_GB231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493CF7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马晓娟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4D272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博士研究生，细胞生物学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2146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华博生物</w:t>
            </w:r>
          </w:p>
        </w:tc>
      </w:tr>
      <w:tr w:rsidR="00C20B53" w14:paraId="13E88E5F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20E6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生物制品药学审评岗</w:t>
            </w:r>
            <w:r>
              <w:rPr>
                <w:rStyle w:val="font11"/>
                <w:rFonts w:eastAsia="仿宋_GB231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F9E110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戴逸飞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BDD8F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博士研究生，生物学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7A03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南京市江宁高新区管理委员会</w:t>
            </w:r>
          </w:p>
        </w:tc>
      </w:tr>
      <w:tr w:rsidR="00C20B53" w14:paraId="13EA1D05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9EB6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党务纪检岗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97A1E8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代天骄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0970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硕士研究生，视觉传媒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5E474" w14:textId="77777777" w:rsidR="00C20B53" w:rsidRDefault="00C20B53" w:rsidP="00AA419D">
            <w:pPr>
              <w:widowControl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中共兰考县委党校</w:t>
            </w:r>
          </w:p>
        </w:tc>
      </w:tr>
      <w:tr w:rsidR="00C20B53" w14:paraId="7DE48E18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80B5B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综合管理岗</w:t>
            </w:r>
            <w:r>
              <w:rPr>
                <w:rStyle w:val="font11"/>
                <w:rFonts w:eastAsia="仿宋_GB231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8860ED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沈天宇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B26C9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硕士研究生，英语口译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B9D3" w14:textId="77777777" w:rsidR="00C20B53" w:rsidRDefault="00C20B53" w:rsidP="00AA419D">
            <w:pPr>
              <w:widowControl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中国人民大学商学院</w:t>
            </w:r>
          </w:p>
        </w:tc>
      </w:tr>
      <w:tr w:rsidR="00C20B53" w14:paraId="470FA8E0" w14:textId="77777777" w:rsidTr="00AA419D">
        <w:trPr>
          <w:trHeight w:val="9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22A2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综合管理岗</w:t>
            </w:r>
            <w:r>
              <w:rPr>
                <w:rStyle w:val="font11"/>
                <w:rFonts w:eastAsia="仿宋_GB231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97AB0" w14:textId="77777777" w:rsidR="00C20B53" w:rsidRDefault="00C20B53" w:rsidP="00AA419D"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Style w:val="font01"/>
                <w:rFonts w:hint="default"/>
              </w:rPr>
              <w:t>欧阳霄汉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4A9F8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4"/>
                <w:szCs w:val="24"/>
              </w:rPr>
              <w:t>硕士研究生，文化创意产业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8EFF" w14:textId="77777777" w:rsidR="00C20B53" w:rsidRDefault="00C20B53" w:rsidP="00AA419D">
            <w:pPr>
              <w:widowControl/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成都第一制药有限公司</w:t>
            </w:r>
          </w:p>
        </w:tc>
      </w:tr>
    </w:tbl>
    <w:p w14:paraId="3ECE63DB" w14:textId="77777777" w:rsidR="00C20B53" w:rsidRDefault="00C20B53" w:rsidP="00C20B53">
      <w:pPr>
        <w:spacing w:line="360" w:lineRule="auto"/>
        <w:ind w:firstLineChars="200" w:firstLine="480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  <w:sz w:val="24"/>
          <w:szCs w:val="24"/>
        </w:rPr>
        <w:t>注：药理毒理审评岗</w:t>
      </w:r>
      <w:r>
        <w:rPr>
          <w:rFonts w:ascii="Times New Roman" w:eastAsia="仿宋_GB2312" w:hAnsi="Times New Roman"/>
          <w:sz w:val="24"/>
          <w:szCs w:val="24"/>
        </w:rPr>
        <w:t>2</w:t>
      </w:r>
      <w:r>
        <w:rPr>
          <w:rFonts w:ascii="Times New Roman" w:eastAsia="仿宋_GB2312" w:hAnsi="Times New Roman"/>
          <w:sz w:val="24"/>
          <w:szCs w:val="24"/>
        </w:rPr>
        <w:t>拟招聘</w:t>
      </w:r>
      <w:r>
        <w:rPr>
          <w:rFonts w:ascii="Times New Roman" w:eastAsia="仿宋_GB2312" w:hAnsi="Times New Roman"/>
          <w:sz w:val="24"/>
          <w:szCs w:val="24"/>
        </w:rPr>
        <w:t>2</w:t>
      </w:r>
      <w:r>
        <w:rPr>
          <w:rFonts w:ascii="Times New Roman" w:eastAsia="仿宋_GB2312" w:hAnsi="Times New Roman"/>
          <w:sz w:val="24"/>
          <w:szCs w:val="24"/>
        </w:rPr>
        <w:t>人，</w:t>
      </w:r>
      <w:proofErr w:type="gramStart"/>
      <w:r>
        <w:rPr>
          <w:rFonts w:ascii="Times New Roman" w:eastAsia="仿宋_GB2312" w:hAnsi="Times New Roman"/>
          <w:sz w:val="24"/>
          <w:szCs w:val="24"/>
        </w:rPr>
        <w:t>因通过</w:t>
      </w:r>
      <w:proofErr w:type="gramEnd"/>
      <w:r>
        <w:rPr>
          <w:rFonts w:ascii="Times New Roman" w:eastAsia="仿宋_GB2312" w:hAnsi="Times New Roman"/>
          <w:sz w:val="24"/>
          <w:szCs w:val="24"/>
        </w:rPr>
        <w:t>资格审查人数不足，</w:t>
      </w:r>
      <w:proofErr w:type="gramStart"/>
      <w:r>
        <w:rPr>
          <w:rFonts w:ascii="Times New Roman" w:eastAsia="仿宋_GB2312" w:hAnsi="Times New Roman"/>
          <w:sz w:val="24"/>
          <w:szCs w:val="24"/>
        </w:rPr>
        <w:t>该岗位</w:t>
      </w:r>
      <w:proofErr w:type="gramEnd"/>
      <w:r>
        <w:rPr>
          <w:rFonts w:ascii="Times New Roman" w:eastAsia="仿宋_GB2312" w:hAnsi="Times New Roman"/>
          <w:sz w:val="24"/>
          <w:szCs w:val="24"/>
        </w:rPr>
        <w:t>核减招聘计划</w:t>
      </w:r>
      <w:r>
        <w:rPr>
          <w:rFonts w:ascii="Times New Roman" w:eastAsia="仿宋_GB2312" w:hAnsi="Times New Roman"/>
          <w:sz w:val="24"/>
          <w:szCs w:val="24"/>
        </w:rPr>
        <w:t>1</w:t>
      </w:r>
      <w:r>
        <w:rPr>
          <w:rFonts w:ascii="Times New Roman" w:eastAsia="仿宋_GB2312" w:hAnsi="Times New Roman"/>
          <w:sz w:val="24"/>
          <w:szCs w:val="24"/>
        </w:rPr>
        <w:t>人；统计</w:t>
      </w:r>
      <w:proofErr w:type="gramStart"/>
      <w:r>
        <w:rPr>
          <w:rFonts w:ascii="Times New Roman" w:eastAsia="仿宋_GB2312" w:hAnsi="Times New Roman"/>
          <w:sz w:val="24"/>
          <w:szCs w:val="24"/>
        </w:rPr>
        <w:t>审评岗拟招聘</w:t>
      </w:r>
      <w:proofErr w:type="gramEnd"/>
      <w:r>
        <w:rPr>
          <w:rFonts w:ascii="Times New Roman" w:eastAsia="仿宋_GB2312" w:hAnsi="Times New Roman"/>
          <w:sz w:val="24"/>
          <w:szCs w:val="24"/>
        </w:rPr>
        <w:t>2</w:t>
      </w:r>
      <w:r>
        <w:rPr>
          <w:rFonts w:ascii="Times New Roman" w:eastAsia="仿宋_GB2312" w:hAnsi="Times New Roman"/>
          <w:sz w:val="24"/>
          <w:szCs w:val="24"/>
        </w:rPr>
        <w:t>人，因</w:t>
      </w:r>
      <w:r>
        <w:rPr>
          <w:rFonts w:ascii="Times New Roman" w:eastAsia="仿宋_GB2312" w:hAnsi="Times New Roman"/>
          <w:sz w:val="24"/>
          <w:szCs w:val="24"/>
        </w:rPr>
        <w:t>1</w:t>
      </w:r>
      <w:r>
        <w:rPr>
          <w:rFonts w:ascii="Times New Roman" w:eastAsia="仿宋_GB2312" w:hAnsi="Times New Roman"/>
          <w:sz w:val="24"/>
          <w:szCs w:val="24"/>
        </w:rPr>
        <w:t>名进入面试环节考生放弃，无合适人选递补，</w:t>
      </w:r>
      <w:proofErr w:type="gramStart"/>
      <w:r>
        <w:rPr>
          <w:rFonts w:ascii="Times New Roman" w:eastAsia="仿宋_GB2312" w:hAnsi="Times New Roman"/>
          <w:sz w:val="24"/>
          <w:szCs w:val="24"/>
        </w:rPr>
        <w:t>该岗位</w:t>
      </w:r>
      <w:proofErr w:type="gramEnd"/>
      <w:r>
        <w:rPr>
          <w:rFonts w:ascii="Times New Roman" w:eastAsia="仿宋_GB2312" w:hAnsi="Times New Roman"/>
          <w:sz w:val="24"/>
          <w:szCs w:val="24"/>
        </w:rPr>
        <w:t>核减招聘计划</w:t>
      </w:r>
      <w:r>
        <w:rPr>
          <w:rFonts w:ascii="Times New Roman" w:eastAsia="仿宋_GB2312" w:hAnsi="Times New Roman"/>
          <w:sz w:val="24"/>
          <w:szCs w:val="24"/>
        </w:rPr>
        <w:t>1</w:t>
      </w:r>
      <w:r>
        <w:rPr>
          <w:rFonts w:ascii="Times New Roman" w:eastAsia="仿宋_GB2312" w:hAnsi="Times New Roman"/>
          <w:sz w:val="24"/>
          <w:szCs w:val="24"/>
        </w:rPr>
        <w:t>人。</w:t>
      </w:r>
    </w:p>
    <w:p w14:paraId="0ED9912B" w14:textId="77777777" w:rsidR="00C20B53" w:rsidRDefault="00C20B53" w:rsidP="00C20B53">
      <w:pPr>
        <w:rPr>
          <w:rFonts w:ascii="Times New Roman" w:eastAsia="仿宋_GB2312" w:hAnsi="Times New Roman"/>
        </w:rPr>
      </w:pPr>
    </w:p>
    <w:p w14:paraId="4BA2D279" w14:textId="77777777" w:rsidR="00C20B53" w:rsidRDefault="00C20B53" w:rsidP="00C20B53"/>
    <w:p w14:paraId="349E8E4E" w14:textId="1D5767BF" w:rsidR="006919C2" w:rsidRPr="00C20B53" w:rsidRDefault="006919C2" w:rsidP="00C20B53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Times New Roman"/>
          <w:sz w:val="32"/>
          <w:szCs w:val="32"/>
        </w:rPr>
      </w:pPr>
    </w:p>
    <w:sectPr w:rsidR="006919C2" w:rsidRPr="00C20B53" w:rsidSect="006919C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182E9" w14:textId="77777777" w:rsidR="005F7B94" w:rsidRDefault="005F7B94" w:rsidP="00074175">
      <w:r>
        <w:separator/>
      </w:r>
    </w:p>
  </w:endnote>
  <w:endnote w:type="continuationSeparator" w:id="0">
    <w:p w14:paraId="044ACDD5" w14:textId="77777777" w:rsidR="005F7B94" w:rsidRDefault="005F7B94" w:rsidP="0007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3FCFE" w14:textId="77777777" w:rsidR="00EF4B75" w:rsidRDefault="00EF4B7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69A3CA" wp14:editId="41BD82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AAC2E8" w14:textId="7AF7CCBB" w:rsidR="00EF4B75" w:rsidRDefault="00EF4B75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E4CE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9A3C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23AAC2E8" w14:textId="7AF7CCBB" w:rsidR="00EF4B75" w:rsidRDefault="00EF4B75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E4CE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A1E94" w14:textId="77777777" w:rsidR="005F7B94" w:rsidRDefault="005F7B94" w:rsidP="00074175">
      <w:r>
        <w:separator/>
      </w:r>
    </w:p>
  </w:footnote>
  <w:footnote w:type="continuationSeparator" w:id="0">
    <w:p w14:paraId="1C23C69C" w14:textId="77777777" w:rsidR="005F7B94" w:rsidRDefault="005F7B94" w:rsidP="00074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9E7"/>
    <w:rsid w:val="00002393"/>
    <w:rsid w:val="00027AD9"/>
    <w:rsid w:val="000338A5"/>
    <w:rsid w:val="00040EA7"/>
    <w:rsid w:val="00053371"/>
    <w:rsid w:val="0006378F"/>
    <w:rsid w:val="00074175"/>
    <w:rsid w:val="000741A5"/>
    <w:rsid w:val="00085702"/>
    <w:rsid w:val="00086841"/>
    <w:rsid w:val="00091D57"/>
    <w:rsid w:val="000B2548"/>
    <w:rsid w:val="000B49FE"/>
    <w:rsid w:val="000D14C9"/>
    <w:rsid w:val="000E55F4"/>
    <w:rsid w:val="000F164E"/>
    <w:rsid w:val="000F77FA"/>
    <w:rsid w:val="00126931"/>
    <w:rsid w:val="001328FF"/>
    <w:rsid w:val="00152E5C"/>
    <w:rsid w:val="00184055"/>
    <w:rsid w:val="0018419C"/>
    <w:rsid w:val="001A446A"/>
    <w:rsid w:val="001B0B1C"/>
    <w:rsid w:val="001F175A"/>
    <w:rsid w:val="00233884"/>
    <w:rsid w:val="00233EB4"/>
    <w:rsid w:val="00281DB2"/>
    <w:rsid w:val="002A528A"/>
    <w:rsid w:val="002B3C9E"/>
    <w:rsid w:val="002C7453"/>
    <w:rsid w:val="00304025"/>
    <w:rsid w:val="00307B0B"/>
    <w:rsid w:val="003127AB"/>
    <w:rsid w:val="003136C7"/>
    <w:rsid w:val="00332519"/>
    <w:rsid w:val="00343367"/>
    <w:rsid w:val="003438E6"/>
    <w:rsid w:val="00347192"/>
    <w:rsid w:val="0037631F"/>
    <w:rsid w:val="00377C59"/>
    <w:rsid w:val="003A5C3F"/>
    <w:rsid w:val="003B1F1C"/>
    <w:rsid w:val="003B2A8E"/>
    <w:rsid w:val="003B5B8A"/>
    <w:rsid w:val="003C0D20"/>
    <w:rsid w:val="003D64FB"/>
    <w:rsid w:val="003E148F"/>
    <w:rsid w:val="00422151"/>
    <w:rsid w:val="00432CDC"/>
    <w:rsid w:val="0044610B"/>
    <w:rsid w:val="00457767"/>
    <w:rsid w:val="00460D21"/>
    <w:rsid w:val="0048081A"/>
    <w:rsid w:val="004831CB"/>
    <w:rsid w:val="00484B86"/>
    <w:rsid w:val="004A28A5"/>
    <w:rsid w:val="004A4319"/>
    <w:rsid w:val="004A4AA6"/>
    <w:rsid w:val="004B1A90"/>
    <w:rsid w:val="004B1F14"/>
    <w:rsid w:val="004B73D5"/>
    <w:rsid w:val="004B7A22"/>
    <w:rsid w:val="004C1183"/>
    <w:rsid w:val="004C44A8"/>
    <w:rsid w:val="004E096B"/>
    <w:rsid w:val="00512C4A"/>
    <w:rsid w:val="005314DF"/>
    <w:rsid w:val="005622FB"/>
    <w:rsid w:val="00563717"/>
    <w:rsid w:val="005669D6"/>
    <w:rsid w:val="00567C98"/>
    <w:rsid w:val="005B341E"/>
    <w:rsid w:val="005D03A1"/>
    <w:rsid w:val="005E39DD"/>
    <w:rsid w:val="005F7B94"/>
    <w:rsid w:val="00613E7D"/>
    <w:rsid w:val="006304DE"/>
    <w:rsid w:val="00630CE7"/>
    <w:rsid w:val="00637565"/>
    <w:rsid w:val="006417CD"/>
    <w:rsid w:val="00641B02"/>
    <w:rsid w:val="00647734"/>
    <w:rsid w:val="0065739B"/>
    <w:rsid w:val="006919C2"/>
    <w:rsid w:val="006D53AE"/>
    <w:rsid w:val="006F48DE"/>
    <w:rsid w:val="0072760E"/>
    <w:rsid w:val="0072763E"/>
    <w:rsid w:val="00734C62"/>
    <w:rsid w:val="007645BB"/>
    <w:rsid w:val="007B0DA3"/>
    <w:rsid w:val="007B5920"/>
    <w:rsid w:val="007E6175"/>
    <w:rsid w:val="007F20D3"/>
    <w:rsid w:val="0080004C"/>
    <w:rsid w:val="00807ADE"/>
    <w:rsid w:val="00821008"/>
    <w:rsid w:val="008340BD"/>
    <w:rsid w:val="00834C1D"/>
    <w:rsid w:val="008358AB"/>
    <w:rsid w:val="00854D23"/>
    <w:rsid w:val="00856AEE"/>
    <w:rsid w:val="00865430"/>
    <w:rsid w:val="00885C57"/>
    <w:rsid w:val="008945A2"/>
    <w:rsid w:val="00894CD9"/>
    <w:rsid w:val="008A7810"/>
    <w:rsid w:val="008B34CD"/>
    <w:rsid w:val="008C3BDD"/>
    <w:rsid w:val="008E17AF"/>
    <w:rsid w:val="008E3E78"/>
    <w:rsid w:val="008F7808"/>
    <w:rsid w:val="00900694"/>
    <w:rsid w:val="00932B4C"/>
    <w:rsid w:val="009509F3"/>
    <w:rsid w:val="009760CF"/>
    <w:rsid w:val="00990272"/>
    <w:rsid w:val="009A760B"/>
    <w:rsid w:val="009A7CAD"/>
    <w:rsid w:val="009B05F5"/>
    <w:rsid w:val="009B389A"/>
    <w:rsid w:val="009E4D75"/>
    <w:rsid w:val="00A0203A"/>
    <w:rsid w:val="00A07061"/>
    <w:rsid w:val="00A1760B"/>
    <w:rsid w:val="00A559CE"/>
    <w:rsid w:val="00A571BC"/>
    <w:rsid w:val="00A57EBF"/>
    <w:rsid w:val="00A649D4"/>
    <w:rsid w:val="00A72EDA"/>
    <w:rsid w:val="00A92319"/>
    <w:rsid w:val="00AA2FDA"/>
    <w:rsid w:val="00AB5F1F"/>
    <w:rsid w:val="00AC5086"/>
    <w:rsid w:val="00AE51BF"/>
    <w:rsid w:val="00AF44DF"/>
    <w:rsid w:val="00B07C23"/>
    <w:rsid w:val="00B205F0"/>
    <w:rsid w:val="00B2298F"/>
    <w:rsid w:val="00B27F89"/>
    <w:rsid w:val="00B32C1C"/>
    <w:rsid w:val="00B40561"/>
    <w:rsid w:val="00B461D8"/>
    <w:rsid w:val="00B5609A"/>
    <w:rsid w:val="00B57ADF"/>
    <w:rsid w:val="00B96C49"/>
    <w:rsid w:val="00BC02BD"/>
    <w:rsid w:val="00BD27A2"/>
    <w:rsid w:val="00BD3664"/>
    <w:rsid w:val="00BE4CEC"/>
    <w:rsid w:val="00C03B55"/>
    <w:rsid w:val="00C11E32"/>
    <w:rsid w:val="00C16757"/>
    <w:rsid w:val="00C20B53"/>
    <w:rsid w:val="00C36AE6"/>
    <w:rsid w:val="00C47738"/>
    <w:rsid w:val="00C75066"/>
    <w:rsid w:val="00C80698"/>
    <w:rsid w:val="00C92D19"/>
    <w:rsid w:val="00C96A1E"/>
    <w:rsid w:val="00CA2BE1"/>
    <w:rsid w:val="00CA426B"/>
    <w:rsid w:val="00CD2B6B"/>
    <w:rsid w:val="00CF40DE"/>
    <w:rsid w:val="00D257F7"/>
    <w:rsid w:val="00D30514"/>
    <w:rsid w:val="00D40190"/>
    <w:rsid w:val="00D651E5"/>
    <w:rsid w:val="00D772E6"/>
    <w:rsid w:val="00D84874"/>
    <w:rsid w:val="00D87C36"/>
    <w:rsid w:val="00DA5181"/>
    <w:rsid w:val="00DB4C92"/>
    <w:rsid w:val="00E10743"/>
    <w:rsid w:val="00E148D9"/>
    <w:rsid w:val="00E54B14"/>
    <w:rsid w:val="00E57E90"/>
    <w:rsid w:val="00E93487"/>
    <w:rsid w:val="00E94494"/>
    <w:rsid w:val="00EA4C51"/>
    <w:rsid w:val="00EA6F53"/>
    <w:rsid w:val="00EA7FEA"/>
    <w:rsid w:val="00EB5AB2"/>
    <w:rsid w:val="00EE0CFE"/>
    <w:rsid w:val="00EE67C5"/>
    <w:rsid w:val="00EE79C4"/>
    <w:rsid w:val="00EF4B75"/>
    <w:rsid w:val="00F01A27"/>
    <w:rsid w:val="00F02F06"/>
    <w:rsid w:val="00F21B8E"/>
    <w:rsid w:val="00F27A8B"/>
    <w:rsid w:val="00F35976"/>
    <w:rsid w:val="00F50B53"/>
    <w:rsid w:val="00F518F1"/>
    <w:rsid w:val="00F545ED"/>
    <w:rsid w:val="00F55ADD"/>
    <w:rsid w:val="00F65D0C"/>
    <w:rsid w:val="00F66F5D"/>
    <w:rsid w:val="00F71D20"/>
    <w:rsid w:val="00F73556"/>
    <w:rsid w:val="00F76182"/>
    <w:rsid w:val="00F820EF"/>
    <w:rsid w:val="00F87180"/>
    <w:rsid w:val="00FA18E4"/>
    <w:rsid w:val="00FB5BE7"/>
    <w:rsid w:val="00FB6423"/>
    <w:rsid w:val="00FB7B08"/>
    <w:rsid w:val="00FD59E7"/>
    <w:rsid w:val="00FD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8CFC9"/>
  <w15:chartTrackingRefBased/>
  <w15:docId w15:val="{303A99D0-E1E8-4CAC-85F1-F523E5B6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5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41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74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74175"/>
    <w:rPr>
      <w:sz w:val="18"/>
      <w:szCs w:val="18"/>
    </w:rPr>
  </w:style>
  <w:style w:type="table" w:styleId="a7">
    <w:name w:val="Table Grid"/>
    <w:basedOn w:val="a1"/>
    <w:uiPriority w:val="99"/>
    <w:qFormat/>
    <w:rsid w:val="00091D5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D64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D64FB"/>
    <w:rPr>
      <w:sz w:val="18"/>
      <w:szCs w:val="18"/>
    </w:rPr>
  </w:style>
  <w:style w:type="paragraph" w:styleId="aa">
    <w:name w:val="Body Text"/>
    <w:basedOn w:val="a"/>
    <w:link w:val="ab"/>
    <w:uiPriority w:val="99"/>
    <w:unhideWhenUsed/>
    <w:qFormat/>
    <w:rsid w:val="000F164E"/>
    <w:pPr>
      <w:spacing w:before="100" w:beforeAutospacing="1" w:after="120"/>
    </w:pPr>
    <w:rPr>
      <w:szCs w:val="24"/>
    </w:rPr>
  </w:style>
  <w:style w:type="character" w:customStyle="1" w:styleId="ab">
    <w:name w:val="正文文本 字符"/>
    <w:basedOn w:val="a0"/>
    <w:link w:val="aa"/>
    <w:uiPriority w:val="99"/>
    <w:qFormat/>
    <w:rsid w:val="000F164E"/>
    <w:rPr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5622FB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5622FB"/>
  </w:style>
  <w:style w:type="paragraph" w:styleId="ae">
    <w:name w:val="Normal (Web)"/>
    <w:basedOn w:val="a"/>
    <w:qFormat/>
    <w:rsid w:val="00D257F7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f">
    <w:name w:val="No Spacing"/>
    <w:uiPriority w:val="1"/>
    <w:qFormat/>
    <w:rsid w:val="0048081A"/>
    <w:pPr>
      <w:adjustRightInd w:val="0"/>
      <w:snapToGrid w:val="0"/>
    </w:pPr>
    <w:rPr>
      <w:rFonts w:ascii="Tahoma" w:eastAsia="微软雅黑" w:hAnsi="Tahoma"/>
      <w:kern w:val="0"/>
      <w:sz w:val="22"/>
    </w:rPr>
  </w:style>
  <w:style w:type="character" w:customStyle="1" w:styleId="font01">
    <w:name w:val="font01"/>
    <w:basedOn w:val="a0"/>
    <w:qFormat/>
    <w:rsid w:val="00C20B53"/>
    <w:rPr>
      <w:rFonts w:ascii="仿宋_GB2312" w:eastAsia="仿宋_GB2312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sid w:val="00C20B53"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53E0D-180E-4513-B54F-A5D63A843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张枫</dc:creator>
  <cp:keywords/>
  <dc:description/>
  <cp:lastModifiedBy>冀呈莹</cp:lastModifiedBy>
  <cp:revision>83</cp:revision>
  <cp:lastPrinted>2023-06-12T06:28:00Z</cp:lastPrinted>
  <dcterms:created xsi:type="dcterms:W3CDTF">2022-03-18T07:40:00Z</dcterms:created>
  <dcterms:modified xsi:type="dcterms:W3CDTF">2023-06-13T02:53:00Z</dcterms:modified>
</cp:coreProperties>
</file>