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2A84">
      <w:pPr>
        <w:spacing w:line="54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3</w:t>
      </w:r>
    </w:p>
    <w:p w:rsidR="00000000" w:rsidRDefault="00C62A84">
      <w:pPr>
        <w:pStyle w:val="2"/>
        <w:spacing w:line="540" w:lineRule="exact"/>
        <w:ind w:firstLine="640"/>
        <w:jc w:val="center"/>
        <w:rPr>
          <w:lang w:val="en"/>
        </w:rPr>
      </w:pPr>
    </w:p>
    <w:p w:rsidR="00000000" w:rsidRDefault="00C62A84">
      <w:pPr>
        <w:spacing w:line="5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消炎止咳制剂非处方药说明书安全性信息</w:t>
      </w:r>
    </w:p>
    <w:p w:rsidR="00000000" w:rsidRDefault="00C62A84">
      <w:pPr>
        <w:spacing w:line="5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修订建议</w:t>
      </w:r>
    </w:p>
    <w:p w:rsidR="00000000" w:rsidRDefault="00C62A84">
      <w:pPr>
        <w:pStyle w:val="2"/>
        <w:spacing w:line="540" w:lineRule="exact"/>
        <w:ind w:firstLine="640"/>
      </w:pPr>
    </w:p>
    <w:p w:rsidR="00000000" w:rsidRDefault="00C62A84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一、【不良反应】项应包括：</w:t>
      </w:r>
    </w:p>
    <w:p w:rsidR="00000000" w:rsidRDefault="00C62A8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监测数据显示，本品可见以下不良反应报告：</w:t>
      </w:r>
    </w:p>
    <w:p w:rsidR="00000000" w:rsidRDefault="00C62A84">
      <w:pPr>
        <w:spacing w:line="540" w:lineRule="exact"/>
        <w:ind w:firstLineChars="200" w:firstLine="640"/>
        <w:rPr>
          <w:rFonts w:ascii="仿宋" w:eastAsia="仿宋" w:hAnsi="仿宋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恶心、呕吐、腹泻、腹痛、腹部不适、腹胀、食欲减退、头晕、头痛、嗜睡、失眠、皮疹、瘙痒、红斑、潮红、多汗、荨麻疹、心悸、乏力、呼吸困难、血压升高等。</w:t>
      </w:r>
    </w:p>
    <w:p w:rsidR="00000000" w:rsidRDefault="00C62A84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</w:t>
      </w:r>
      <w:r>
        <w:rPr>
          <w:rFonts w:eastAsia="黑体" w:hint="eastAsia"/>
          <w:sz w:val="32"/>
          <w:szCs w:val="32"/>
        </w:rPr>
        <w:t>包括：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儿童禁用；孕妇、哺乳期妇女忌用。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000000" w:rsidRDefault="00C62A84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</w:t>
      </w:r>
      <w:r>
        <w:rPr>
          <w:rFonts w:eastAsia="黑体" w:hint="eastAsia"/>
          <w:sz w:val="32"/>
          <w:szCs w:val="32"/>
        </w:rPr>
        <w:t>包括：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忌烟、酒及辛辣、生冷、油腻食物。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不宜在服药期间同时服用滋补性中药。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本品含沙参，应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避免与藜芦或含有藜芦的产品同时使用。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运动员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心动过速者慎用。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若患者服药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天症状无缓解</w:t>
      </w:r>
      <w:r>
        <w:rPr>
          <w:rFonts w:eastAsia="仿宋_GB2312" w:hint="eastAsia"/>
          <w:sz w:val="32"/>
          <w:szCs w:val="32"/>
        </w:rPr>
        <w:t>，或出现</w:t>
      </w:r>
      <w:r>
        <w:rPr>
          <w:rFonts w:eastAsia="仿宋_GB2312"/>
          <w:sz w:val="32"/>
          <w:szCs w:val="32"/>
        </w:rPr>
        <w:t>喘促气急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咳嗽加重、痰量明显增多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体温超过</w:t>
      </w:r>
      <w:r>
        <w:rPr>
          <w:rFonts w:eastAsia="仿宋_GB2312"/>
          <w:sz w:val="32"/>
          <w:szCs w:val="32"/>
        </w:rPr>
        <w:t>38.5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停药并</w:t>
      </w:r>
      <w:r>
        <w:rPr>
          <w:rFonts w:eastAsia="仿宋_GB2312"/>
          <w:sz w:val="32"/>
          <w:szCs w:val="32"/>
        </w:rPr>
        <w:t>去医院就诊。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支气管扩张、肺心病、肺结核、肺脓疡患者出现咳嗽时应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去医院就诊。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高血压、心脏病、肝病、糖尿病、肾病等患者应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在医师指导下服用</w:t>
      </w:r>
      <w:r>
        <w:rPr>
          <w:rFonts w:eastAsia="仿宋_GB2312"/>
          <w:sz w:val="32"/>
          <w:szCs w:val="32"/>
        </w:rPr>
        <w:t>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8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本品</w:t>
      </w:r>
      <w:r>
        <w:rPr>
          <w:rFonts w:eastAsia="仿宋_GB2312" w:hint="eastAsia"/>
          <w:sz w:val="32"/>
          <w:szCs w:val="32"/>
        </w:rPr>
        <w:t>含罂粟壳，应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严格按用法用量服用，不</w:t>
      </w:r>
      <w:r>
        <w:rPr>
          <w:rFonts w:eastAsia="仿宋_GB2312" w:hint="eastAsia"/>
          <w:sz w:val="32"/>
          <w:szCs w:val="32"/>
        </w:rPr>
        <w:t>宜过量或</w:t>
      </w:r>
      <w:r>
        <w:rPr>
          <w:rFonts w:eastAsia="仿宋_GB2312"/>
          <w:sz w:val="32"/>
          <w:szCs w:val="32"/>
        </w:rPr>
        <w:t>长期服用。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年老体弱者应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在医师指导下服用。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本品性状发生改变时禁止使用</w:t>
      </w:r>
      <w:r>
        <w:rPr>
          <w:rFonts w:eastAsia="仿宋_GB2312"/>
          <w:sz w:val="32"/>
          <w:szCs w:val="32"/>
        </w:rPr>
        <w:t>。</w:t>
      </w:r>
    </w:p>
    <w:p w:rsidR="00000000" w:rsidRDefault="00C62A8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请将本品放在儿童不能接触的地方。</w:t>
      </w:r>
    </w:p>
    <w:p w:rsidR="00000000" w:rsidRDefault="00C62A84">
      <w:pPr>
        <w:spacing w:line="540" w:lineRule="exact"/>
        <w:ind w:firstLineChars="200" w:firstLine="640"/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如正在使用其他药品，使用本品前请咨询医师或药师。</w:t>
      </w:r>
    </w:p>
    <w:p w:rsidR="00000000" w:rsidRDefault="00C62A84" w:rsidP="004945FB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（注：如原批准说明书的安全性内容较本修订要求内容更全面或</w:t>
      </w:r>
      <w:r>
        <w:rPr>
          <w:rFonts w:eastAsia="仿宋_GB2312" w:hint="eastAsia"/>
          <w:sz w:val="32"/>
          <w:szCs w:val="32"/>
        </w:rPr>
        <w:t>者</w:t>
      </w:r>
      <w:r>
        <w:rPr>
          <w:rFonts w:eastAsia="仿宋_GB2312"/>
          <w:sz w:val="32"/>
          <w:szCs w:val="32"/>
        </w:rPr>
        <w:t>更严格的，应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保留原批准内容。说明书其他内容如与上述修订要求不一致的，应当一并进行修订。）</w:t>
      </w: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62A84">
      <w:pPr>
        <w:pStyle w:val="2"/>
        <w:ind w:firstLine="640"/>
        <w:rPr>
          <w:rFonts w:eastAsia="仿宋_GB2312" w:hAnsi="华文仿宋" w:hint="eastAsia"/>
          <w:szCs w:val="32"/>
        </w:rPr>
      </w:pPr>
    </w:p>
    <w:p w:rsidR="00C62A84" w:rsidRDefault="00C62A84" w:rsidP="004945FB">
      <w:pPr>
        <w:spacing w:line="60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sectPr w:rsidR="00C62A84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84" w:rsidRDefault="00C62A84">
      <w:r>
        <w:separator/>
      </w:r>
    </w:p>
  </w:endnote>
  <w:endnote w:type="continuationSeparator" w:id="0">
    <w:p w:rsidR="00C62A84" w:rsidRDefault="00C6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45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2A84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NWWLTu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C62A84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45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2A84">
                          <w:pPr>
                            <w:pStyle w:val="a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10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Fd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uV6R&#10;Xc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C62A84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9010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84" w:rsidRDefault="00C62A84">
      <w:r>
        <w:separator/>
      </w:r>
    </w:p>
  </w:footnote>
  <w:footnote w:type="continuationSeparator" w:id="0">
    <w:p w:rsidR="00C62A84" w:rsidRDefault="00C6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362B3"/>
    <w:rsid w:val="0035031B"/>
    <w:rsid w:val="00351116"/>
    <w:rsid w:val="00352FFE"/>
    <w:rsid w:val="0036326B"/>
    <w:rsid w:val="0039010E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945FB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62A84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2FFD8620"/>
    <w:rsid w:val="37BE1AC3"/>
    <w:rsid w:val="3AFF2F4A"/>
    <w:rsid w:val="3BFF35EC"/>
    <w:rsid w:val="43E2636A"/>
    <w:rsid w:val="477DEA9E"/>
    <w:rsid w:val="4C1A048F"/>
    <w:rsid w:val="591D3208"/>
    <w:rsid w:val="5DF33C8C"/>
    <w:rsid w:val="5DF5EE3A"/>
    <w:rsid w:val="5F297A5F"/>
    <w:rsid w:val="5FBD3BB3"/>
    <w:rsid w:val="63E446CD"/>
    <w:rsid w:val="66DF6477"/>
    <w:rsid w:val="67BFF3EC"/>
    <w:rsid w:val="74F6EF86"/>
    <w:rsid w:val="751D4219"/>
    <w:rsid w:val="777BF8AD"/>
    <w:rsid w:val="77D6AF55"/>
    <w:rsid w:val="77DB8E25"/>
    <w:rsid w:val="7A9F2219"/>
    <w:rsid w:val="7DCF7138"/>
    <w:rsid w:val="7ED62E8A"/>
    <w:rsid w:val="7EFF7AB9"/>
    <w:rsid w:val="ABF2BF1B"/>
    <w:rsid w:val="BA7F39D1"/>
    <w:rsid w:val="BAFCC97D"/>
    <w:rsid w:val="BBCF99B5"/>
    <w:rsid w:val="D5CF8AF2"/>
    <w:rsid w:val="DB7BF02B"/>
    <w:rsid w:val="E72FD84A"/>
    <w:rsid w:val="EBBF38DE"/>
    <w:rsid w:val="EE3F1D7E"/>
    <w:rsid w:val="EFFDED8A"/>
    <w:rsid w:val="F6B045D4"/>
    <w:rsid w:val="F7F1059A"/>
    <w:rsid w:val="FCEB8DA0"/>
    <w:rsid w:val="FCF6DBA5"/>
    <w:rsid w:val="FCFA3B27"/>
    <w:rsid w:val="FDDE5074"/>
    <w:rsid w:val="FDFB76C3"/>
    <w:rsid w:val="FFBB0C15"/>
    <w:rsid w:val="FFF6020B"/>
    <w:rsid w:val="FFFD8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E7669-9F24-4EA5-B1DF-3B06555F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eastAsia="黑体"/>
      <w:sz w:val="32"/>
    </w:rPr>
  </w:style>
  <w:style w:type="paragraph" w:styleId="a3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Xtzj.Com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2023-08-18T10:05:00Z</cp:lastPrinted>
  <dcterms:created xsi:type="dcterms:W3CDTF">2023-08-21T08:06:00Z</dcterms:created>
  <dcterms:modified xsi:type="dcterms:W3CDTF">2023-08-21T08:06:00Z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44BE6E91B6DEB4F0BB0ADF64534138BE</vt:lpwstr>
  </property>
</Properties>
</file>