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82AF5">
      <w:pPr>
        <w:overflowPunct w:val="0"/>
        <w:spacing w:line="540" w:lineRule="exact"/>
        <w:rPr>
          <w:rFonts w:eastAsia="黑体"/>
          <w:sz w:val="32"/>
          <w:szCs w:val="32"/>
        </w:rPr>
      </w:pPr>
      <w:r>
        <w:rPr>
          <w:rFonts w:ascii="黑体" w:eastAsia="黑体" w:hAnsi="黑体" w:cs="黑体" w:hint="eastAsia"/>
          <w:sz w:val="32"/>
          <w:szCs w:val="32"/>
        </w:rPr>
        <w:t>附件</w:t>
      </w:r>
      <w:r>
        <w:rPr>
          <w:rFonts w:ascii="黑体" w:eastAsia="黑体" w:hAnsi="黑体" w:cs="黑体" w:hint="eastAsia"/>
          <w:sz w:val="32"/>
          <w:szCs w:val="32"/>
        </w:rPr>
        <w:t>2</w:t>
      </w:r>
    </w:p>
    <w:p w:rsidR="00000000" w:rsidRDefault="00F82AF5">
      <w:pPr>
        <w:spacing w:line="560" w:lineRule="exact"/>
        <w:jc w:val="left"/>
        <w:rPr>
          <w:rFonts w:eastAsia="方正小标宋简体"/>
          <w:w w:val="96"/>
          <w:sz w:val="44"/>
        </w:rPr>
      </w:pPr>
    </w:p>
    <w:p w:rsidR="00000000" w:rsidRDefault="00F82AF5">
      <w:pPr>
        <w:spacing w:line="560" w:lineRule="exact"/>
        <w:jc w:val="center"/>
        <w:rPr>
          <w:rFonts w:eastAsia="方正小标宋简体"/>
          <w:w w:val="96"/>
          <w:sz w:val="44"/>
        </w:rPr>
      </w:pPr>
      <w:r>
        <w:rPr>
          <w:rFonts w:eastAsia="方正小标宋简体"/>
          <w:w w:val="96"/>
          <w:sz w:val="44"/>
        </w:rPr>
        <w:t>《地区性民间习用药材管理办法》</w:t>
      </w:r>
    </w:p>
    <w:p w:rsidR="00000000" w:rsidRDefault="00F82AF5">
      <w:pPr>
        <w:spacing w:line="560" w:lineRule="exact"/>
        <w:jc w:val="center"/>
        <w:rPr>
          <w:rFonts w:eastAsia="方正小标宋简体"/>
          <w:w w:val="96"/>
          <w:sz w:val="44"/>
        </w:rPr>
      </w:pPr>
      <w:r>
        <w:rPr>
          <w:rFonts w:eastAsia="方正小标宋简体"/>
          <w:w w:val="96"/>
          <w:sz w:val="44"/>
        </w:rPr>
        <w:t>（修订</w:t>
      </w:r>
      <w:r>
        <w:rPr>
          <w:rFonts w:eastAsia="方正小标宋简体" w:hint="eastAsia"/>
          <w:w w:val="96"/>
          <w:sz w:val="44"/>
        </w:rPr>
        <w:t>草案</w:t>
      </w:r>
      <w:r>
        <w:rPr>
          <w:rFonts w:eastAsia="方正小标宋简体"/>
          <w:w w:val="96"/>
          <w:sz w:val="44"/>
        </w:rPr>
        <w:t>征求意见稿）起草说明</w:t>
      </w:r>
    </w:p>
    <w:p w:rsidR="00000000" w:rsidRDefault="00F82AF5">
      <w:pPr>
        <w:spacing w:line="560" w:lineRule="exact"/>
        <w:rPr>
          <w:rFonts w:eastAsia="仿宋_GB2312"/>
          <w:sz w:val="32"/>
          <w:szCs w:val="32"/>
        </w:rPr>
      </w:pPr>
    </w:p>
    <w:p w:rsidR="00000000" w:rsidRDefault="00F82AF5">
      <w:pPr>
        <w:spacing w:line="560" w:lineRule="exact"/>
        <w:ind w:firstLineChars="200" w:firstLine="640"/>
        <w:rPr>
          <w:rFonts w:eastAsia="仿宋_GB2312"/>
          <w:sz w:val="32"/>
          <w:szCs w:val="32"/>
        </w:rPr>
      </w:pPr>
      <w:r>
        <w:rPr>
          <w:rFonts w:eastAsia="仿宋_GB2312"/>
          <w:sz w:val="32"/>
          <w:szCs w:val="32"/>
        </w:rPr>
        <w:t>为进一步加强地区性民间习用药材的管理，满足临床的地区性用药特色需求，保障用药安全，根据《中华</w:t>
      </w:r>
      <w:r>
        <w:rPr>
          <w:rFonts w:eastAsia="仿宋_GB2312"/>
          <w:sz w:val="32"/>
          <w:szCs w:val="32"/>
        </w:rPr>
        <w:t>人民共和国药品管理法》第一百五十三条的规定，国家药监局</w:t>
      </w:r>
      <w:r>
        <w:rPr>
          <w:rFonts w:eastAsia="仿宋_GB2312" w:hint="eastAsia"/>
          <w:sz w:val="32"/>
          <w:szCs w:val="32"/>
        </w:rPr>
        <w:t>会同国家中医药局</w:t>
      </w:r>
      <w:r>
        <w:rPr>
          <w:rFonts w:eastAsia="仿宋_GB2312"/>
          <w:sz w:val="32"/>
          <w:szCs w:val="32"/>
        </w:rPr>
        <w:t>对《地区性民间习用药材管理办法（试行）》进行修订。有关修订情况说明如下：</w:t>
      </w:r>
    </w:p>
    <w:p w:rsidR="00000000" w:rsidRDefault="00F82AF5">
      <w:pPr>
        <w:spacing w:line="560" w:lineRule="exact"/>
        <w:ind w:firstLineChars="200" w:firstLine="640"/>
        <w:rPr>
          <w:rFonts w:eastAsia="黑体"/>
          <w:sz w:val="32"/>
          <w:szCs w:val="32"/>
        </w:rPr>
      </w:pPr>
      <w:r>
        <w:rPr>
          <w:rFonts w:eastAsia="黑体"/>
          <w:sz w:val="32"/>
          <w:szCs w:val="32"/>
        </w:rPr>
        <w:t>一、修订</w:t>
      </w:r>
      <w:r>
        <w:rPr>
          <w:rFonts w:eastAsia="黑体"/>
          <w:sz w:val="32"/>
          <w:szCs w:val="32"/>
        </w:rPr>
        <w:t>背景</w:t>
      </w:r>
    </w:p>
    <w:p w:rsidR="00000000" w:rsidRDefault="00F82AF5">
      <w:pPr>
        <w:spacing w:line="560" w:lineRule="exact"/>
        <w:ind w:firstLineChars="200" w:firstLine="640"/>
        <w:rPr>
          <w:rFonts w:eastAsia="仿宋_GB2312"/>
          <w:sz w:val="32"/>
          <w:szCs w:val="32"/>
        </w:rPr>
      </w:pPr>
      <w:r>
        <w:rPr>
          <w:rFonts w:eastAsia="仿宋_GB2312"/>
          <w:sz w:val="32"/>
          <w:szCs w:val="32"/>
        </w:rPr>
        <w:t>我国地域广阔，地理环境复杂，</w:t>
      </w:r>
      <w:r>
        <w:rPr>
          <w:rFonts w:eastAsia="仿宋_GB2312" w:hint="eastAsia"/>
          <w:sz w:val="32"/>
          <w:szCs w:val="32"/>
        </w:rPr>
        <w:t>文化多元，</w:t>
      </w:r>
      <w:r>
        <w:rPr>
          <w:rFonts w:eastAsia="仿宋_GB2312"/>
          <w:sz w:val="32"/>
          <w:szCs w:val="32"/>
        </w:rPr>
        <w:t>各地经历</w:t>
      </w:r>
      <w:r>
        <w:rPr>
          <w:rFonts w:eastAsia="仿宋_GB2312"/>
          <w:sz w:val="32"/>
          <w:szCs w:val="32"/>
        </w:rPr>
        <w:t>长期临床实践</w:t>
      </w:r>
      <w:r>
        <w:rPr>
          <w:rFonts w:eastAsia="仿宋_GB2312"/>
          <w:sz w:val="32"/>
          <w:szCs w:val="32"/>
        </w:rPr>
        <w:t>发掘了</w:t>
      </w:r>
      <w:r>
        <w:rPr>
          <w:rFonts w:eastAsia="仿宋_GB2312"/>
          <w:sz w:val="32"/>
          <w:szCs w:val="32"/>
        </w:rPr>
        <w:t>很多</w:t>
      </w:r>
      <w:r>
        <w:rPr>
          <w:rFonts w:eastAsia="仿宋_GB2312" w:hint="eastAsia"/>
          <w:sz w:val="32"/>
          <w:szCs w:val="32"/>
        </w:rPr>
        <w:t>当地习用的</w:t>
      </w:r>
      <w:r>
        <w:rPr>
          <w:rFonts w:eastAsia="仿宋_GB2312"/>
          <w:sz w:val="32"/>
          <w:szCs w:val="32"/>
        </w:rPr>
        <w:t>特色药材资源。为加强</w:t>
      </w:r>
      <w:r>
        <w:rPr>
          <w:rFonts w:eastAsia="仿宋_GB2312"/>
          <w:sz w:val="32"/>
          <w:szCs w:val="32"/>
          <w:lang w:val="en"/>
        </w:rPr>
        <w:t>地区性民间习用药材</w:t>
      </w:r>
      <w:r>
        <w:rPr>
          <w:rFonts w:eastAsia="仿宋_GB2312"/>
          <w:sz w:val="32"/>
          <w:szCs w:val="32"/>
        </w:rPr>
        <w:t>的管理，原卫生部颁布《地区性民间习用药材管理办法（试行）》</w:t>
      </w:r>
      <w:r>
        <w:rPr>
          <w:rFonts w:eastAsia="仿宋_GB2312" w:hint="eastAsia"/>
          <w:sz w:val="32"/>
          <w:szCs w:val="32"/>
        </w:rPr>
        <w:t>。根据该办法，全国几乎所有省份都</w:t>
      </w:r>
      <w:r>
        <w:rPr>
          <w:rFonts w:eastAsia="仿宋_GB2312"/>
          <w:sz w:val="32"/>
          <w:szCs w:val="32"/>
        </w:rPr>
        <w:t>颁布了</w:t>
      </w:r>
      <w:r>
        <w:rPr>
          <w:rFonts w:eastAsia="仿宋_GB2312" w:hint="eastAsia"/>
          <w:sz w:val="32"/>
          <w:szCs w:val="32"/>
          <w:lang w:val="en"/>
        </w:rPr>
        <w:t>省级中</w:t>
      </w:r>
      <w:r>
        <w:rPr>
          <w:rFonts w:eastAsia="仿宋_GB2312"/>
          <w:sz w:val="32"/>
          <w:szCs w:val="32"/>
          <w:lang w:val="en"/>
        </w:rPr>
        <w:t>药材</w:t>
      </w:r>
      <w:r>
        <w:rPr>
          <w:rFonts w:eastAsia="仿宋_GB2312"/>
          <w:sz w:val="32"/>
          <w:szCs w:val="32"/>
        </w:rPr>
        <w:t>标准</w:t>
      </w:r>
      <w:r>
        <w:rPr>
          <w:rFonts w:eastAsia="仿宋_GB2312" w:hint="eastAsia"/>
          <w:sz w:val="32"/>
          <w:szCs w:val="32"/>
        </w:rPr>
        <w:t>，这不仅</w:t>
      </w:r>
      <w:r>
        <w:rPr>
          <w:rFonts w:eastAsia="仿宋_GB2312"/>
          <w:sz w:val="32"/>
          <w:szCs w:val="32"/>
        </w:rPr>
        <w:t>弥补了国家</w:t>
      </w:r>
      <w:r>
        <w:rPr>
          <w:rFonts w:eastAsia="仿宋_GB2312" w:hint="eastAsia"/>
          <w:sz w:val="32"/>
          <w:szCs w:val="32"/>
        </w:rPr>
        <w:t>药品</w:t>
      </w:r>
      <w:r>
        <w:rPr>
          <w:rFonts w:eastAsia="仿宋_GB2312"/>
          <w:sz w:val="32"/>
          <w:szCs w:val="32"/>
        </w:rPr>
        <w:t>标准品种数量的不足，</w:t>
      </w:r>
      <w:r>
        <w:rPr>
          <w:rFonts w:eastAsia="仿宋_GB2312" w:hint="eastAsia"/>
          <w:sz w:val="32"/>
          <w:szCs w:val="32"/>
        </w:rPr>
        <w:t>而且</w:t>
      </w:r>
      <w:r>
        <w:rPr>
          <w:rFonts w:eastAsia="仿宋_GB2312"/>
          <w:sz w:val="32"/>
          <w:szCs w:val="32"/>
        </w:rPr>
        <w:t>挖掘整理了当地药材资源，同时对满足临床的地区性用药特色需求，保障用药安全起到了积极</w:t>
      </w:r>
      <w:r>
        <w:rPr>
          <w:rFonts w:eastAsia="仿宋_GB2312"/>
          <w:sz w:val="32"/>
          <w:szCs w:val="32"/>
        </w:rPr>
        <w:t>作用。</w:t>
      </w:r>
    </w:p>
    <w:p w:rsidR="00000000" w:rsidRDefault="00F82AF5">
      <w:pPr>
        <w:spacing w:line="560" w:lineRule="exact"/>
        <w:ind w:firstLineChars="200" w:firstLine="640"/>
        <w:rPr>
          <w:rFonts w:eastAsia="仿宋_GB2312" w:hint="eastAsia"/>
          <w:sz w:val="32"/>
          <w:szCs w:val="32"/>
        </w:rPr>
      </w:pPr>
      <w:r>
        <w:rPr>
          <w:rFonts w:eastAsia="仿宋_GB2312" w:hint="eastAsia"/>
          <w:sz w:val="32"/>
          <w:szCs w:val="32"/>
        </w:rPr>
        <w:t>此外，乡村中医药技术人员自种自采自用的中草药在满足农村地区患者用药的同时，也为</w:t>
      </w:r>
      <w:r>
        <w:rPr>
          <w:rFonts w:eastAsia="仿宋_GB2312"/>
          <w:sz w:val="32"/>
          <w:szCs w:val="32"/>
          <w:lang w:val="en"/>
        </w:rPr>
        <w:t>地区性民间习用药材</w:t>
      </w:r>
      <w:r>
        <w:rPr>
          <w:rFonts w:eastAsia="仿宋_GB2312" w:hint="eastAsia"/>
          <w:sz w:val="32"/>
          <w:szCs w:val="32"/>
        </w:rPr>
        <w:t>的使用积累了临床经验，并丰富了地区习用的内涵。为加强乡村中医药技术人员自种自采自用中草药的管理，规范其服务行为，</w:t>
      </w:r>
      <w:r>
        <w:rPr>
          <w:rFonts w:eastAsia="仿宋_GB2312" w:hint="eastAsia"/>
          <w:sz w:val="32"/>
          <w:szCs w:val="32"/>
        </w:rPr>
        <w:t>2006</w:t>
      </w:r>
      <w:r>
        <w:rPr>
          <w:rFonts w:eastAsia="仿宋_GB2312" w:hint="eastAsia"/>
          <w:sz w:val="32"/>
          <w:szCs w:val="32"/>
        </w:rPr>
        <w:t>年国家中医药局联合原卫生部印发</w:t>
      </w:r>
      <w:r>
        <w:rPr>
          <w:rFonts w:eastAsia="仿宋_GB2312" w:hint="eastAsia"/>
          <w:sz w:val="32"/>
          <w:szCs w:val="32"/>
        </w:rPr>
        <w:t>《关于加强乡村中医药技术人员自种自</w:t>
      </w:r>
      <w:r>
        <w:rPr>
          <w:rFonts w:eastAsia="仿宋_GB2312" w:hint="eastAsia"/>
          <w:sz w:val="32"/>
          <w:szCs w:val="32"/>
        </w:rPr>
        <w:lastRenderedPageBreak/>
        <w:t>采自用中草药管理的通知》。《</w:t>
      </w:r>
      <w:r>
        <w:rPr>
          <w:rFonts w:eastAsia="仿宋_GB2312"/>
          <w:sz w:val="32"/>
          <w:szCs w:val="32"/>
        </w:rPr>
        <w:t>中华人民共和国</w:t>
      </w:r>
      <w:r>
        <w:rPr>
          <w:rFonts w:eastAsia="仿宋_GB2312" w:hint="eastAsia"/>
          <w:sz w:val="32"/>
          <w:szCs w:val="32"/>
        </w:rPr>
        <w:t>中医药法》也对自种、自采地产中药材作了明确规定。</w:t>
      </w:r>
    </w:p>
    <w:p w:rsidR="00000000" w:rsidRDefault="00F82AF5">
      <w:pPr>
        <w:spacing w:line="560" w:lineRule="exact"/>
        <w:ind w:firstLineChars="200" w:firstLine="640"/>
        <w:rPr>
          <w:rFonts w:eastAsia="仿宋_GB2312" w:hint="eastAsia"/>
          <w:sz w:val="32"/>
          <w:szCs w:val="32"/>
        </w:rPr>
      </w:pPr>
      <w:r>
        <w:rPr>
          <w:rFonts w:eastAsia="仿宋_GB2312"/>
          <w:sz w:val="32"/>
          <w:szCs w:val="32"/>
        </w:rPr>
        <w:t>随着</w:t>
      </w:r>
      <w:r>
        <w:rPr>
          <w:rFonts w:eastAsia="仿宋_GB2312"/>
          <w:sz w:val="32"/>
          <w:szCs w:val="32"/>
        </w:rPr>
        <w:t>形势</w:t>
      </w:r>
      <w:r>
        <w:rPr>
          <w:rFonts w:eastAsia="仿宋_GB2312"/>
          <w:sz w:val="32"/>
          <w:szCs w:val="32"/>
        </w:rPr>
        <w:t>的发展</w:t>
      </w:r>
      <w:r>
        <w:rPr>
          <w:rFonts w:eastAsia="仿宋_GB2312"/>
          <w:sz w:val="32"/>
          <w:szCs w:val="32"/>
        </w:rPr>
        <w:t>变化</w:t>
      </w:r>
      <w:r>
        <w:rPr>
          <w:rFonts w:eastAsia="仿宋_GB2312"/>
          <w:sz w:val="32"/>
          <w:szCs w:val="32"/>
        </w:rPr>
        <w:t>，</w:t>
      </w:r>
      <w:r>
        <w:rPr>
          <w:rFonts w:eastAsia="仿宋_GB2312" w:hint="eastAsia"/>
          <w:sz w:val="32"/>
          <w:szCs w:val="32"/>
        </w:rPr>
        <w:t>原</w:t>
      </w:r>
      <w:r>
        <w:rPr>
          <w:rFonts w:eastAsia="仿宋_GB2312"/>
          <w:sz w:val="32"/>
          <w:szCs w:val="32"/>
        </w:rPr>
        <w:t>办法</w:t>
      </w:r>
      <w:r>
        <w:rPr>
          <w:rFonts w:eastAsia="仿宋_GB2312"/>
          <w:sz w:val="32"/>
          <w:szCs w:val="32"/>
        </w:rPr>
        <w:t>部分内容</w:t>
      </w:r>
      <w:r>
        <w:rPr>
          <w:rFonts w:eastAsia="仿宋_GB2312"/>
          <w:sz w:val="32"/>
          <w:szCs w:val="32"/>
        </w:rPr>
        <w:t>已</w:t>
      </w:r>
      <w:r>
        <w:rPr>
          <w:rFonts w:eastAsia="仿宋_GB2312"/>
          <w:sz w:val="32"/>
          <w:szCs w:val="32"/>
        </w:rPr>
        <w:t>不</w:t>
      </w:r>
      <w:r>
        <w:rPr>
          <w:rFonts w:eastAsia="仿宋_GB2312"/>
          <w:sz w:val="32"/>
          <w:szCs w:val="32"/>
        </w:rPr>
        <w:t>能满足</w:t>
      </w:r>
      <w:r>
        <w:rPr>
          <w:rFonts w:eastAsia="仿宋_GB2312"/>
          <w:sz w:val="32"/>
          <w:szCs w:val="32"/>
        </w:rPr>
        <w:t>当前</w:t>
      </w:r>
      <w:r>
        <w:rPr>
          <w:rFonts w:eastAsia="仿宋_GB2312"/>
          <w:sz w:val="32"/>
          <w:szCs w:val="32"/>
        </w:rPr>
        <w:t>对</w:t>
      </w:r>
      <w:r>
        <w:rPr>
          <w:rFonts w:eastAsia="仿宋_GB2312"/>
          <w:sz w:val="32"/>
          <w:szCs w:val="32"/>
          <w:lang w:val="en"/>
        </w:rPr>
        <w:t>地区性民间习用药材</w:t>
      </w:r>
      <w:r>
        <w:rPr>
          <w:rFonts w:eastAsia="仿宋_GB2312"/>
          <w:sz w:val="32"/>
          <w:szCs w:val="32"/>
        </w:rPr>
        <w:t>的</w:t>
      </w:r>
      <w:r>
        <w:rPr>
          <w:rFonts w:eastAsia="仿宋_GB2312"/>
          <w:sz w:val="32"/>
          <w:szCs w:val="32"/>
        </w:rPr>
        <w:t>用药需求，也与药材监管的要求不相适应。</w:t>
      </w:r>
      <w:r>
        <w:rPr>
          <w:rFonts w:eastAsia="仿宋_GB2312"/>
          <w:sz w:val="32"/>
          <w:szCs w:val="32"/>
        </w:rPr>
        <w:t>为</w:t>
      </w:r>
      <w:r>
        <w:rPr>
          <w:rFonts w:eastAsia="仿宋_GB2312"/>
          <w:sz w:val="32"/>
          <w:szCs w:val="32"/>
        </w:rPr>
        <w:t>更好地保障安全用药和满</w:t>
      </w:r>
      <w:r>
        <w:rPr>
          <w:rFonts w:eastAsia="仿宋_GB2312"/>
          <w:sz w:val="32"/>
          <w:szCs w:val="32"/>
        </w:rPr>
        <w:t>足人民群众的用药需求，保留</w:t>
      </w:r>
      <w:r>
        <w:rPr>
          <w:rFonts w:eastAsia="仿宋_GB2312"/>
          <w:sz w:val="32"/>
          <w:szCs w:val="32"/>
          <w:lang w:val="en"/>
        </w:rPr>
        <w:t>地区性民间习用药材</w:t>
      </w:r>
      <w:r>
        <w:rPr>
          <w:rFonts w:eastAsia="仿宋_GB2312"/>
          <w:sz w:val="32"/>
          <w:szCs w:val="32"/>
        </w:rPr>
        <w:t>的特色</w:t>
      </w:r>
      <w:r>
        <w:rPr>
          <w:rFonts w:eastAsia="仿宋_GB2312"/>
          <w:sz w:val="32"/>
          <w:szCs w:val="32"/>
        </w:rPr>
        <w:t>，有必要对</w:t>
      </w:r>
      <w:r>
        <w:rPr>
          <w:rFonts w:eastAsia="仿宋_GB2312"/>
          <w:sz w:val="32"/>
          <w:szCs w:val="32"/>
        </w:rPr>
        <w:t>该办法</w:t>
      </w:r>
      <w:r>
        <w:rPr>
          <w:rFonts w:eastAsia="仿宋_GB2312"/>
          <w:sz w:val="32"/>
          <w:szCs w:val="32"/>
        </w:rPr>
        <w:t>进行修订。</w:t>
      </w:r>
    </w:p>
    <w:p w:rsidR="00000000" w:rsidRDefault="00F82AF5">
      <w:pPr>
        <w:spacing w:line="560" w:lineRule="exact"/>
        <w:ind w:firstLineChars="200" w:firstLine="640"/>
        <w:rPr>
          <w:rFonts w:eastAsia="黑体"/>
          <w:sz w:val="32"/>
          <w:szCs w:val="32"/>
        </w:rPr>
      </w:pPr>
      <w:r>
        <w:rPr>
          <w:rFonts w:eastAsia="黑体"/>
          <w:sz w:val="32"/>
          <w:szCs w:val="32"/>
        </w:rPr>
        <w:t>二、修订过程</w:t>
      </w:r>
    </w:p>
    <w:p w:rsidR="00000000" w:rsidRDefault="00F82AF5">
      <w:pPr>
        <w:spacing w:line="560" w:lineRule="exact"/>
        <w:ind w:firstLineChars="200" w:firstLine="640"/>
        <w:rPr>
          <w:rFonts w:eastAsia="仿宋_GB2312" w:hint="eastAsia"/>
          <w:sz w:val="32"/>
          <w:szCs w:val="32"/>
        </w:rPr>
      </w:pPr>
      <w:r>
        <w:rPr>
          <w:rFonts w:eastAsia="仿宋_GB2312"/>
          <w:sz w:val="32"/>
          <w:szCs w:val="32"/>
        </w:rPr>
        <w:t>2</w:t>
      </w:r>
      <w:r>
        <w:rPr>
          <w:rFonts w:eastAsia="仿宋_GB2312"/>
          <w:sz w:val="32"/>
          <w:szCs w:val="32"/>
        </w:rPr>
        <w:t>019</w:t>
      </w:r>
      <w:r>
        <w:rPr>
          <w:rFonts w:eastAsia="仿宋_GB2312"/>
          <w:sz w:val="32"/>
          <w:szCs w:val="32"/>
        </w:rPr>
        <w:t>年《药品管理法》修订后，按照有关工作部署，结合当前中药监管工作实践，</w:t>
      </w:r>
      <w:r>
        <w:rPr>
          <w:rFonts w:eastAsia="仿宋_GB2312" w:hint="eastAsia"/>
          <w:sz w:val="32"/>
          <w:szCs w:val="32"/>
        </w:rPr>
        <w:t>国家药监局</w:t>
      </w:r>
      <w:r>
        <w:rPr>
          <w:rFonts w:eastAsia="仿宋_GB2312"/>
          <w:sz w:val="32"/>
          <w:szCs w:val="32"/>
        </w:rPr>
        <w:t>积极推进</w:t>
      </w:r>
      <w:r>
        <w:rPr>
          <w:rFonts w:eastAsia="仿宋_GB2312" w:hint="eastAsia"/>
          <w:sz w:val="32"/>
          <w:szCs w:val="32"/>
        </w:rPr>
        <w:t>办法</w:t>
      </w:r>
      <w:r>
        <w:rPr>
          <w:rFonts w:eastAsia="仿宋_GB2312"/>
          <w:sz w:val="32"/>
          <w:szCs w:val="32"/>
        </w:rPr>
        <w:t>修订工作，组织有关单位对</w:t>
      </w:r>
      <w:r>
        <w:rPr>
          <w:rFonts w:eastAsia="仿宋_GB2312" w:hint="eastAsia"/>
          <w:sz w:val="32"/>
          <w:szCs w:val="32"/>
        </w:rPr>
        <w:t>办法</w:t>
      </w:r>
      <w:r>
        <w:rPr>
          <w:rFonts w:eastAsia="仿宋_GB2312"/>
          <w:sz w:val="32"/>
          <w:szCs w:val="32"/>
        </w:rPr>
        <w:t>的修订</w:t>
      </w:r>
      <w:r>
        <w:rPr>
          <w:rFonts w:eastAsia="仿宋_GB2312"/>
          <w:sz w:val="32"/>
          <w:szCs w:val="32"/>
        </w:rPr>
        <w:t>进行讨论</w:t>
      </w:r>
      <w:r>
        <w:rPr>
          <w:rFonts w:eastAsia="仿宋_GB2312" w:hint="eastAsia"/>
          <w:sz w:val="32"/>
          <w:szCs w:val="32"/>
        </w:rPr>
        <w:t>，</w:t>
      </w:r>
      <w:r>
        <w:rPr>
          <w:rFonts w:eastAsia="仿宋_GB2312"/>
          <w:sz w:val="32"/>
          <w:szCs w:val="32"/>
        </w:rPr>
        <w:t>并提出修订思路</w:t>
      </w:r>
      <w:r>
        <w:rPr>
          <w:rFonts w:eastAsia="仿宋_GB2312" w:hint="eastAsia"/>
          <w:sz w:val="32"/>
          <w:szCs w:val="32"/>
        </w:rPr>
        <w:t>，</w:t>
      </w:r>
      <w:r>
        <w:rPr>
          <w:rFonts w:eastAsia="仿宋_GB2312"/>
          <w:sz w:val="32"/>
          <w:szCs w:val="32"/>
        </w:rPr>
        <w:t>形成《</w:t>
      </w:r>
      <w:r>
        <w:rPr>
          <w:rFonts w:eastAsia="仿宋_GB2312"/>
          <w:sz w:val="32"/>
          <w:szCs w:val="32"/>
        </w:rPr>
        <w:t>地区性民间习用药材管理办法</w:t>
      </w:r>
      <w:r>
        <w:rPr>
          <w:rFonts w:eastAsia="仿宋_GB2312"/>
          <w:sz w:val="32"/>
          <w:szCs w:val="32"/>
        </w:rPr>
        <w:t>》修订稿草案</w:t>
      </w:r>
      <w:r>
        <w:rPr>
          <w:rFonts w:eastAsia="仿宋_GB2312" w:hint="eastAsia"/>
          <w:sz w:val="32"/>
          <w:szCs w:val="32"/>
        </w:rPr>
        <w:t>，并组织国家中医药管理部门、省级药品监管部门和专家专题讨论，广泛征求意见，认真修改完善，积极采纳国家卫生健康委、国家中医药局等部门、中华中医药学会、中国中药协会和各省级药监局意见，听取</w:t>
      </w:r>
      <w:r>
        <w:rPr>
          <w:rFonts w:eastAsia="仿宋_GB2312" w:hint="eastAsia"/>
          <w:sz w:val="32"/>
          <w:szCs w:val="32"/>
        </w:rPr>
        <w:t>中药管理战略决策专家咨询委员意见</w:t>
      </w:r>
      <w:r>
        <w:rPr>
          <w:rFonts w:eastAsia="仿宋_GB2312" w:hint="eastAsia"/>
          <w:sz w:val="32"/>
          <w:szCs w:val="32"/>
        </w:rPr>
        <w:t>建</w:t>
      </w:r>
      <w:r>
        <w:rPr>
          <w:rFonts w:eastAsia="仿宋_GB2312" w:hint="eastAsia"/>
          <w:sz w:val="32"/>
          <w:szCs w:val="32"/>
        </w:rPr>
        <w:t>议，形成公开征求意见稿。</w:t>
      </w:r>
    </w:p>
    <w:p w:rsidR="00000000" w:rsidRDefault="00F82AF5">
      <w:pPr>
        <w:numPr>
          <w:ilvl w:val="0"/>
          <w:numId w:val="2"/>
        </w:numPr>
        <w:spacing w:line="560" w:lineRule="exact"/>
        <w:ind w:firstLineChars="200" w:firstLine="640"/>
        <w:rPr>
          <w:rFonts w:eastAsia="黑体"/>
          <w:sz w:val="32"/>
          <w:szCs w:val="32"/>
        </w:rPr>
      </w:pPr>
      <w:r>
        <w:rPr>
          <w:rFonts w:eastAsia="黑体"/>
          <w:sz w:val="32"/>
          <w:szCs w:val="32"/>
        </w:rPr>
        <w:t>主要内容</w:t>
      </w:r>
    </w:p>
    <w:p w:rsidR="00000000" w:rsidRDefault="00F82AF5">
      <w:pPr>
        <w:spacing w:line="560" w:lineRule="exact"/>
        <w:ind w:firstLineChars="200" w:firstLine="640"/>
        <w:rPr>
          <w:rFonts w:eastAsia="仿宋_GB2312" w:hint="eastAsia"/>
          <w:sz w:val="32"/>
          <w:szCs w:val="32"/>
        </w:rPr>
      </w:pPr>
      <w:r>
        <w:rPr>
          <w:rFonts w:eastAsia="仿宋_GB2312" w:hint="eastAsia"/>
          <w:sz w:val="32"/>
          <w:szCs w:val="32"/>
        </w:rPr>
        <w:t>修订稿严格遵循党中央国务院关于促进中医药传承创新发展的部署，紧扣“地区民间习用”，</w:t>
      </w:r>
      <w:r>
        <w:rPr>
          <w:rFonts w:eastAsia="仿宋_GB2312" w:hint="eastAsia"/>
          <w:sz w:val="32"/>
          <w:szCs w:val="32"/>
        </w:rPr>
        <w:t>包括总则、</w:t>
      </w:r>
      <w:r>
        <w:rPr>
          <w:rFonts w:eastAsia="仿宋_GB2312"/>
          <w:sz w:val="32"/>
          <w:szCs w:val="32"/>
          <w:lang w:val="en"/>
        </w:rPr>
        <w:t>地区性民间习用药材</w:t>
      </w:r>
      <w:r>
        <w:rPr>
          <w:rFonts w:eastAsia="仿宋_GB2312" w:hint="eastAsia"/>
          <w:sz w:val="32"/>
          <w:szCs w:val="32"/>
        </w:rPr>
        <w:t>标准</w:t>
      </w:r>
      <w:r>
        <w:rPr>
          <w:rFonts w:eastAsia="仿宋_GB2312" w:hint="eastAsia"/>
          <w:sz w:val="32"/>
          <w:szCs w:val="32"/>
        </w:rPr>
        <w:t>管理、生产经营使用管理和监督管理等</w:t>
      </w:r>
      <w:r>
        <w:rPr>
          <w:rFonts w:eastAsia="仿宋_GB2312" w:hint="eastAsia"/>
          <w:sz w:val="32"/>
          <w:szCs w:val="32"/>
        </w:rPr>
        <w:t>5</w:t>
      </w:r>
      <w:r>
        <w:rPr>
          <w:rFonts w:eastAsia="仿宋_GB2312" w:hint="eastAsia"/>
          <w:sz w:val="32"/>
          <w:szCs w:val="32"/>
        </w:rPr>
        <w:t>章，共</w:t>
      </w:r>
      <w:r>
        <w:rPr>
          <w:rFonts w:eastAsia="仿宋_GB2312" w:hint="eastAsia"/>
          <w:sz w:val="32"/>
          <w:szCs w:val="32"/>
        </w:rPr>
        <w:t>27</w:t>
      </w:r>
      <w:r>
        <w:rPr>
          <w:rFonts w:eastAsia="仿宋_GB2312"/>
          <w:sz w:val="32"/>
          <w:szCs w:val="32"/>
        </w:rPr>
        <w:t>条</w:t>
      </w:r>
      <w:r>
        <w:rPr>
          <w:rFonts w:eastAsia="仿宋_GB2312" w:hint="eastAsia"/>
          <w:sz w:val="32"/>
          <w:szCs w:val="32"/>
        </w:rPr>
        <w:t>，极大地</w:t>
      </w:r>
      <w:r>
        <w:rPr>
          <w:rFonts w:eastAsia="仿宋_GB2312" w:hint="eastAsia"/>
          <w:sz w:val="32"/>
          <w:szCs w:val="32"/>
        </w:rPr>
        <w:t>丰富了原办法（共</w:t>
      </w:r>
      <w:r>
        <w:rPr>
          <w:rFonts w:eastAsia="仿宋_GB2312" w:hint="eastAsia"/>
          <w:sz w:val="32"/>
          <w:szCs w:val="32"/>
        </w:rPr>
        <w:t>8</w:t>
      </w:r>
      <w:r>
        <w:rPr>
          <w:rFonts w:eastAsia="仿宋_GB2312" w:hint="eastAsia"/>
          <w:sz w:val="32"/>
          <w:szCs w:val="32"/>
        </w:rPr>
        <w:t>条）的内容。</w:t>
      </w:r>
    </w:p>
    <w:p w:rsidR="00000000" w:rsidRDefault="00F82AF5">
      <w:pPr>
        <w:spacing w:line="560" w:lineRule="exact"/>
        <w:ind w:firstLineChars="200" w:firstLine="640"/>
        <w:rPr>
          <w:rFonts w:eastAsia="仿宋_GB2312"/>
          <w:sz w:val="32"/>
          <w:szCs w:val="32"/>
        </w:rPr>
      </w:pPr>
      <w:r>
        <w:rPr>
          <w:rFonts w:eastAsia="仿宋_GB2312" w:hint="eastAsia"/>
          <w:sz w:val="32"/>
          <w:szCs w:val="32"/>
        </w:rPr>
        <w:t>（一）</w:t>
      </w:r>
      <w:r>
        <w:rPr>
          <w:rFonts w:eastAsia="仿宋_GB2312" w:hint="eastAsia"/>
          <w:sz w:val="32"/>
          <w:szCs w:val="32"/>
        </w:rPr>
        <w:t>总则</w:t>
      </w:r>
      <w:r>
        <w:rPr>
          <w:rFonts w:eastAsia="仿宋_GB2312"/>
          <w:sz w:val="32"/>
          <w:szCs w:val="32"/>
        </w:rPr>
        <w:t>。进一步明确了地区</w:t>
      </w:r>
      <w:r>
        <w:rPr>
          <w:rFonts w:eastAsia="仿宋_GB2312" w:hint="eastAsia"/>
          <w:sz w:val="32"/>
          <w:szCs w:val="32"/>
        </w:rPr>
        <w:t>性民间</w:t>
      </w:r>
      <w:r>
        <w:rPr>
          <w:rFonts w:eastAsia="仿宋_GB2312"/>
          <w:sz w:val="32"/>
          <w:szCs w:val="32"/>
        </w:rPr>
        <w:t>习用药材</w:t>
      </w:r>
      <w:r>
        <w:rPr>
          <w:rFonts w:eastAsia="仿宋_GB2312" w:hint="eastAsia"/>
          <w:sz w:val="32"/>
          <w:szCs w:val="32"/>
        </w:rPr>
        <w:t>的具体内涵，该办法的适用范围，同时针对</w:t>
      </w:r>
      <w:r>
        <w:rPr>
          <w:rFonts w:eastAsia="仿宋_GB2312"/>
          <w:sz w:val="32"/>
          <w:szCs w:val="32"/>
          <w:lang w:val="en"/>
        </w:rPr>
        <w:t>地区性民间习用药材</w:t>
      </w:r>
      <w:r>
        <w:rPr>
          <w:rFonts w:eastAsia="仿宋_GB2312" w:hint="eastAsia"/>
          <w:sz w:val="32"/>
          <w:szCs w:val="32"/>
        </w:rPr>
        <w:t>特点，对</w:t>
      </w:r>
      <w:r>
        <w:rPr>
          <w:rFonts w:eastAsia="仿宋_GB2312" w:hint="eastAsia"/>
          <w:sz w:val="32"/>
          <w:szCs w:val="32"/>
        </w:rPr>
        <w:t>药材资源的可持续发展</w:t>
      </w:r>
      <w:r>
        <w:rPr>
          <w:rFonts w:eastAsia="仿宋_GB2312" w:hint="eastAsia"/>
          <w:sz w:val="32"/>
          <w:szCs w:val="32"/>
        </w:rPr>
        <w:t>、自种自采自用品种管理等内容进行了明确</w:t>
      </w:r>
      <w:r>
        <w:rPr>
          <w:rFonts w:eastAsia="仿宋_GB2312" w:hint="eastAsia"/>
          <w:sz w:val="32"/>
          <w:szCs w:val="32"/>
        </w:rPr>
        <w:t>。</w:t>
      </w:r>
    </w:p>
    <w:p w:rsidR="00000000" w:rsidRDefault="00F82AF5">
      <w:pPr>
        <w:spacing w:line="560" w:lineRule="exact"/>
        <w:ind w:firstLineChars="200" w:firstLine="640"/>
        <w:rPr>
          <w:rFonts w:eastAsia="仿宋_GB2312"/>
          <w:sz w:val="32"/>
          <w:szCs w:val="32"/>
        </w:rPr>
      </w:pPr>
      <w:r>
        <w:rPr>
          <w:rFonts w:eastAsia="仿宋_GB2312" w:hint="eastAsia"/>
          <w:sz w:val="32"/>
          <w:szCs w:val="32"/>
        </w:rPr>
        <w:lastRenderedPageBreak/>
        <w:t>（二）</w:t>
      </w:r>
      <w:r>
        <w:rPr>
          <w:rFonts w:eastAsia="仿宋_GB2312" w:hint="eastAsia"/>
          <w:sz w:val="32"/>
          <w:szCs w:val="32"/>
        </w:rPr>
        <w:t>省级中</w:t>
      </w:r>
      <w:r>
        <w:rPr>
          <w:rFonts w:eastAsia="仿宋_GB2312"/>
          <w:sz w:val="32"/>
          <w:szCs w:val="32"/>
          <w:lang w:val="en"/>
        </w:rPr>
        <w:t>药材</w:t>
      </w:r>
      <w:r>
        <w:rPr>
          <w:rFonts w:eastAsia="仿宋_GB2312"/>
          <w:sz w:val="32"/>
          <w:szCs w:val="32"/>
        </w:rPr>
        <w:t>标准的管理。从</w:t>
      </w:r>
      <w:r>
        <w:rPr>
          <w:rFonts w:eastAsia="仿宋_GB2312" w:hint="eastAsia"/>
          <w:sz w:val="32"/>
          <w:szCs w:val="32"/>
        </w:rPr>
        <w:t>药材收载</w:t>
      </w:r>
      <w:r>
        <w:rPr>
          <w:rFonts w:eastAsia="仿宋_GB2312"/>
          <w:sz w:val="32"/>
          <w:szCs w:val="32"/>
        </w:rPr>
        <w:t>范围、药材名称</w:t>
      </w:r>
      <w:r>
        <w:rPr>
          <w:rFonts w:eastAsia="仿宋_GB2312" w:hint="eastAsia"/>
          <w:sz w:val="32"/>
          <w:szCs w:val="32"/>
        </w:rPr>
        <w:t>、</w:t>
      </w:r>
      <w:r>
        <w:rPr>
          <w:rFonts w:eastAsia="仿宋_GB2312"/>
          <w:sz w:val="32"/>
          <w:szCs w:val="32"/>
        </w:rPr>
        <w:t>标准备案、标准</w:t>
      </w:r>
      <w:r>
        <w:rPr>
          <w:rFonts w:eastAsia="仿宋_GB2312" w:hint="eastAsia"/>
          <w:sz w:val="32"/>
          <w:szCs w:val="32"/>
        </w:rPr>
        <w:t>提高、标准废止</w:t>
      </w:r>
      <w:r>
        <w:rPr>
          <w:rFonts w:eastAsia="仿宋_GB2312"/>
          <w:sz w:val="32"/>
          <w:szCs w:val="32"/>
        </w:rPr>
        <w:t>等各方面，进一步规范</w:t>
      </w:r>
      <w:r>
        <w:rPr>
          <w:rFonts w:eastAsia="仿宋_GB2312" w:hint="eastAsia"/>
          <w:sz w:val="32"/>
          <w:szCs w:val="32"/>
        </w:rPr>
        <w:t>了省</w:t>
      </w:r>
      <w:r>
        <w:rPr>
          <w:rFonts w:eastAsia="仿宋_GB2312" w:hint="eastAsia"/>
          <w:sz w:val="32"/>
          <w:szCs w:val="32"/>
        </w:rPr>
        <w:t>级中</w:t>
      </w:r>
      <w:r>
        <w:rPr>
          <w:rFonts w:eastAsia="仿宋_GB2312"/>
          <w:sz w:val="32"/>
          <w:szCs w:val="32"/>
          <w:lang w:val="en"/>
        </w:rPr>
        <w:t>药材</w:t>
      </w:r>
      <w:r>
        <w:rPr>
          <w:rFonts w:eastAsia="仿宋_GB2312"/>
          <w:sz w:val="32"/>
          <w:szCs w:val="32"/>
        </w:rPr>
        <w:t>标准的</w:t>
      </w:r>
      <w:r>
        <w:rPr>
          <w:rFonts w:eastAsia="仿宋_GB2312" w:hint="eastAsia"/>
          <w:sz w:val="32"/>
          <w:szCs w:val="32"/>
        </w:rPr>
        <w:t>全生命周期</w:t>
      </w:r>
      <w:r>
        <w:rPr>
          <w:rFonts w:eastAsia="仿宋_GB2312"/>
          <w:sz w:val="32"/>
          <w:szCs w:val="32"/>
        </w:rPr>
        <w:t>管理。</w:t>
      </w:r>
    </w:p>
    <w:p w:rsidR="00000000" w:rsidRDefault="00F82AF5">
      <w:pPr>
        <w:spacing w:line="560" w:lineRule="exact"/>
        <w:ind w:firstLineChars="200" w:firstLine="640"/>
        <w:rPr>
          <w:rFonts w:eastAsia="仿宋_GB2312"/>
          <w:sz w:val="32"/>
          <w:szCs w:val="32"/>
        </w:rPr>
      </w:pPr>
      <w:r>
        <w:rPr>
          <w:rFonts w:eastAsia="仿宋_GB2312" w:hint="eastAsia"/>
          <w:sz w:val="32"/>
          <w:szCs w:val="32"/>
        </w:rPr>
        <w:t>（三）</w:t>
      </w:r>
      <w:r>
        <w:rPr>
          <w:rFonts w:eastAsia="仿宋_GB2312" w:hint="eastAsia"/>
          <w:sz w:val="32"/>
          <w:szCs w:val="32"/>
        </w:rPr>
        <w:t>生产经营使用管理。分别参照《中药材生产质量管理规范》《药品经营质量管理规范》以及《卫生部</w:t>
      </w:r>
      <w:r>
        <w:rPr>
          <w:rFonts w:eastAsia="仿宋_GB2312" w:hint="eastAsia"/>
          <w:sz w:val="32"/>
          <w:szCs w:val="32"/>
        </w:rPr>
        <w:t xml:space="preserve"> </w:t>
      </w:r>
      <w:r>
        <w:rPr>
          <w:rFonts w:eastAsia="仿宋_GB2312" w:hint="eastAsia"/>
          <w:sz w:val="32"/>
          <w:szCs w:val="32"/>
        </w:rPr>
        <w:t>国家中医药管理局关于加强乡村中医药技术人员自种自采自用中草药管理的通知</w:t>
      </w:r>
      <w:r>
        <w:rPr>
          <w:rFonts w:eastAsia="仿宋_GB2312" w:hint="eastAsia"/>
          <w:sz w:val="32"/>
          <w:szCs w:val="32"/>
        </w:rPr>
        <w:t>》，对</w:t>
      </w:r>
      <w:r>
        <w:rPr>
          <w:rFonts w:eastAsia="仿宋_GB2312"/>
          <w:sz w:val="32"/>
          <w:szCs w:val="32"/>
          <w:lang w:val="en"/>
        </w:rPr>
        <w:t>地区性民间习用药材</w:t>
      </w:r>
      <w:r>
        <w:rPr>
          <w:rFonts w:eastAsia="仿宋_GB2312" w:hint="eastAsia"/>
          <w:sz w:val="32"/>
          <w:szCs w:val="32"/>
        </w:rPr>
        <w:t>的采收加工、经营采购、使用等进行了明确。</w:t>
      </w:r>
    </w:p>
    <w:p w:rsidR="00000000" w:rsidRDefault="00F82AF5">
      <w:pPr>
        <w:spacing w:line="560" w:lineRule="exact"/>
        <w:ind w:firstLineChars="200" w:firstLine="640"/>
        <w:rPr>
          <w:rFonts w:eastAsia="仿宋_GB2312" w:hint="eastAsia"/>
          <w:sz w:val="32"/>
          <w:szCs w:val="32"/>
        </w:rPr>
      </w:pPr>
      <w:r>
        <w:rPr>
          <w:rFonts w:eastAsia="仿宋_GB2312" w:hint="eastAsia"/>
          <w:sz w:val="32"/>
          <w:szCs w:val="32"/>
        </w:rPr>
        <w:t>（四）</w:t>
      </w:r>
      <w:r>
        <w:rPr>
          <w:rFonts w:eastAsia="仿宋_GB2312"/>
          <w:sz w:val="32"/>
          <w:szCs w:val="32"/>
          <w:lang w:val="en"/>
        </w:rPr>
        <w:t>地区性民间习用药材</w:t>
      </w:r>
      <w:r>
        <w:rPr>
          <w:rFonts w:eastAsia="仿宋_GB2312"/>
          <w:sz w:val="32"/>
          <w:szCs w:val="32"/>
        </w:rPr>
        <w:t>的监管。明确</w:t>
      </w:r>
      <w:r>
        <w:rPr>
          <w:rFonts w:eastAsia="仿宋_GB2312"/>
          <w:sz w:val="32"/>
          <w:szCs w:val="32"/>
          <w:lang w:val="en"/>
        </w:rPr>
        <w:t>地区性民间习用药材</w:t>
      </w:r>
      <w:r>
        <w:rPr>
          <w:rFonts w:eastAsia="仿宋_GB2312"/>
          <w:sz w:val="32"/>
          <w:szCs w:val="32"/>
        </w:rPr>
        <w:t>监管主体</w:t>
      </w:r>
      <w:r>
        <w:rPr>
          <w:rFonts w:eastAsia="仿宋_GB2312" w:hint="eastAsia"/>
          <w:sz w:val="32"/>
          <w:szCs w:val="32"/>
        </w:rPr>
        <w:t>，必要时可对</w:t>
      </w:r>
      <w:r>
        <w:rPr>
          <w:rFonts w:eastAsia="仿宋_GB2312" w:hint="eastAsia"/>
          <w:sz w:val="32"/>
          <w:szCs w:val="32"/>
        </w:rPr>
        <w:t>使用的地区</w:t>
      </w:r>
      <w:r>
        <w:rPr>
          <w:rFonts w:eastAsia="仿宋_GB2312" w:hint="eastAsia"/>
          <w:sz w:val="32"/>
          <w:szCs w:val="32"/>
        </w:rPr>
        <w:t>性民间</w:t>
      </w:r>
      <w:r>
        <w:rPr>
          <w:rFonts w:eastAsia="仿宋_GB2312" w:hint="eastAsia"/>
          <w:sz w:val="32"/>
          <w:szCs w:val="32"/>
        </w:rPr>
        <w:t>习用药材进行延伸检查</w:t>
      </w:r>
      <w:r>
        <w:rPr>
          <w:rFonts w:eastAsia="仿宋_GB2312" w:hint="eastAsia"/>
          <w:sz w:val="32"/>
          <w:szCs w:val="32"/>
        </w:rPr>
        <w:t>，同时，鼓励地方开展</w:t>
      </w:r>
      <w:r>
        <w:rPr>
          <w:rFonts w:eastAsia="仿宋_GB2312" w:hint="eastAsia"/>
          <w:sz w:val="32"/>
          <w:szCs w:val="32"/>
        </w:rPr>
        <w:t>药材资源动态监测和质量监测</w:t>
      </w:r>
      <w:r>
        <w:rPr>
          <w:rFonts w:eastAsia="仿宋_GB2312" w:hint="eastAsia"/>
          <w:sz w:val="32"/>
          <w:szCs w:val="32"/>
        </w:rPr>
        <w:t>。</w:t>
      </w:r>
    </w:p>
    <w:p w:rsidR="00000000" w:rsidRDefault="00F82AF5">
      <w:pPr>
        <w:spacing w:line="560" w:lineRule="exact"/>
        <w:ind w:firstLineChars="200" w:firstLine="640"/>
        <w:rPr>
          <w:rFonts w:eastAsia="黑体"/>
          <w:sz w:val="32"/>
          <w:szCs w:val="32"/>
        </w:rPr>
      </w:pPr>
      <w:r>
        <w:rPr>
          <w:rFonts w:eastAsia="黑体"/>
          <w:sz w:val="32"/>
          <w:szCs w:val="32"/>
        </w:rPr>
        <w:t>四、</w:t>
      </w:r>
      <w:r>
        <w:rPr>
          <w:rFonts w:eastAsia="黑体"/>
          <w:sz w:val="32"/>
          <w:szCs w:val="32"/>
        </w:rPr>
        <w:t>主要</w:t>
      </w:r>
      <w:r>
        <w:rPr>
          <w:rFonts w:eastAsia="黑体"/>
          <w:sz w:val="32"/>
          <w:szCs w:val="32"/>
        </w:rPr>
        <w:t>亮点和需</w:t>
      </w:r>
      <w:r>
        <w:rPr>
          <w:rFonts w:eastAsia="黑体"/>
          <w:sz w:val="32"/>
          <w:szCs w:val="32"/>
        </w:rPr>
        <w:t>重点</w:t>
      </w:r>
      <w:r>
        <w:rPr>
          <w:rFonts w:eastAsia="黑体"/>
          <w:sz w:val="32"/>
          <w:szCs w:val="32"/>
        </w:rPr>
        <w:t>说明的问题</w:t>
      </w:r>
    </w:p>
    <w:p w:rsidR="00000000" w:rsidRDefault="00F82AF5">
      <w:pPr>
        <w:spacing w:line="560" w:lineRule="exact"/>
        <w:ind w:firstLineChars="200" w:firstLine="640"/>
        <w:rPr>
          <w:rFonts w:eastAsia="仿宋_GB2312" w:hint="eastAsia"/>
          <w:sz w:val="32"/>
          <w:szCs w:val="32"/>
        </w:rPr>
      </w:pPr>
      <w:r>
        <w:rPr>
          <w:rFonts w:eastAsia="楷体_GB2312"/>
          <w:sz w:val="32"/>
          <w:szCs w:val="32"/>
        </w:rPr>
        <w:t>（一）</w:t>
      </w:r>
      <w:r>
        <w:rPr>
          <w:rFonts w:eastAsia="楷体_GB2312"/>
          <w:sz w:val="32"/>
          <w:szCs w:val="32"/>
        </w:rPr>
        <w:t>充分体现</w:t>
      </w:r>
      <w:r>
        <w:rPr>
          <w:rFonts w:eastAsia="楷体_GB2312"/>
          <w:sz w:val="32"/>
          <w:szCs w:val="32"/>
        </w:rPr>
        <w:t>“</w:t>
      </w:r>
      <w:r>
        <w:rPr>
          <w:rFonts w:eastAsia="楷体_GB2312"/>
          <w:sz w:val="32"/>
          <w:szCs w:val="32"/>
        </w:rPr>
        <w:t>地区性</w:t>
      </w:r>
      <w:r>
        <w:rPr>
          <w:rFonts w:eastAsia="楷体_GB2312"/>
          <w:sz w:val="32"/>
          <w:szCs w:val="32"/>
        </w:rPr>
        <w:t>”“</w:t>
      </w:r>
      <w:r>
        <w:rPr>
          <w:rFonts w:eastAsia="楷体_GB2312"/>
          <w:sz w:val="32"/>
          <w:szCs w:val="32"/>
        </w:rPr>
        <w:t>民间</w:t>
      </w:r>
      <w:r>
        <w:rPr>
          <w:rFonts w:eastAsia="楷体_GB2312"/>
          <w:sz w:val="32"/>
          <w:szCs w:val="32"/>
        </w:rPr>
        <w:t>”“</w:t>
      </w:r>
      <w:r>
        <w:rPr>
          <w:rFonts w:eastAsia="楷体_GB2312"/>
          <w:sz w:val="32"/>
          <w:szCs w:val="32"/>
        </w:rPr>
        <w:t>习用</w:t>
      </w:r>
      <w:r>
        <w:rPr>
          <w:rFonts w:eastAsia="楷体_GB2312"/>
          <w:sz w:val="32"/>
          <w:szCs w:val="32"/>
        </w:rPr>
        <w:t>”</w:t>
      </w:r>
      <w:r>
        <w:rPr>
          <w:rFonts w:eastAsia="楷体_GB2312"/>
          <w:sz w:val="32"/>
          <w:szCs w:val="32"/>
        </w:rPr>
        <w:t>的特点。</w:t>
      </w:r>
      <w:r>
        <w:rPr>
          <w:rFonts w:eastAsia="仿宋_GB2312" w:hint="eastAsia"/>
          <w:sz w:val="32"/>
          <w:szCs w:val="32"/>
        </w:rPr>
        <w:t>将尚不具</w:t>
      </w:r>
      <w:r>
        <w:rPr>
          <w:rFonts w:eastAsia="仿宋_GB2312" w:hint="eastAsia"/>
          <w:sz w:val="32"/>
          <w:szCs w:val="32"/>
        </w:rPr>
        <w:t>有法定标准（包括国家药品标准和省级药品标准）的自种自采自用的中草药纳入</w:t>
      </w:r>
      <w:r>
        <w:rPr>
          <w:rFonts w:eastAsia="仿宋_GB2312"/>
          <w:sz w:val="32"/>
          <w:szCs w:val="32"/>
          <w:lang w:val="en"/>
        </w:rPr>
        <w:t>地区性民间习用药材</w:t>
      </w:r>
      <w:r>
        <w:rPr>
          <w:rFonts w:eastAsia="仿宋_GB2312" w:hint="eastAsia"/>
          <w:sz w:val="32"/>
          <w:szCs w:val="32"/>
        </w:rPr>
        <w:t>的范围，这部分品种来自民间、具有地区性，将其纳入</w:t>
      </w:r>
      <w:r>
        <w:rPr>
          <w:rFonts w:eastAsia="仿宋_GB2312"/>
          <w:sz w:val="32"/>
          <w:szCs w:val="32"/>
          <w:lang w:val="en"/>
        </w:rPr>
        <w:t>地区性民间习用药材</w:t>
      </w:r>
      <w:r>
        <w:rPr>
          <w:rFonts w:eastAsia="仿宋_GB2312" w:hint="eastAsia"/>
          <w:sz w:val="32"/>
          <w:szCs w:val="32"/>
        </w:rPr>
        <w:t>的范围具有合理性。此外，对于原办法规定的定义范围限定为“</w:t>
      </w:r>
      <w:r>
        <w:rPr>
          <w:rFonts w:eastAsia="仿宋_GB2312" w:hint="eastAsia"/>
          <w:sz w:val="32"/>
          <w:szCs w:val="32"/>
        </w:rPr>
        <w:t>国家药品标准未收载，且不具有药品注册标准，但被本草</w:t>
      </w:r>
      <w:r>
        <w:rPr>
          <w:rFonts w:eastAsia="仿宋_GB2312" w:hint="eastAsia"/>
          <w:sz w:val="32"/>
          <w:szCs w:val="32"/>
        </w:rPr>
        <w:t>、医籍、方志</w:t>
      </w:r>
      <w:r>
        <w:rPr>
          <w:rFonts w:eastAsia="仿宋_GB2312" w:hint="eastAsia"/>
          <w:sz w:val="32"/>
          <w:szCs w:val="32"/>
        </w:rPr>
        <w:t>等记载，在局部地区有多年药用习惯</w:t>
      </w:r>
      <w:r>
        <w:rPr>
          <w:rFonts w:eastAsia="仿宋_GB2312" w:hint="eastAsia"/>
          <w:sz w:val="32"/>
          <w:szCs w:val="32"/>
        </w:rPr>
        <w:t>”，考虑当前法规对其管理主要在乡村医疗机构使用环节，修定稿和原有法规进行了链接，仅作原则性表述。</w:t>
      </w:r>
    </w:p>
    <w:p w:rsidR="00000000" w:rsidRDefault="00F82AF5">
      <w:pPr>
        <w:spacing w:line="560" w:lineRule="exact"/>
        <w:ind w:firstLineChars="200" w:firstLine="640"/>
        <w:rPr>
          <w:rFonts w:eastAsia="仿宋_GB2312" w:hint="eastAsia"/>
          <w:sz w:val="32"/>
          <w:szCs w:val="32"/>
        </w:rPr>
      </w:pPr>
      <w:r>
        <w:rPr>
          <w:rFonts w:eastAsia="楷体_GB2312"/>
          <w:sz w:val="32"/>
          <w:szCs w:val="32"/>
        </w:rPr>
        <w:t>（</w:t>
      </w:r>
      <w:r>
        <w:rPr>
          <w:rFonts w:eastAsia="楷体_GB2312"/>
          <w:sz w:val="32"/>
          <w:szCs w:val="32"/>
        </w:rPr>
        <w:t>二</w:t>
      </w:r>
      <w:r>
        <w:rPr>
          <w:rFonts w:eastAsia="楷体_GB2312"/>
          <w:sz w:val="32"/>
          <w:szCs w:val="32"/>
        </w:rPr>
        <w:t>）</w:t>
      </w:r>
      <w:r>
        <w:rPr>
          <w:rFonts w:eastAsia="楷体_GB2312"/>
          <w:sz w:val="32"/>
          <w:szCs w:val="32"/>
        </w:rPr>
        <w:t>明确省级中</w:t>
      </w:r>
      <w:r>
        <w:rPr>
          <w:rFonts w:eastAsia="楷体_GB2312"/>
          <w:sz w:val="32"/>
          <w:szCs w:val="32"/>
          <w:lang w:val="en"/>
        </w:rPr>
        <w:t>药材</w:t>
      </w:r>
      <w:r>
        <w:rPr>
          <w:rFonts w:eastAsia="楷体_GB2312"/>
          <w:sz w:val="32"/>
          <w:szCs w:val="32"/>
        </w:rPr>
        <w:t>标准上升为国家药品标准的通路。</w:t>
      </w:r>
      <w:r>
        <w:rPr>
          <w:rFonts w:eastAsia="仿宋_GB2312" w:hint="eastAsia"/>
          <w:sz w:val="32"/>
          <w:szCs w:val="32"/>
        </w:rPr>
        <w:t>省级中</w:t>
      </w:r>
      <w:r>
        <w:rPr>
          <w:rFonts w:eastAsia="仿宋_GB2312"/>
          <w:sz w:val="32"/>
          <w:szCs w:val="32"/>
          <w:lang w:val="en"/>
        </w:rPr>
        <w:t>药材</w:t>
      </w:r>
      <w:r>
        <w:rPr>
          <w:rFonts w:eastAsia="仿宋_GB2312" w:hint="eastAsia"/>
          <w:sz w:val="32"/>
          <w:szCs w:val="32"/>
        </w:rPr>
        <w:t>标准能上升为国家药品标准，一直是业界所盼，为回应业</w:t>
      </w:r>
      <w:r>
        <w:rPr>
          <w:rFonts w:eastAsia="仿宋_GB2312" w:hint="eastAsia"/>
          <w:sz w:val="32"/>
          <w:szCs w:val="32"/>
        </w:rPr>
        <w:t>界诉求，修订稿明确“省级药品监督管理部门可组织对省级中</w:t>
      </w:r>
      <w:r>
        <w:rPr>
          <w:rFonts w:eastAsia="仿宋_GB2312"/>
          <w:sz w:val="32"/>
          <w:szCs w:val="32"/>
          <w:lang w:val="en"/>
        </w:rPr>
        <w:lastRenderedPageBreak/>
        <w:t>药材</w:t>
      </w:r>
      <w:r>
        <w:rPr>
          <w:rFonts w:eastAsia="仿宋_GB2312" w:hint="eastAsia"/>
          <w:sz w:val="32"/>
          <w:szCs w:val="32"/>
        </w:rPr>
        <w:t>标准收载的品种按照相关技术要求进行研究，提出标准草案，向国家药典委员会申请新增国家药品标准，国家药典委员会依</w:t>
      </w:r>
      <w:r>
        <w:rPr>
          <w:rFonts w:eastAsia="仿宋_GB2312" w:hint="eastAsia"/>
          <w:sz w:val="32"/>
          <w:szCs w:val="32"/>
        </w:rPr>
        <w:t>相关</w:t>
      </w:r>
      <w:r>
        <w:rPr>
          <w:rFonts w:eastAsia="仿宋_GB2312" w:hint="eastAsia"/>
          <w:sz w:val="32"/>
          <w:szCs w:val="32"/>
        </w:rPr>
        <w:t>程序进行</w:t>
      </w:r>
      <w:r>
        <w:rPr>
          <w:rFonts w:eastAsia="仿宋_GB2312" w:hint="eastAsia"/>
          <w:sz w:val="32"/>
          <w:szCs w:val="32"/>
        </w:rPr>
        <w:t>审核</w:t>
      </w:r>
      <w:r>
        <w:rPr>
          <w:rFonts w:eastAsia="仿宋_GB2312" w:hint="eastAsia"/>
          <w:sz w:val="32"/>
          <w:szCs w:val="32"/>
        </w:rPr>
        <w:t>。”</w:t>
      </w:r>
    </w:p>
    <w:p w:rsidR="00000000" w:rsidRDefault="00F82AF5">
      <w:pPr>
        <w:spacing w:line="560" w:lineRule="exact"/>
        <w:ind w:firstLineChars="200" w:firstLine="640"/>
        <w:rPr>
          <w:rFonts w:eastAsia="仿宋_GB2312" w:hint="eastAsia"/>
          <w:sz w:val="32"/>
          <w:szCs w:val="32"/>
        </w:rPr>
      </w:pPr>
      <w:r>
        <w:rPr>
          <w:rFonts w:eastAsia="楷体_GB2312"/>
          <w:sz w:val="32"/>
          <w:szCs w:val="32"/>
        </w:rPr>
        <w:t>（</w:t>
      </w:r>
      <w:r>
        <w:rPr>
          <w:rFonts w:eastAsia="楷体_GB2312"/>
          <w:sz w:val="32"/>
          <w:szCs w:val="32"/>
        </w:rPr>
        <w:t>三</w:t>
      </w:r>
      <w:r>
        <w:rPr>
          <w:rFonts w:eastAsia="楷体_GB2312"/>
          <w:sz w:val="32"/>
          <w:szCs w:val="32"/>
        </w:rPr>
        <w:t>）</w:t>
      </w:r>
      <w:r>
        <w:rPr>
          <w:rFonts w:eastAsia="楷体_GB2312"/>
          <w:sz w:val="32"/>
          <w:szCs w:val="32"/>
        </w:rPr>
        <w:t>明确符合规定的</w:t>
      </w:r>
      <w:r>
        <w:rPr>
          <w:rFonts w:eastAsia="楷体_GB2312"/>
          <w:sz w:val="32"/>
          <w:szCs w:val="32"/>
          <w:lang w:val="en"/>
        </w:rPr>
        <w:t>地区性民间习用药材</w:t>
      </w:r>
      <w:r>
        <w:rPr>
          <w:rFonts w:eastAsia="楷体_GB2312"/>
          <w:sz w:val="32"/>
          <w:szCs w:val="32"/>
        </w:rPr>
        <w:t>可跨省销售使用。</w:t>
      </w:r>
      <w:r>
        <w:rPr>
          <w:rFonts w:eastAsia="仿宋_GB2312" w:hint="eastAsia"/>
          <w:sz w:val="32"/>
          <w:szCs w:val="32"/>
        </w:rPr>
        <w:t>原办法规定“经省、自治区、直辖市卫生厅（局）审核批准的地区性民间习用药材，只准在本地区内销售使用。调往外省（自治区、直辖市）销售使用的，必须经调入省（自治区、直辖市）卫生厅（局）批准。”多年来，各地对</w:t>
      </w:r>
      <w:r>
        <w:rPr>
          <w:rFonts w:eastAsia="仿宋_GB2312"/>
          <w:sz w:val="32"/>
          <w:szCs w:val="32"/>
          <w:lang w:val="en"/>
        </w:rPr>
        <w:t>地区性民间习用药材</w:t>
      </w:r>
      <w:r>
        <w:rPr>
          <w:rFonts w:eastAsia="仿宋_GB2312" w:hint="eastAsia"/>
          <w:sz w:val="32"/>
          <w:szCs w:val="32"/>
        </w:rPr>
        <w:t>是否可跨省销售使用持有不同的观点。修订稿允许毒性药材</w:t>
      </w:r>
      <w:r>
        <w:rPr>
          <w:rFonts w:eastAsia="仿宋_GB2312" w:hint="eastAsia"/>
          <w:sz w:val="32"/>
          <w:szCs w:val="32"/>
        </w:rPr>
        <w:t>以外的品种可跨省销售使用，其主要的考虑是，药材作为饮片的原料，可通过加强其饮片跨省销售的管理，消除用药安全的担忧。在确保用药安全的前提下，这一规定也符合国家简政放权和建立全国统一大市场的要求。</w:t>
      </w:r>
    </w:p>
    <w:p w:rsidR="00F82AF5" w:rsidRDefault="00F82AF5" w:rsidP="00795F25">
      <w:pPr>
        <w:spacing w:line="560" w:lineRule="exact"/>
        <w:ind w:firstLineChars="200" w:firstLine="640"/>
        <w:rPr>
          <w:rFonts w:eastAsia="仿宋_GB2312"/>
          <w:sz w:val="28"/>
          <w:szCs w:val="28"/>
        </w:rPr>
      </w:pPr>
      <w:r>
        <w:rPr>
          <w:rFonts w:eastAsia="仿宋_GB2312" w:hint="eastAsia"/>
          <w:sz w:val="32"/>
          <w:szCs w:val="32"/>
        </w:rPr>
        <w:t>此外，需要说明的：一是考虑《药品标准管理办法》已经印发，中药标准管理专门规定也在起草中，省级中</w:t>
      </w:r>
      <w:r>
        <w:rPr>
          <w:rFonts w:eastAsia="仿宋_GB2312"/>
          <w:sz w:val="32"/>
          <w:szCs w:val="32"/>
          <w:lang w:val="en"/>
        </w:rPr>
        <w:t>药材</w:t>
      </w:r>
      <w:r>
        <w:rPr>
          <w:rFonts w:eastAsia="仿宋_GB2312" w:hint="eastAsia"/>
          <w:sz w:val="32"/>
          <w:szCs w:val="32"/>
        </w:rPr>
        <w:t>标准管理章节，对于一般性要求不再重复表述，个别条款进行了细化，并采用兜底条款链接到相关文件。二是根据《中医药法》有关中医药的定义，中医药是包括汉族和少数民族医药在内的我国各民族医药的统称。因此，本办法所称</w:t>
      </w:r>
      <w:r>
        <w:rPr>
          <w:rFonts w:eastAsia="仿宋_GB2312"/>
          <w:sz w:val="32"/>
          <w:szCs w:val="32"/>
          <w:lang w:val="en"/>
        </w:rPr>
        <w:t>地区性民间习用药</w:t>
      </w:r>
      <w:r>
        <w:rPr>
          <w:rFonts w:eastAsia="仿宋_GB2312"/>
          <w:sz w:val="32"/>
          <w:szCs w:val="32"/>
          <w:lang w:val="en"/>
        </w:rPr>
        <w:t>材</w:t>
      </w:r>
      <w:r>
        <w:rPr>
          <w:rFonts w:eastAsia="仿宋_GB2312" w:hint="eastAsia"/>
          <w:sz w:val="32"/>
          <w:szCs w:val="32"/>
        </w:rPr>
        <w:t>包括了汉族医药在内的各民族医药的</w:t>
      </w:r>
      <w:r>
        <w:rPr>
          <w:rFonts w:eastAsia="仿宋_GB2312"/>
          <w:sz w:val="32"/>
          <w:szCs w:val="32"/>
          <w:lang w:val="en"/>
        </w:rPr>
        <w:t>地区性民间习用药材</w:t>
      </w:r>
      <w:r>
        <w:rPr>
          <w:rFonts w:eastAsia="仿宋_GB2312" w:hint="eastAsia"/>
          <w:sz w:val="32"/>
          <w:szCs w:val="32"/>
        </w:rPr>
        <w:t>。</w:t>
      </w:r>
      <w:bookmarkStart w:id="0" w:name="_GoBack"/>
      <w:bookmarkEnd w:id="0"/>
    </w:p>
    <w:sectPr w:rsidR="00F82AF5" w:rsidSect="00795F25">
      <w:footerReference w:type="even" r:id="rId7"/>
      <w:footerReference w:type="default" r:id="rId8"/>
      <w:pgSz w:w="11906" w:h="16838"/>
      <w:pgMar w:top="1928" w:right="1531" w:bottom="1814" w:left="1531" w:header="851" w:footer="1417"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AF5" w:rsidRDefault="00F82AF5">
      <w:r>
        <w:separator/>
      </w:r>
    </w:p>
  </w:endnote>
  <w:endnote w:type="continuationSeparator" w:id="0">
    <w:p w:rsidR="00F82AF5" w:rsidRDefault="00F82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SI黑体-GB2312">
    <w:altName w:val="Microsoft YaHei UI"/>
    <w:charset w:val="86"/>
    <w:family w:val="auto"/>
    <w:pitch w:val="default"/>
    <w:sig w:usb0="00000000" w:usb1="184F6CF8" w:usb2="00000012"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auto"/>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22560">
    <w:pPr>
      <w:pStyle w:val="a6"/>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F82AF5">
                          <w:pPr>
                            <w:pStyle w:val="a6"/>
                          </w:pPr>
                          <w:r>
                            <w:fldChar w:fldCharType="begin"/>
                          </w:r>
                          <w:r>
                            <w:instrText xml:space="preserve"> PAGE  \* MERGEFORMAT </w:instrText>
                          </w:r>
                          <w:r>
                            <w:fldChar w:fldCharType="separate"/>
                          </w:r>
                          <w:r>
                            <w:t>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92.8pt;margin-top:0;width:2in;height:2in;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" filled="f" stroked="f">
              <v:textbox style="mso-fit-shape-to-text:t" inset="0,0,0,0">
                <w:txbxContent>
                  <w:p w:rsidR="00000000" w:rsidRDefault="00F82AF5">
                    <w:pPr>
                      <w:pStyle w:val="a6"/>
                    </w:pPr>
                    <w:r>
                      <w:fldChar w:fldCharType="begin"/>
                    </w:r>
                    <w:r>
                      <w:instrText xml:space="preserve"> PAGE  \* MERGEFORMAT </w:instrText>
                    </w:r>
                    <w:r>
                      <w:fldChar w:fldCharType="separate"/>
                    </w:r>
                    <w:r>
                      <w:t>2</w:t>
                    </w:r>
                    <w: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22560">
    <w:pPr>
      <w:pStyle w:val="a6"/>
    </w:pPr>
    <w:r>
      <w:rPr>
        <w:noProof/>
      </w:rP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978535" cy="230505"/>
              <wp:effectExtent l="0" t="0" r="0" b="63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F82AF5">
                          <w:pPr>
                            <w:pStyle w:val="a6"/>
                            <w:rPr>
                              <w:rFonts w:hint="eastAsia"/>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795F25">
                            <w:rPr>
                              <w:noProof/>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25.85pt;margin-top:0;width:77.05pt;height:18.15pt;z-index:25165721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" filled="f" stroked="f">
              <v:textbox style="mso-fit-shape-to-text:t" inset="0,0,0,0">
                <w:txbxContent>
                  <w:p w:rsidR="00000000" w:rsidRDefault="00F82AF5">
                    <w:pPr>
                      <w:pStyle w:val="a6"/>
                      <w:rPr>
                        <w:rFonts w:hint="eastAsia"/>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795F25">
                      <w:rPr>
                        <w:noProof/>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AF5" w:rsidRDefault="00F82AF5">
      <w:r>
        <w:separator/>
      </w:r>
    </w:p>
  </w:footnote>
  <w:footnote w:type="continuationSeparator" w:id="0">
    <w:p w:rsidR="00F82AF5" w:rsidRDefault="00F82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EAE2001"/>
    <w:multiLevelType w:val="singleLevel"/>
    <w:tmpl w:val="BEAE2001"/>
    <w:lvl w:ilvl="0">
      <w:start w:val="3"/>
      <w:numFmt w:val="chineseCounting"/>
      <w:suff w:val="nothing"/>
      <w:lvlText w:val="%1、"/>
      <w:lvlJc w:val="left"/>
      <w:rPr>
        <w:rFonts w:hint="eastAsia"/>
      </w:rPr>
    </w:lvl>
  </w:abstractNum>
  <w:abstractNum w:abstractNumId="1" w15:restartNumberingAfterBreak="0">
    <w:nsid w:val="DFDE365E"/>
    <w:multiLevelType w:val="multilevel"/>
    <w:tmpl w:val="DFDE365E"/>
    <w:lvl w:ilvl="0">
      <w:start w:val="1"/>
      <w:numFmt w:val="chineseCounting"/>
      <w:suff w:val="nothing"/>
      <w:lvlText w:val="第%1条"/>
      <w:lvlJc w:val="left"/>
      <w:pPr>
        <w:tabs>
          <w:tab w:val="num" w:pos="0"/>
        </w:tabs>
        <w:ind w:left="0" w:firstLine="397"/>
      </w:pPr>
      <w:rPr>
        <w:rFonts w:ascii="CESI黑体-GB2312" w:eastAsia="CESI黑体-GB2312" w:hAnsi="CESI黑体-GB2312" w:cs="CESI黑体-GB2312"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9"/>
  <w:drawingGridVerticalSpacing w:val="158"/>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DC0"/>
    <w:rsid w:val="00004BD1"/>
    <w:rsid w:val="00006D86"/>
    <w:rsid w:val="000109FE"/>
    <w:rsid w:val="000335DF"/>
    <w:rsid w:val="00035161"/>
    <w:rsid w:val="00061DFE"/>
    <w:rsid w:val="00071507"/>
    <w:rsid w:val="00076D87"/>
    <w:rsid w:val="00093665"/>
    <w:rsid w:val="0009428B"/>
    <w:rsid w:val="000A2989"/>
    <w:rsid w:val="000A4464"/>
    <w:rsid w:val="000B4396"/>
    <w:rsid w:val="000C2B20"/>
    <w:rsid w:val="00101F08"/>
    <w:rsid w:val="00104873"/>
    <w:rsid w:val="00143BFB"/>
    <w:rsid w:val="001666C7"/>
    <w:rsid w:val="00171D86"/>
    <w:rsid w:val="001723F7"/>
    <w:rsid w:val="00172AF5"/>
    <w:rsid w:val="001754B2"/>
    <w:rsid w:val="00175EF6"/>
    <w:rsid w:val="001A0347"/>
    <w:rsid w:val="001B13F7"/>
    <w:rsid w:val="001D04AF"/>
    <w:rsid w:val="00203EBB"/>
    <w:rsid w:val="0024221B"/>
    <w:rsid w:val="00261AD8"/>
    <w:rsid w:val="00266D2D"/>
    <w:rsid w:val="00270EF4"/>
    <w:rsid w:val="00283CBF"/>
    <w:rsid w:val="002A0CC3"/>
    <w:rsid w:val="002A354F"/>
    <w:rsid w:val="002B035C"/>
    <w:rsid w:val="002B3253"/>
    <w:rsid w:val="002D5818"/>
    <w:rsid w:val="002E3B72"/>
    <w:rsid w:val="002E4226"/>
    <w:rsid w:val="002F2CC3"/>
    <w:rsid w:val="00300C24"/>
    <w:rsid w:val="00316973"/>
    <w:rsid w:val="00317CA7"/>
    <w:rsid w:val="00333067"/>
    <w:rsid w:val="003412EF"/>
    <w:rsid w:val="00343B0E"/>
    <w:rsid w:val="0035031B"/>
    <w:rsid w:val="003547ED"/>
    <w:rsid w:val="0036326B"/>
    <w:rsid w:val="00365874"/>
    <w:rsid w:val="003761E7"/>
    <w:rsid w:val="00381E57"/>
    <w:rsid w:val="00383A74"/>
    <w:rsid w:val="0039075A"/>
    <w:rsid w:val="003A10DE"/>
    <w:rsid w:val="003F5153"/>
    <w:rsid w:val="00400BB6"/>
    <w:rsid w:val="00406655"/>
    <w:rsid w:val="00410428"/>
    <w:rsid w:val="00443ED4"/>
    <w:rsid w:val="0045249E"/>
    <w:rsid w:val="00453B18"/>
    <w:rsid w:val="00454EAC"/>
    <w:rsid w:val="004603D5"/>
    <w:rsid w:val="00466921"/>
    <w:rsid w:val="0047111D"/>
    <w:rsid w:val="00472F36"/>
    <w:rsid w:val="004F27D3"/>
    <w:rsid w:val="00502067"/>
    <w:rsid w:val="00503DD5"/>
    <w:rsid w:val="00512C2E"/>
    <w:rsid w:val="00532482"/>
    <w:rsid w:val="00537F74"/>
    <w:rsid w:val="00545CDB"/>
    <w:rsid w:val="0056150E"/>
    <w:rsid w:val="00561EF0"/>
    <w:rsid w:val="0056587F"/>
    <w:rsid w:val="0056661D"/>
    <w:rsid w:val="00576640"/>
    <w:rsid w:val="00577325"/>
    <w:rsid w:val="005832B5"/>
    <w:rsid w:val="00585E0D"/>
    <w:rsid w:val="005865C2"/>
    <w:rsid w:val="00593C49"/>
    <w:rsid w:val="005A66E9"/>
    <w:rsid w:val="005A7943"/>
    <w:rsid w:val="005C0329"/>
    <w:rsid w:val="005C172C"/>
    <w:rsid w:val="005C1E9F"/>
    <w:rsid w:val="005D50C9"/>
    <w:rsid w:val="005D7D24"/>
    <w:rsid w:val="005E3E9D"/>
    <w:rsid w:val="005E7595"/>
    <w:rsid w:val="005F0F53"/>
    <w:rsid w:val="00603683"/>
    <w:rsid w:val="00614407"/>
    <w:rsid w:val="00620134"/>
    <w:rsid w:val="0062209B"/>
    <w:rsid w:val="00626117"/>
    <w:rsid w:val="00627297"/>
    <w:rsid w:val="00632B3B"/>
    <w:rsid w:val="006349DE"/>
    <w:rsid w:val="00646140"/>
    <w:rsid w:val="0064664B"/>
    <w:rsid w:val="00660670"/>
    <w:rsid w:val="0067409E"/>
    <w:rsid w:val="00683227"/>
    <w:rsid w:val="006B6A1D"/>
    <w:rsid w:val="006C20D6"/>
    <w:rsid w:val="006C50E4"/>
    <w:rsid w:val="006E0A51"/>
    <w:rsid w:val="006F7A06"/>
    <w:rsid w:val="007045D9"/>
    <w:rsid w:val="00724899"/>
    <w:rsid w:val="00727597"/>
    <w:rsid w:val="00754F98"/>
    <w:rsid w:val="00766D9A"/>
    <w:rsid w:val="00795F25"/>
    <w:rsid w:val="007A3E48"/>
    <w:rsid w:val="007B051B"/>
    <w:rsid w:val="007C3B60"/>
    <w:rsid w:val="007C77DD"/>
    <w:rsid w:val="007C7949"/>
    <w:rsid w:val="00810BF8"/>
    <w:rsid w:val="00834B83"/>
    <w:rsid w:val="00843985"/>
    <w:rsid w:val="00871284"/>
    <w:rsid w:val="0087177C"/>
    <w:rsid w:val="0087484E"/>
    <w:rsid w:val="00874A57"/>
    <w:rsid w:val="00881440"/>
    <w:rsid w:val="0089278B"/>
    <w:rsid w:val="008A2159"/>
    <w:rsid w:val="008C461A"/>
    <w:rsid w:val="008C6209"/>
    <w:rsid w:val="008D14E3"/>
    <w:rsid w:val="008D69AA"/>
    <w:rsid w:val="008E4C76"/>
    <w:rsid w:val="008E7729"/>
    <w:rsid w:val="00910D69"/>
    <w:rsid w:val="00926229"/>
    <w:rsid w:val="00935839"/>
    <w:rsid w:val="00944679"/>
    <w:rsid w:val="00953CE3"/>
    <w:rsid w:val="009672D0"/>
    <w:rsid w:val="0097437D"/>
    <w:rsid w:val="00996F23"/>
    <w:rsid w:val="009A22E6"/>
    <w:rsid w:val="009A2520"/>
    <w:rsid w:val="009A2DB4"/>
    <w:rsid w:val="009A4453"/>
    <w:rsid w:val="009B6E32"/>
    <w:rsid w:val="009C0415"/>
    <w:rsid w:val="009D1D6B"/>
    <w:rsid w:val="009F7B56"/>
    <w:rsid w:val="00A04C8E"/>
    <w:rsid w:val="00A1573D"/>
    <w:rsid w:val="00A170B4"/>
    <w:rsid w:val="00A22560"/>
    <w:rsid w:val="00A33460"/>
    <w:rsid w:val="00A344DA"/>
    <w:rsid w:val="00A51F1C"/>
    <w:rsid w:val="00A6456B"/>
    <w:rsid w:val="00A646C6"/>
    <w:rsid w:val="00A703C1"/>
    <w:rsid w:val="00A87CF5"/>
    <w:rsid w:val="00A9276E"/>
    <w:rsid w:val="00AA1DD0"/>
    <w:rsid w:val="00AA5D6B"/>
    <w:rsid w:val="00B027D5"/>
    <w:rsid w:val="00B306AC"/>
    <w:rsid w:val="00B362BC"/>
    <w:rsid w:val="00B45F6B"/>
    <w:rsid w:val="00B7175F"/>
    <w:rsid w:val="00B83185"/>
    <w:rsid w:val="00B92DE4"/>
    <w:rsid w:val="00BA76F9"/>
    <w:rsid w:val="00BC5211"/>
    <w:rsid w:val="00BE381C"/>
    <w:rsid w:val="00BF0CAE"/>
    <w:rsid w:val="00BF3902"/>
    <w:rsid w:val="00C0026F"/>
    <w:rsid w:val="00C04F7F"/>
    <w:rsid w:val="00C31370"/>
    <w:rsid w:val="00C334E0"/>
    <w:rsid w:val="00C42C13"/>
    <w:rsid w:val="00C475A9"/>
    <w:rsid w:val="00C542E4"/>
    <w:rsid w:val="00C649BF"/>
    <w:rsid w:val="00C65C49"/>
    <w:rsid w:val="00C72DDC"/>
    <w:rsid w:val="00C85A3C"/>
    <w:rsid w:val="00CB042A"/>
    <w:rsid w:val="00CB2F44"/>
    <w:rsid w:val="00CB79BE"/>
    <w:rsid w:val="00CD0FA7"/>
    <w:rsid w:val="00CD13DB"/>
    <w:rsid w:val="00CF61DC"/>
    <w:rsid w:val="00D1160E"/>
    <w:rsid w:val="00D1401C"/>
    <w:rsid w:val="00D1561F"/>
    <w:rsid w:val="00D16D6D"/>
    <w:rsid w:val="00D27F0A"/>
    <w:rsid w:val="00D330E7"/>
    <w:rsid w:val="00D367D7"/>
    <w:rsid w:val="00D45436"/>
    <w:rsid w:val="00D63096"/>
    <w:rsid w:val="00D669CB"/>
    <w:rsid w:val="00D76928"/>
    <w:rsid w:val="00D91F9F"/>
    <w:rsid w:val="00DA5A22"/>
    <w:rsid w:val="00DD3744"/>
    <w:rsid w:val="00DE7F37"/>
    <w:rsid w:val="00E035B9"/>
    <w:rsid w:val="00E05A99"/>
    <w:rsid w:val="00E23786"/>
    <w:rsid w:val="00E23894"/>
    <w:rsid w:val="00E25F5E"/>
    <w:rsid w:val="00E352DB"/>
    <w:rsid w:val="00E71E16"/>
    <w:rsid w:val="00E75376"/>
    <w:rsid w:val="00EA11DA"/>
    <w:rsid w:val="00EA2ACC"/>
    <w:rsid w:val="00EB16E3"/>
    <w:rsid w:val="00EE420F"/>
    <w:rsid w:val="00EF0F48"/>
    <w:rsid w:val="00EF6714"/>
    <w:rsid w:val="00F32236"/>
    <w:rsid w:val="00F41AD8"/>
    <w:rsid w:val="00F42D26"/>
    <w:rsid w:val="00F5495A"/>
    <w:rsid w:val="00F64776"/>
    <w:rsid w:val="00F81A04"/>
    <w:rsid w:val="00F82AF5"/>
    <w:rsid w:val="00F8709A"/>
    <w:rsid w:val="00FA1F2D"/>
    <w:rsid w:val="00FA60C8"/>
    <w:rsid w:val="00FB360A"/>
    <w:rsid w:val="00FC1DD1"/>
    <w:rsid w:val="00FD0455"/>
    <w:rsid w:val="00FD08E1"/>
    <w:rsid w:val="00FD443E"/>
    <w:rsid w:val="00FE3321"/>
    <w:rsid w:val="00FE7AE7"/>
    <w:rsid w:val="00FF2072"/>
    <w:rsid w:val="00FF3698"/>
    <w:rsid w:val="09993055"/>
    <w:rsid w:val="26D734E3"/>
    <w:rsid w:val="2D507037"/>
    <w:rsid w:val="311F20B3"/>
    <w:rsid w:val="32AFBF19"/>
    <w:rsid w:val="334D7CFE"/>
    <w:rsid w:val="3EDF68C1"/>
    <w:rsid w:val="3EFD7500"/>
    <w:rsid w:val="3F0F7AD5"/>
    <w:rsid w:val="3FAF5A5E"/>
    <w:rsid w:val="52FF5A03"/>
    <w:rsid w:val="57CE6FC3"/>
    <w:rsid w:val="57EF9A5D"/>
    <w:rsid w:val="5D3FE9B5"/>
    <w:rsid w:val="5DCD2DDD"/>
    <w:rsid w:val="5E7FD83F"/>
    <w:rsid w:val="5EACCC45"/>
    <w:rsid w:val="5FBFADAC"/>
    <w:rsid w:val="5FFFB77E"/>
    <w:rsid w:val="6C95179E"/>
    <w:rsid w:val="6DB0DB69"/>
    <w:rsid w:val="6ED415F7"/>
    <w:rsid w:val="70F5822A"/>
    <w:rsid w:val="778061B1"/>
    <w:rsid w:val="7B4E21E4"/>
    <w:rsid w:val="7C491389"/>
    <w:rsid w:val="7E4FC018"/>
    <w:rsid w:val="7F6D8E41"/>
    <w:rsid w:val="7F9D4B41"/>
    <w:rsid w:val="7FBF15DC"/>
    <w:rsid w:val="97FD96F4"/>
    <w:rsid w:val="AADFA29C"/>
    <w:rsid w:val="AAF09621"/>
    <w:rsid w:val="AB77137E"/>
    <w:rsid w:val="ABF9B4C0"/>
    <w:rsid w:val="BCFB9165"/>
    <w:rsid w:val="BD7EA921"/>
    <w:rsid w:val="CFDE2073"/>
    <w:rsid w:val="CFF7A625"/>
    <w:rsid w:val="D37EA921"/>
    <w:rsid w:val="DDFD8C40"/>
    <w:rsid w:val="DFDBA89D"/>
    <w:rsid w:val="DFF7B4D6"/>
    <w:rsid w:val="E720153A"/>
    <w:rsid w:val="ECF670A7"/>
    <w:rsid w:val="EF7F5FFE"/>
    <w:rsid w:val="F5F5617D"/>
    <w:rsid w:val="F7D699A6"/>
    <w:rsid w:val="FC6F7F9E"/>
    <w:rsid w:val="FDFFD66B"/>
    <w:rsid w:val="FE7A6082"/>
    <w:rsid w:val="FF7D2713"/>
    <w:rsid w:val="FF7FBB8A"/>
    <w:rsid w:val="FF971173"/>
    <w:rsid w:val="FF9D344F"/>
    <w:rsid w:val="FFBF354B"/>
    <w:rsid w:val="FFFC55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9FAB6E8-D0E7-4C3F-9BF6-40A3347A7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character" w:default="1" w:styleId="a1">
    <w:name w:val="Default Paragraph Font"/>
    <w:semiHidden/>
  </w:style>
  <w:style w:type="table" w:default="1" w:styleId="a2">
    <w:name w:val="Normal Table"/>
    <w:semiHidden/>
    <w:tblPr>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next w:val="a"/>
    <w:qFormat/>
    <w:pPr>
      <w:ind w:firstLineChars="200" w:firstLine="200"/>
    </w:pPr>
  </w:style>
  <w:style w:type="paragraph" w:styleId="a4">
    <w:name w:val="Document Map"/>
    <w:basedOn w:val="a"/>
    <w:semiHidden/>
    <w:pPr>
      <w:shd w:val="clear" w:color="auto" w:fill="000080"/>
    </w:pPr>
  </w:style>
  <w:style w:type="paragraph" w:styleId="a5">
    <w:name w:val="Balloon Text"/>
    <w:basedOn w:val="a"/>
    <w:semiHidden/>
    <w:rPr>
      <w:sz w:val="18"/>
      <w:szCs w:val="18"/>
    </w:rPr>
  </w:style>
  <w:style w:type="paragraph" w:styleId="a6">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6"/>
    <w:uiPriority w:val="99"/>
    <w:rPr>
      <w:kern w:val="2"/>
      <w:sz w:val="18"/>
      <w:szCs w:val="18"/>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character" w:styleId="a8">
    <w:name w:val="page number"/>
    <w:basedOn w:val="a1"/>
  </w:style>
  <w:style w:type="character" w:styleId="a9">
    <w:name w:val="Hyperlink"/>
    <w:basedOn w:val="a1"/>
    <w:rPr>
      <w:color w:val="0000FF"/>
      <w:u w:val="single"/>
    </w:rPr>
  </w:style>
  <w:style w:type="paragraph" w:customStyle="1" w:styleId="1">
    <w:name w:val="列出段落1"/>
    <w:basedOn w:val="a"/>
    <w:pPr>
      <w:ind w:firstLineChars="200" w:firstLine="420"/>
    </w:pPr>
    <w:rPr>
      <w:rFonts w:eastAsia="仿宋"/>
      <w:sz w:val="32"/>
      <w:szCs w:val="32"/>
    </w:rPr>
  </w:style>
  <w:style w:type="paragraph" w:customStyle="1" w:styleId="ListParagraph">
    <w:name w:val="List Paragraph"/>
    <w:basedOn w:val="a"/>
    <w:pPr>
      <w:ind w:firstLineChars="200" w:firstLine="420"/>
    </w:pPr>
    <w:rPr>
      <w:rFonts w:eastAsia="仿宋"/>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322</Words>
  <Characters>1838</Characters>
  <Application>Microsoft Office Word</Application>
  <DocSecurity>0</DocSecurity>
  <Lines>15</Lines>
  <Paragraphs>4</Paragraphs>
  <ScaleCrop>false</ScaleCrop>
  <Company>Xtzj.Com</Company>
  <LinksUpToDate>false</LinksUpToDate>
  <CharactersWithSpaces>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2</cp:revision>
  <cp:lastPrinted>2023-08-25T15:36:00Z</cp:lastPrinted>
  <dcterms:created xsi:type="dcterms:W3CDTF">2023-08-25T08:53:00Z</dcterms:created>
  <dcterms:modified xsi:type="dcterms:W3CDTF">2023-08-25T08:53:00Z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2052-11.8.2.11806</vt:lpwstr>
  </property>
  <property fmtid="{D5CDD505-2E9C-101B-9397-08002B2CF9AE}" pid="3" name="ICV">
    <vt:lpwstr>B1D3FF0089C0FD6AB063E86485A52530</vt:lpwstr>
  </property>
</Properties>
</file>