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F679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5B086CB">
      <w:pPr>
        <w:spacing w:before="0" w:beforeLines="0" w:after="0" w:afterLines="0" w:line="560" w:lineRule="exact"/>
        <w:jc w:val="center"/>
        <w:rPr>
          <w:rFonts w:hint="eastAsia" w:eastAsia="方正小标宋简体"/>
          <w:sz w:val="44"/>
          <w:szCs w:val="44"/>
        </w:rPr>
      </w:pPr>
    </w:p>
    <w:p w14:paraId="314D81A1">
      <w:pPr>
        <w:spacing w:before="0" w:beforeLines="0" w:after="0" w:afterLines="0" w:line="56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品种名单</w:t>
      </w:r>
    </w:p>
    <w:p w14:paraId="436316BD">
      <w:pPr>
        <w:rPr>
          <w:rFonts w:hint="eastAsia" w:ascii="黑体" w:hAnsi="华文仿宋" w:eastAsia="黑体"/>
          <w:sz w:val="32"/>
          <w:szCs w:val="32"/>
          <w:lang w:val="en-US" w:eastAsia="zh-CN"/>
        </w:rPr>
      </w:pP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500"/>
        <w:gridCol w:w="4501"/>
        <w:gridCol w:w="761"/>
      </w:tblGrid>
      <w:tr w14:paraId="130B8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90278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1C7CA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8"/>
                <w:szCs w:val="28"/>
              </w:rPr>
              <w:t>品    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E08EF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8"/>
                <w:szCs w:val="28"/>
              </w:rPr>
              <w:t>规   格（组成）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D4BEF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8"/>
                <w:szCs w:val="28"/>
              </w:rPr>
              <w:t>类别</w:t>
            </w:r>
          </w:p>
        </w:tc>
      </w:tr>
      <w:tr w14:paraId="751F1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1862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/>
              </w:rPr>
              <w:t>1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0FC2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杏仁止咳颗粒</w:t>
            </w:r>
          </w:p>
        </w:tc>
        <w:tc>
          <w:tcPr>
            <w:tcW w:w="4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27B4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每袋装20克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C22C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甲类</w:t>
            </w:r>
          </w:p>
        </w:tc>
      </w:tr>
      <w:tr w14:paraId="24E14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B8F5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/>
              </w:rPr>
              <w:t>2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35D6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九味芩香含漱液</w:t>
            </w:r>
          </w:p>
        </w:tc>
        <w:tc>
          <w:tcPr>
            <w:tcW w:w="4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65BB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每1毫升相当于饮片40.5毫克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A26F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甲类</w:t>
            </w:r>
          </w:p>
        </w:tc>
      </w:tr>
      <w:tr w14:paraId="34E3B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D618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9C06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显齿蛇葡萄总黄酮含片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051F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每片重1克（含显齿蛇葡萄总黄酮0.3克）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1E9E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甲类</w:t>
            </w:r>
          </w:p>
        </w:tc>
      </w:tr>
      <w:tr w14:paraId="20047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FE83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FE05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山香圆含片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1ADC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每片重1.0克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5201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甲类</w:t>
            </w:r>
          </w:p>
        </w:tc>
      </w:tr>
      <w:tr w14:paraId="07BF2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66F0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FD96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参芪五味子胶囊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3EE2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每粒装0.2克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37BE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甲类</w:t>
            </w:r>
          </w:p>
        </w:tc>
      </w:tr>
      <w:tr w14:paraId="200E8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7D3F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1B85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清咳平喘颗粒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4679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每袋装10克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AE92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甲类</w:t>
            </w:r>
          </w:p>
        </w:tc>
      </w:tr>
      <w:tr w14:paraId="740DF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4AFE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E6C8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六味祛风活络膏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53D7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7厘米×10厘米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CCD8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甲类</w:t>
            </w:r>
          </w:p>
        </w:tc>
      </w:tr>
      <w:tr w14:paraId="00327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9081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C7FE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芩暴红止咳胶囊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8D8B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每粒装0.5克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E26A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甲类</w:t>
            </w:r>
          </w:p>
        </w:tc>
      </w:tr>
      <w:tr w14:paraId="4D1A2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59F7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C48B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草香胃康胶囊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92AD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每粒装0.5克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22A7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甲类</w:t>
            </w:r>
          </w:p>
        </w:tc>
      </w:tr>
    </w:tbl>
    <w:p w14:paraId="3D0336C7">
      <w:pPr>
        <w:ind w:left="1876" w:leftChars="284" w:hanging="1280" w:hangingChars="400"/>
        <w:rPr>
          <w:rFonts w:hint="eastAsia" w:ascii="仿宋_GB2312" w:hAnsi="华文仿宋" w:eastAsia="仿宋_GB2312"/>
          <w:sz w:val="32"/>
          <w:szCs w:val="32"/>
        </w:rPr>
      </w:pPr>
    </w:p>
    <w:p w14:paraId="115A85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A1CEF"/>
    <w:rsid w:val="13443629"/>
    <w:rsid w:val="4E6A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190</Characters>
  <Lines>0</Lines>
  <Paragraphs>0</Paragraphs>
  <TotalTime>0</TotalTime>
  <ScaleCrop>false</ScaleCrop>
  <LinksUpToDate>false</LinksUpToDate>
  <CharactersWithSpaces>197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2026-07-20T07:50:00Z</dcterms:created>
  <dc:creator>YU</dc:creator>
  <cp:lastModifiedBy>YU</cp:lastModifiedBy>
  <dcterms:modified xsi:type="dcterms:W3CDTF">2026-07-20T07:54:26Z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D088F13EB45E44F9BA8C785D4D42A89D_11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