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5F6DB">
      <w:pPr>
        <w:spacing w:line="560" w:lineRule="exact"/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18EE71DC">
      <w:pPr>
        <w:spacing w:line="300" w:lineRule="exact"/>
        <w:jc w:val="center"/>
        <w:rPr>
          <w:rFonts w:hint="eastAsia" w:ascii="黑体" w:hAnsi="黑体" w:eastAsia="黑体"/>
          <w:sz w:val="32"/>
          <w:szCs w:val="32"/>
        </w:rPr>
      </w:pPr>
    </w:p>
    <w:p w14:paraId="5E1AACA0">
      <w:pPr>
        <w:spacing w:line="560" w:lineRule="exact"/>
        <w:jc w:val="center"/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抽检不符合标准规定产品名单</w:t>
      </w:r>
    </w:p>
    <w:p w14:paraId="726C9FB7">
      <w:pPr>
        <w:spacing w:line="300" w:lineRule="exact"/>
        <w:jc w:val="center"/>
      </w:pPr>
    </w:p>
    <w:tbl>
      <w:tblPr>
        <w:tblStyle w:val="3"/>
        <w:tblW w:w="149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648"/>
        <w:gridCol w:w="1554"/>
        <w:gridCol w:w="1706"/>
        <w:gridCol w:w="1917"/>
        <w:gridCol w:w="1800"/>
        <w:gridCol w:w="2579"/>
        <w:gridCol w:w="1421"/>
        <w:gridCol w:w="1536"/>
        <w:gridCol w:w="1791"/>
      </w:tblGrid>
      <w:tr w14:paraId="59A50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9D29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15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2AA3A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标示产品</w:t>
            </w:r>
          </w:p>
          <w:p w14:paraId="056EC158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名称</w:t>
            </w:r>
          </w:p>
        </w:tc>
        <w:tc>
          <w:tcPr>
            <w:tcW w:w="17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FD5C8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被抽查单位</w:t>
            </w:r>
          </w:p>
        </w:tc>
        <w:tc>
          <w:tcPr>
            <w:tcW w:w="19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C9F38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标示注册人、</w:t>
            </w:r>
          </w:p>
          <w:p w14:paraId="73BA9045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代理人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68E64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规格型号</w:t>
            </w:r>
          </w:p>
        </w:tc>
        <w:tc>
          <w:tcPr>
            <w:tcW w:w="25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5E557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生产日期/批号</w:t>
            </w:r>
          </w:p>
          <w:p w14:paraId="356D7C8E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/出厂编号</w:t>
            </w:r>
          </w:p>
        </w:tc>
        <w:tc>
          <w:tcPr>
            <w:tcW w:w="14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3901E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抽样单位</w:t>
            </w:r>
          </w:p>
        </w:tc>
        <w:tc>
          <w:tcPr>
            <w:tcW w:w="15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9A4BB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检验单位</w:t>
            </w:r>
          </w:p>
        </w:tc>
        <w:tc>
          <w:tcPr>
            <w:tcW w:w="1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F71C6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不符合标准</w:t>
            </w:r>
          </w:p>
          <w:p w14:paraId="7FC0C353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  <w:t>规定</w:t>
            </w:r>
            <w:r>
              <w:rPr>
                <w:rFonts w:hint="eastAsia" w:eastAsia="黑体" w:cs="Times New Roman"/>
                <w:kern w:val="0"/>
                <w:sz w:val="24"/>
                <w:lang w:val="en-US" w:eastAsia="zh-CN"/>
              </w:rPr>
              <w:t>项目</w:t>
            </w:r>
          </w:p>
        </w:tc>
      </w:tr>
      <w:tr w14:paraId="5A7FD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8F4F2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C5BD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中低频治疗仪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5E79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佛山市南海东田洋实业有限公司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1659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佛山市南海东田洋实业有限公司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8C68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T-1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8431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2025年11月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T2511QC0000049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66A6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71FC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天津市医疗器械质量监督检验中心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8DCC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1.漏电流和患者辅助电流（工作温度下）；2.输出闭锁</w:t>
            </w:r>
          </w:p>
        </w:tc>
      </w:tr>
      <w:tr w14:paraId="37264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BE384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DA40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微电脑低频治疗仪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56CB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广东羊城电子有限公司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9B89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广东羊城电子有限公司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E2BE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YC-81C型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B825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产品编号:83250004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9694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88E2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天津市医疗器械质量监督检验中心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1EA4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1.输出；2.输出闭锁</w:t>
            </w:r>
          </w:p>
        </w:tc>
      </w:tr>
      <w:tr w14:paraId="323CD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B6558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B4D8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低频治疗仪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5354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广州丰得利医疗器械股份有限公司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DC6E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广州丰得利医疗器械股份有限公司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64E6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HZ-RX1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0C18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2026.04.20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机身编号：HZRX126042001001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841C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A214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天津市医疗器械质量监督检验中心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C43F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电压和（或）能量的限制</w:t>
            </w:r>
          </w:p>
        </w:tc>
      </w:tr>
      <w:tr w14:paraId="0948B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27881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8BAE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低频治疗仪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0E89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天津四点灵智能科技有限公司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1E48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天津四点灵智能科技有限公司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DED7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SDL-F100-L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9723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2023/08/14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SDL-F100-0000840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09AB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51CC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重庆医疗器械质量检验中心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F02E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输出</w:t>
            </w:r>
          </w:p>
        </w:tc>
      </w:tr>
      <w:tr w14:paraId="0575A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6C61D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F53E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关节康复训练仪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7BB8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河南铂特医疗器械有限公司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785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河南铂特医疗器械有限公司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AF55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BT-KFY-21-Ⅲ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9C58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2024年5月27日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24-Ⅲ-001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938C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6726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北京市医疗器械检验研究院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F0D0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连续漏电流和患者辅助电流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工作温度下）</w:t>
            </w:r>
          </w:p>
        </w:tc>
      </w:tr>
      <w:tr w14:paraId="71CD6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011BD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B000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LED光谱治疗仪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C608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金达威医疗科技（湖南）有限公司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FC6A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金达威医疗科技（湖南）有限公司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ECBE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KDW-LED01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CED9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2026-03-19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序列号：D012026C190001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59E4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CA88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天津市医疗器械质量监督检验中心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711B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漏电流和患者辅助电流（工作温度下）</w:t>
            </w:r>
          </w:p>
        </w:tc>
      </w:tr>
      <w:tr w14:paraId="66614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D59DF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CF4D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多功能手术解剖器（消融电极）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0CCE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赛诺微医疗科技（浙江）有限公司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9197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赛诺微医疗科技（浙江）有限公司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7EE6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SCForceps0200-4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6745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2025-08-27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LE4A25H01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A32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7265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江苏省医疗器械检验所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B1CE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ME设备的可用性</w:t>
            </w:r>
          </w:p>
        </w:tc>
      </w:tr>
      <w:tr w14:paraId="5D041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F344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77FF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消融电极解剖器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C23D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镇江恒生涓恩医疗器械有限公司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D99C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镇江恒生涓恩医疗器械有限公司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1EE4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Q190J09S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26CD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2026年02月12日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0260200023、0260200024、0260200025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03B1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11FD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上海市医疗器械检验研究院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52C3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ME设备的可用性</w:t>
            </w:r>
          </w:p>
        </w:tc>
      </w:tr>
      <w:tr w14:paraId="23C22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9EED3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DB23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无创呼吸机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06BF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江苏康尚生物医疗科技有限公司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A416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江苏康尚生物医疗科技有限公司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01A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KSVE-25SA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B7CC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2026-03-27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Ma2603146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Ma26031460001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8A2A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7250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上海市医疗器械检验研究院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BBCB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对可听声能增加的要求</w:t>
            </w:r>
          </w:p>
        </w:tc>
      </w:tr>
      <w:tr w14:paraId="0CA80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75A6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C6EC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微波治疗仪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AF72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南京华贝电子医疗设备有限公司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B31E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南京华贝电子医疗设备有限公司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5F83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HBS-A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A2A8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2026年3月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DF27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9FE6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天津市医疗器械质量监督检验中心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92D7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输入功率</w:t>
            </w:r>
          </w:p>
        </w:tc>
      </w:tr>
      <w:tr w14:paraId="7A02E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62BC6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30A9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微波治疗仪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CB93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深圳市兴汇科技有限公司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E35D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深圳市兴汇科技有限公司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6C6B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SV-MWT201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C8E9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2025年12月24日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MWT-2025120020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210A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3F04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江苏省医疗器械检验所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7859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激励输出</w:t>
            </w:r>
          </w:p>
        </w:tc>
      </w:tr>
      <w:tr w14:paraId="3201C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0E1FB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3C65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泡沫敷料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F8E7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富润斯（上海）医疗科技有限公司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10CF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福瑞斯制造公司 Ferris Mfg.Corp</w:t>
            </w:r>
          </w:p>
          <w:p w14:paraId="180B17C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（代理人：泰格捷通（北京）医药科技有限公司）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1090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10*32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5124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BEAA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2023-09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27123E1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9583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E00D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北京市医疗器械检验研究院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545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1.液体吸收量；</w:t>
            </w:r>
          </w:p>
          <w:p w14:paraId="47E3752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2.液体吸透量</w:t>
            </w:r>
          </w:p>
        </w:tc>
      </w:tr>
      <w:tr w14:paraId="5F795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C70DD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9E9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聚氨酯泡沫敷料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CEF0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河南驼人贝斯特医疗器械有限公司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36EB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河南驼人贝斯特医疗器械有限公司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778E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Ⅰ型10cm×10cm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D585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2025年12月12日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5BL002012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53D2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4A10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山东省医疗器械和药品包装检验研究院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B690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液体吸透量</w:t>
            </w:r>
          </w:p>
        </w:tc>
      </w:tr>
      <w:tr w14:paraId="6BD5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461F6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46D0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一次性使用微创扩张引流套件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6BB3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湖南唯德康医疗科技有限公司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8E34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湖南唯德康医疗科技有限公司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C70E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HVDK-PNS-1818DY11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A162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2025-05-07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20250507002HN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D510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9217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山东省医疗器械和药品包装检验研究院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59E4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导丝破裂试验</w:t>
            </w:r>
          </w:p>
        </w:tc>
      </w:tr>
      <w:tr w14:paraId="3DE78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41D44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9B86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一次性使用微创扩张引流套件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ABF3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浙江医高医疗科技有限公司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796D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浙江医高医疗科技有限公司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1F2B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BDK16BMD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FF9A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2024-07-20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BDK202407003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CCA5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4B78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山东省医疗器械和药品包装检验研究院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AFB1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导丝破裂试验</w:t>
            </w:r>
          </w:p>
        </w:tc>
      </w:tr>
      <w:tr w14:paraId="1297E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9622E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0348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一次性使用非血管腔道导丝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7B9C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张家港市欧凯医疗器械有限公司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57F0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张家港市欧凯医疗器械有限公司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86C4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OK-QSD-35150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F49A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202509AA2-1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14C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52EE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山东省医疗器械和药品包装检验研究院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0DE9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峰值拉力</w:t>
            </w:r>
          </w:p>
        </w:tc>
      </w:tr>
      <w:tr w14:paraId="53333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2DACA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0FFB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医用防护口罩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C758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哈尔滨医科大学附属第四医院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89E7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吉林弗朗医疗科技有限公司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490F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160mm×105mm 折叠型（N95）套头式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FB19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2025年11月22日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20251122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2E6A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9A6B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北京市医疗器械检验研究院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D61D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过滤效率</w:t>
            </w:r>
          </w:p>
        </w:tc>
      </w:tr>
      <w:tr w14:paraId="0A93B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C6DF4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2E4E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医用透明质酸钠功能敷贴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F51E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广西亦美医药科技有限公司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56E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广西亦美医药科技有限公司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1CE8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脸贴型25g/贴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5CB3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2026.03.03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20260303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9A41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E964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深圳市药品检验研究院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47AB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</w:t>
            </w:r>
          </w:p>
        </w:tc>
      </w:tr>
      <w:tr w14:paraId="604B2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17288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D0E4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医用透明质酸钠敷贴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0932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湖南力而康医疗科技有限公司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BB3E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湖南力而康医疗科技有限公司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5943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型号:LEK-FT01/规格:19.3×25.3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92B9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2025年10月10日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20251001-FT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BE29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2641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深圳市药品检验研究院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E76D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</w:t>
            </w:r>
          </w:p>
        </w:tc>
      </w:tr>
      <w:tr w14:paraId="0CC18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E1825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14E2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医用透明质酸钠贴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BB7C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湖南瑞莱尔医疗器械有限公司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27A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湖南瑞莱尔医疗器械有限公司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5D7C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30g/贴 RLE-B-01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73E5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2026/03/28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26032802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CB0B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37A6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深圳市药品检验研究院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587F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</w:t>
            </w:r>
          </w:p>
        </w:tc>
      </w:tr>
      <w:tr w14:paraId="0F57F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8F69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3C84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医用透明质酸钠敷贴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B431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湖南腾祈医疗科技有限公司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6544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湖南腾祈医疗科技有限公司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F11D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30g/贴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B2C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2025.11.19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09251101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F034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3C3E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深圳市药品检验研究院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1168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</w:t>
            </w:r>
          </w:p>
        </w:tc>
      </w:tr>
      <w:tr w14:paraId="5BE4D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AC352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B13B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医用透明质酸钠修护贴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597B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湖南星马南洋生物医药有限公司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98716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湖南星马南洋生物医药有限公司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0829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30g/贴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5685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F55F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45D9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深圳市药品检验研究院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6AE4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</w:t>
            </w:r>
          </w:p>
        </w:tc>
      </w:tr>
      <w:tr w14:paraId="3DCE2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7559A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D4AD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医用透明质酸钠贴敷料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8BA2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湖南至美生物医药有限公司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2AA8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湖南至美生物医药有限公司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EBD2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型号：椭圆形；规格：22.5cm×20.3cm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3AEC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2025年05月13日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P2505130501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657C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0070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深圳市药品检验研究院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ED1A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</w:t>
            </w:r>
          </w:p>
        </w:tc>
      </w:tr>
      <w:tr w14:paraId="1BA5E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DFF3E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BADF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医用透明质酸钠敷料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840F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湖南中禧医疗科技有限公司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3983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湖南中禧医疗科技有限公司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9C13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25g Ⅱ型（敷贴型）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8E95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2025/06/04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2025060301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7B54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681D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深圳市药品检验研究院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2CD1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</w:t>
            </w:r>
          </w:p>
        </w:tc>
      </w:tr>
      <w:tr w14:paraId="6CCC5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42EB9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D552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医用透明质酸钠敷贴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50FC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江苏嘉奥医疗科技有限公司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9321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江苏嘉奥医疗科技有限公司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AB9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HA-L-L-B-30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B4AD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TT26022501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91CF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AE30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山东省医疗器械和药品包装检验研究院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DF5D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微生物限度</w:t>
            </w:r>
          </w:p>
        </w:tc>
      </w:tr>
      <w:tr w14:paraId="215A5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37EA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A03E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带袢钛板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A0EB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上海三友医疗器械股份有限公司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D099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上海三友医疗器械股份有限公司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3399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11mm B16TFX02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5040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2026-03-12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2603040005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583F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64AA8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北京市医疗器械检验研究院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4B5F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1.固定板材料 （显微组织）；</w:t>
            </w:r>
          </w:p>
          <w:p w14:paraId="593F5C0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2.固定板硬度</w:t>
            </w:r>
          </w:p>
        </w:tc>
      </w:tr>
      <w:tr w14:paraId="36CCD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cantSplit/>
          <w:trHeight w:val="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B5B95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03CB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总胆红素测定试剂盒（化学氧化法）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F3E5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阿里生物技术泰州有限公司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AFAD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阿里生物技术泰州有限公司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FAB10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试剂1:64mL×2 </w:t>
            </w:r>
          </w:p>
          <w:p w14:paraId="3C89D19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试剂2:16mL×2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20F5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2026.01.13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2026011301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B601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江苏省药品监督管理局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C1C91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BCC0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准确度</w:t>
            </w:r>
          </w:p>
        </w:tc>
      </w:tr>
    </w:tbl>
    <w:p w14:paraId="51C89DD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65A01"/>
    <w:rsid w:val="26A6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2026-10-10T08:03:00Z</dcterms:created>
  <dc:creator>YU</dc:creator>
  <cp:lastModifiedBy>YU</cp:lastModifiedBy>
  <dcterms:modified xsi:type="dcterms:W3CDTF">2026-10-10T08:07:07Z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BBA591F9D0C34510A8F70418C53B3A05_11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