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A93" w:rsidRDefault="00600A93" w:rsidP="00600A93">
      <w:pPr>
        <w:spacing w:line="560" w:lineRule="exact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bookmarkStart w:id="0" w:name="zhengwen"/>
      <w:r w:rsidRPr="00770DAD">
        <w:rPr>
          <w:rFonts w:ascii="黑体" w:eastAsia="黑体" w:hAnsi="黑体" w:cs="宋体" w:hint="eastAsia"/>
          <w:kern w:val="0"/>
          <w:sz w:val="32"/>
          <w:szCs w:val="32"/>
        </w:rPr>
        <w:t xml:space="preserve">附件 </w:t>
      </w:r>
    </w:p>
    <w:p w:rsidR="00600A93" w:rsidRPr="00770DAD" w:rsidRDefault="00600A93" w:rsidP="00600A93">
      <w:pPr>
        <w:spacing w:line="56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</w:p>
    <w:p w:rsidR="00600A93" w:rsidRPr="00770DAD" w:rsidRDefault="00600A93" w:rsidP="00600A93">
      <w:pPr>
        <w:spacing w:line="600" w:lineRule="exact"/>
        <w:ind w:firstLineChars="150" w:firstLine="660"/>
        <w:jc w:val="center"/>
        <w:rPr>
          <w:rFonts w:ascii="方正小标宋简体" w:eastAsia="方正小标宋简体" w:hAnsi="宋体" w:cs="宋体" w:hint="eastAsia"/>
          <w:kern w:val="0"/>
          <w:sz w:val="44"/>
          <w:szCs w:val="44"/>
        </w:rPr>
      </w:pPr>
      <w:r w:rsidRPr="00770DAD">
        <w:rPr>
          <w:rFonts w:ascii="方正小标宋简体" w:eastAsia="方正小标宋简体" w:hAnsi="宋体" w:cs="宋体" w:hint="eastAsia"/>
          <w:kern w:val="0"/>
          <w:sz w:val="44"/>
          <w:szCs w:val="44"/>
        </w:rPr>
        <w:t>医疗器械抽验不符合标准规定的产品名单</w:t>
      </w:r>
    </w:p>
    <w:p w:rsidR="00600A93" w:rsidRDefault="00600A93" w:rsidP="00600A93">
      <w:pPr>
        <w:widowControl/>
        <w:jc w:val="center"/>
        <w:rPr>
          <w:rFonts w:ascii="宋体" w:hAnsi="宋体" w:cs="宋体" w:hint="eastAsia"/>
          <w:spacing w:val="-10"/>
          <w:kern w:val="0"/>
          <w:sz w:val="24"/>
        </w:rPr>
      </w:pPr>
      <w:r>
        <w:rPr>
          <w:rFonts w:ascii="宋体" w:hAnsi="宋体" w:cs="宋体" w:hint="eastAsia"/>
          <w:spacing w:val="-10"/>
          <w:kern w:val="0"/>
          <w:sz w:val="24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220"/>
        <w:gridCol w:w="1268"/>
        <w:gridCol w:w="1213"/>
        <w:gridCol w:w="2353"/>
        <w:gridCol w:w="2999"/>
        <w:gridCol w:w="1457"/>
        <w:gridCol w:w="1559"/>
        <w:gridCol w:w="1529"/>
      </w:tblGrid>
      <w:tr w:rsidR="00600A93" w:rsidRPr="00770DAD" w:rsidTr="00600A93">
        <w:trPr>
          <w:cantSplit/>
          <w:trHeight w:val="20"/>
          <w:tblHeader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序号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标示产品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名称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被抽查单位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标示生产企业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规格型号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生产日期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/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批号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/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出厂编号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抽样单位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检验单位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不符合标准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规定项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福州鑫汇达医疗器械有限公司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广东天际电器股份有限公司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DT-202A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D11301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福建省食品药品监督管理局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低电压提示功能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辽宁天士力大药房连锁有限公司大连南沙分店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江苏鱼跃医用仪器有限公司（出品）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DL-I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1306001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杭州广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发电子技术有限公司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杭州广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发电子技术有限公司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MT-1C/F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20131008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测量时间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哈尔滨天润医疗设备有限公司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郑州迈斯通医疗科技有限公司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TSO-B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显示范围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北京康振堂大药房有限公司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杭州广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发电子技术有限公司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MT-1C/F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    20130401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测量时间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微电脑智能体温计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邢台民生医药超市有限公司医疗器械分公司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杭州广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发电子技术有限公司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MT-2C/F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测量时间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商丘市一生康大药房有限公司文化路店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杭州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世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佳电子有限公司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MT-301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1204576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低电压提示功能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西藏恒博医疗器械有限责任公司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广东天际电器股份有限公司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DT-202A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D11301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西藏自治区食品药品监督管理局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低电压提示功能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大武口区好孝道老年用品店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深圳市日精实业发展有限公司华安医疗保健用品有限公司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高精度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DT06C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宁夏回族自治区食品药品监督管理局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分类；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型式标记</w:t>
            </w:r>
          </w:p>
        </w:tc>
      </w:tr>
      <w:tr w:rsidR="00600A93" w:rsidRPr="00770DAD" w:rsidTr="00600A93">
        <w:trPr>
          <w:cantSplit/>
          <w:trHeight w:val="1765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智能电子体温计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郑州优德实业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股份有限公司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郑州优德实业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YD-TF-1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分类</w:t>
            </w:r>
          </w:p>
        </w:tc>
      </w:tr>
      <w:tr w:rsidR="00600A93" w:rsidRPr="00770DAD" w:rsidTr="00600A93">
        <w:trPr>
          <w:cantSplit/>
          <w:trHeight w:val="1832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智能电子体温计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郑州优德实业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股份有限公司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郑州优德实业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YD-TF-2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分类</w:t>
            </w:r>
          </w:p>
        </w:tc>
      </w:tr>
      <w:tr w:rsidR="00600A93" w:rsidRPr="00770DAD" w:rsidTr="00600A93">
        <w:trPr>
          <w:cantSplit/>
          <w:trHeight w:val="1263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杭州必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佳医疗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杭州必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佳医疗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TM-01A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BYW0031204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</w:p>
        </w:tc>
      </w:tr>
      <w:tr w:rsidR="00600A93" w:rsidRPr="00770DAD" w:rsidTr="00600A93">
        <w:trPr>
          <w:cantSplit/>
          <w:trHeight w:val="155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天津市药材集团宁河公司大同仁药店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天津九安医疗电子股份有限公司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KF-201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1208020</w:t>
            </w:r>
          </w:p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天津市食品药品监督管理局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温度显示</w:t>
            </w:r>
          </w:p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显示范围</w:t>
            </w:r>
          </w:p>
        </w:tc>
      </w:tr>
      <w:tr w:rsidR="00600A93" w:rsidRPr="00770DAD" w:rsidTr="00600A93">
        <w:trPr>
          <w:cantSplit/>
          <w:trHeight w:val="111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电子体温计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内蒙古阿尔泰药业有限公司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杭州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世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佳电子有限公司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MT-101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130930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医用注射泵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江西康富医疗设备有限公司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北京思路高医疗科技有限公司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CP-1000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310008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131007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随机文件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使用说明书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环境保护；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供电电源的中断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医用注射泵（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CP-2200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江西康富医疗设备有限公司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北京思路高医疗设备有限公司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CP-2200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131007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310025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供电电源的中断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注射泵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广西威利方舟科技有限公司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广西威利方舟科技有限公司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TCI-</w:t>
            </w: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Ⅲ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33110328/W-C-B-13090148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熔断器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注射泵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广西威利方舟科技有限公司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广西威利方舟科技有限公司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TCI-IV-B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33110329/W-D-B-13091255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浙江省医疗器械检验院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识别、标记和文件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熔断器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注射器泵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南京逢源医疗用品有限公司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南京逢源医疗用品有限公司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FY-SP-1200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2013022802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上海市医疗器械检测所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随机文件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使用说明书；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供电电源的中断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医用注射泵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北京思路高医疗科技有限公司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北京思路高医疗科技有限公司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CP-2200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310033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上海市医疗器械检测所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分类；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随机文件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使用说明书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输液泵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甬星医疗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仪器有限公司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甬星医疗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仪器有限公司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ZNB-XB-Y1000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130422033A3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上海市医疗器械检测所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外部可触及的熔断器的型号和额定值；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随机文件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概述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输液泵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深圳圣诺医疗设备有限公司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深圳圣诺医疗设备有限公司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SN-1500H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0030312832003282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上海市医疗器械检测所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设备或设备部件的外部标记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外部可触及的熔断器的型号和额定值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YX-280B(18L)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13-1783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YX-280B(18L)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13-1795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YX-280A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18L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13-0510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合肥华泰医疗设备有限公司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YX-280D(18L)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13-0290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东营豪迈医疗器械有限公司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规格：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Dn300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；型号：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XFS-280A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XYR2013-9867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ind w:leftChars="-33" w:left="-69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灭菌器防干烧功能；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警告标记；</w:t>
            </w:r>
          </w:p>
          <w:p w:rsidR="00600A93" w:rsidRPr="00756BB6" w:rsidRDefault="00600A93" w:rsidP="003855B7">
            <w:pPr>
              <w:widowControl/>
              <w:ind w:leftChars="-33" w:left="-69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其他设备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聊城市康泰医疗器械有限公司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山东新华医疗器械股份有限公司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YXQG02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电源；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系列手提式压力蒸汽灭菌器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郑州健友医疗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江阴滨江医疗设备有限公司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YX-18LM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13S-9647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灭菌器防干烧功能；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警告标记；</w:t>
            </w:r>
          </w:p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其他设备</w:t>
            </w:r>
          </w:p>
        </w:tc>
      </w:tr>
      <w:tr w:rsidR="00600A93" w:rsidRPr="00770DAD" w:rsidTr="00600A93">
        <w:trPr>
          <w:cantSplit/>
          <w:trHeight w:val="134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安阳市远大医疗器械有限责任公司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山东新华医疗器械股份有限公司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YXQG02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768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电源；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</w:t>
            </w:r>
          </w:p>
        </w:tc>
      </w:tr>
      <w:tr w:rsidR="00600A93" w:rsidRPr="00770DAD" w:rsidTr="00600A93">
        <w:trPr>
          <w:cantSplit/>
          <w:trHeight w:val="2363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手提式压力蒸汽灭菌器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郑州普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生医疗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规格：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DN300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；型号：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XFS-280A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XYR2013-8642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灭菌器防干烧功能；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其他设备</w:t>
            </w:r>
          </w:p>
        </w:tc>
      </w:tr>
      <w:tr w:rsidR="00600A93" w:rsidRPr="00770DAD" w:rsidTr="00600A93">
        <w:trPr>
          <w:cantSplit/>
          <w:trHeight w:val="143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安阳市蒋玲医疗器械有限公司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YMSI-280B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057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标志和文件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</w:t>
            </w:r>
          </w:p>
        </w:tc>
      </w:tr>
      <w:tr w:rsidR="00600A93" w:rsidRPr="00770DAD" w:rsidTr="00600A93">
        <w:trPr>
          <w:cantSplit/>
          <w:trHeight w:val="144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长沙宇康医疗器械有限公司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YMSI-240B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070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灭菌温度；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北京市永光明医疗仪器有限公司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北京市永光明医疗仪器有限公司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GMSX-280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201203001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600A93">
        <w:trPr>
          <w:cantSplit/>
          <w:trHeight w:val="1482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枣庄市宏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升医疗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YMSI-240B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083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600A93">
        <w:trPr>
          <w:cantSplit/>
          <w:trHeight w:val="1545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手提式不锈钢压力蒸汽灭菌器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长沙市锦胜医疗器械有限公司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上海三申医疗器械有限公司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YX280B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1302046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介电强度试验程序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电压试验</w:t>
            </w:r>
          </w:p>
        </w:tc>
      </w:tr>
      <w:tr w:rsidR="00600A93" w:rsidRPr="00770DAD" w:rsidTr="00600A93">
        <w:trPr>
          <w:cantSplit/>
          <w:trHeight w:val="141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嘉兴市中新医疗仪器有限公司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嘉兴市中新医疗仪器有限公司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YXQ-28OMD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13112095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压力温度表；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灭菌温度</w:t>
            </w:r>
          </w:p>
        </w:tc>
      </w:tr>
      <w:tr w:rsidR="00600A93" w:rsidRPr="00770DAD" w:rsidTr="00600A93">
        <w:trPr>
          <w:cantSplit/>
          <w:trHeight w:val="155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嘉兴市中新医疗仪器有限公司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嘉兴市中新医疗仪器有限公司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YXQ-280SD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13112096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压力温度表；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灭菌温度</w:t>
            </w:r>
          </w:p>
        </w:tc>
      </w:tr>
      <w:tr w:rsidR="00600A93" w:rsidRPr="00770DAD" w:rsidTr="00600A93">
        <w:trPr>
          <w:cantSplit/>
          <w:trHeight w:val="1253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39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XFS-280CB+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XYR2013-1147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电源；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浙江新丰医疗器械有限公司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XFS-280A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XYR2013-9867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灭菌温度；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灭菌器防干烧功能；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5.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过流保护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其他设备；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6.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供应或服务的中断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YMSI-240B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1335001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YMSI-240B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1334021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手提式压力蒸汽灭菌器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保定市医疗器械有限公司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宁波市镇海金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YMSI-240B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30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068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生物安全柜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山东博科生物产业有限公司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山东博科生物产业有限公司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11229 BBC 86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2013.08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BSC29A0073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熔断器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left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KS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系列快速卡式压力蒸汽灭菌器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left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苏州科特自控设备有限公司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left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苏州科特自控设备有限公司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KS-18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KS18F0065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left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left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灭菌效果试验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SUN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宁波明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太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宁波明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太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SUN23-II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MA1309131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浙江省食品药品监督管理局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压力容器标志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自动控制压力蒸汽灭菌器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天津超拓医疗设备有限公司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天津超拓医疗设备有限公司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CT-ZJ-C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BV13100905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压力容器标志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自动控制压力蒸汽灭菌器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天津瑞达医疗器械有限公司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天津瑞达医疗器械有限公司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RDA5B19F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1306033-X19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广东省医疗器械质量监督检验所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压力容器；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警告标记；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压力容器标志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49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山西美乐康科贸有限公司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太原市智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威医疗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太原新医医院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运城现代妇科医院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扬州市霞光医疗器械有限公司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小号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挠度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哈尔滨市红十字中心医院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哈尔滨森洁卫生用品厂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/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挠度；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宝鸡市中医医院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市环康医疗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半透明调节式中号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挠度；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宝鸡市中医医院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市环康医疗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半透明调节式中号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20121228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哈尔滨市天使卫生材料厂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哈尔滨市天使卫生材料厂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/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2013031001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挠度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58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平凉市陇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圣光医用制品有限公司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JYWYKQ-95×26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130522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挠度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平凉市永康医疗器械有限公司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外观；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武威市中医医院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圣光医用制品有限公司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JYWYKQ-95×26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批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130405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挠度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临夏回族自治州妇幼保健院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新乡市康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民卫材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开发有限公司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半透明中号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20120806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挠度；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哈尔滨市南岗区生源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医疗器械批发部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卫材医疗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20120904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唐山康安医疗器械有限公司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唐山市东艺商贸有限公司东进医药分公司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湖北达诚医药有限公司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江西岚湖医疗器械有限公司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湖北格林药业有限公司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南昌爱博医疗器械有限公司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湖北格林药业有限公司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南昌市意尔康医疗器械有限公司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: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聚丙烯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武汉市第九医院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常州晓春医疗器材有限公司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半透明调节式中号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20121201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69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湖北盛世医药有限公司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南昌爱博医疗器械有限公司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孝感市第一人民医院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南昌市意尔康医疗器械有限公司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: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聚丙烯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20130902000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湖北山曲通达医疗器械有限公司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南昌市兴兴医疗器械有限公司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福建省屏南县医院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中号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福建省食品药品监督管理局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三明市妇幼保健院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福建省食品药品监督管理局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包头升华医药有限责任公司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锦州现代妇科医院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20130308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海口王冠医疗器械有限公司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海口市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龙华区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人口和家庭公共服务中心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南昌康平医用器材有限公司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20121002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海口王冠医疗器械有限公司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南昌市福康医疗器械有限公司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79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海南中宏医疗器械有限公司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鞍山都市丽人医院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南昌市恩惠医用卫生材料有限公司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呼和浩特民爱医院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赤峰颈复康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库尔勒市第一人民医院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常州舜峰塑胶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半透明调节式中号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新疆维吾尔自治区食品药品监督管理局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青海迈瑞医疗器械有限公司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南昌爱博医疗器械有限公司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青海省食品药品监督管理局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宁夏西京妇产医院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宁夏食品药品监督管理局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600A93">
        <w:trPr>
          <w:cantSplit/>
          <w:trHeight w:val="1413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合肥丹凤朝阳妇产医院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号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强度；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600A93">
        <w:trPr>
          <w:cantSplit/>
          <w:trHeight w:val="143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柳州市旭之康医疗器械有限公司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卫材医疗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600A93">
        <w:trPr>
          <w:cantSplit/>
          <w:trHeight w:val="144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柳州市亿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达医疗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卫材医疗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甘肃省医疗器械检验所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89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江西鑫万达贸易有限公司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南昌市意尔康医疗器械有限公司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B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型：聚丙烯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井冈山大学附属医院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型中号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外观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贵州亿健达医疗器械有限公司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　</w:t>
            </w:r>
            <w:proofErr w:type="gramEnd"/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外观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樟树市人口和计划生育技术服务站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外观；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樟树市妇幼保健院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外观；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贵阳华鑫医疗器械有限公司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南昌市康洁医用卫生用品有限公司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20131006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贵州亚太医疗用品有限公司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南昌康平医用器材有限公司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胜利石油管理局现河卫生院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扬州美林医疗器械有限公司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重庆医疗器械质量检验中心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强度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上海申江医院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陕西富源医用塑料有限公司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上海市食品药品监督管理局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安徽省医疗器械检测中心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外观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平谷区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市环康医疗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全透明推拉式中号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上海市医疗器械检测所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无卡阻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99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广东恒祥医药有限公司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卫材医疗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/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中号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福建省药品检验所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汕头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市延瑞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药业有限公司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卫材医疗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福建省药品检验所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山西振东医药物流有限公司运城分公司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一次性使用无菌阴道扩张器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运城市宏博医疗器械销售有限公司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南昌市朝阳医疗保健用品有限公司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中号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河北省医疗器械与药品包装材料检验所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无菌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潮州市潮州医院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20120702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贵阳市第四人民医院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吸痰管外径、有效长度；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蓟县人民医院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扬州宇润科技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发展有限公司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哈尔滨医科大学附属第一医院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苏州新区姑苏高分子医用器材有限公司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黑龙江省食品药品监督管理局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贵州驰辉医疗器械有限公司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吸痰管外径、有效长度；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贵阳现代女子医院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20120224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有效长度；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109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山西省运城市中心医院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20121025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哈尔滨医科大学附属第二医院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苏州市日月星塑胶有限公司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黑龙江省食品药品监督管理局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广州维力医疗器械股份有限公司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广州维力医疗器械股份有限公司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12Fr 4.00mm×500mm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太原卫光实业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扬州市华泰医疗器械有限公司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3.67mm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20120711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广东康维医疗器械有限公司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江苏华夏医疗器械有限公司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Fr14 4.7mm×380mm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西藏自治区人民医院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扬州美达康科技发展有限公司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20130315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西藏自治区食品药品监督管理局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广西普菲德医疗设备有限公司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4.0mm(12Fr)×400mm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万荣县人民医院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扬州市吉康医疗器械有限公司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 14 4.67mm×380mm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贵阳长江医院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20121025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有效长度；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佛山市顺德区均安医院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广东龙心医疗器械有限公司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KT4.0mm×480mm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130518A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阳江市妇幼保健院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号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20130222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外径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广西妇产医院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4.0mm(12Fr)×500mm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一次性无菌吸痰管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贵阳市第一人民医院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广东百合医疗科技有限公司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120910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贵阳市第二人民医院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江西洪达医疗器械集团有限公司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I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F12x530mm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天津医科大学第二医院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131005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2367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广西妇产医院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3.33mm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600A93">
        <w:trPr>
          <w:cantSplit/>
          <w:trHeight w:val="144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珠海市妇幼保健院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上海上医康鸽医用器材有限责任公司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130602J1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小包装标志</w:t>
            </w:r>
          </w:p>
        </w:tc>
      </w:tr>
      <w:tr w:rsidR="00600A93" w:rsidRPr="00770DAD" w:rsidTr="00600A93">
        <w:trPr>
          <w:cantSplit/>
          <w:trHeight w:val="139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斯莱达医疗用品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(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惠州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)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斯莱达医疗用品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(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惠州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)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13062404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可控吸痰管长度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广西中医药大学第一附属医院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苏州市亚新医疗用品有限公司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机器端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南宁市巨康医疗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130301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129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南宁市第八人民医院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天津市肿瘤医院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130902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山西美乐康科贸有限公司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Fr11 3.67mm×360mm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贵阳求恩百姓综合医院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泰兴市高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信医疗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型吸痰器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哈尔滨市红十字中心医院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江苏苏云医疗器材有限公司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-4.0mm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Fr12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130326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黑龙江省食品药品监督管理局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太原三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江苏华飞医疗科技有限公司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珠海市香洲区人民医院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广东龙心医疗器械有限公司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130726A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汕头大学医学院第二附属医院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苏州新区景欣医疗用品有限公司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一次性无菌吸痰管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江门市人民医院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广东百合医疗科技有限公司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8F×500mm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山西现代妇产医院有限责任公司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邗江华飞医疗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4.67mm&lt;F14&gt;×380mm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139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天津医科大学第二医院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131005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广东省中医院珠海医院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广西中医药大学第一附属医院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苏州市亚新医疗用品有限公司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20121105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4.67mm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14Fr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20131001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西藏日喀则地区宏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程医疗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扬州市明星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医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塑器材有限公司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西藏自治区食品药品监督管理局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湛江市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正航医疗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2.67mm(8Fr)×400mm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20131001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机器端；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一次性无菌吸痰管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阳江市中医医院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广东百合医疗科技有限公司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130825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贵州祥瑞医疗器械有限公司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扬州市吉康医疗器械有限公司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外径；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湛江市霞山妇幼保健院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3.33mm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×400mm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一次性使用婴儿吸痰器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哈尔滨市南岗区妇产医院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菱医疗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黑龙江省食品药品监督管理局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149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太原市智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威医疗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扬州市华泰医疗器械有限公司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3.33mm (10Fr)×360mm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20120509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西藏天圣医药贸易有限公司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6#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20120502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西藏自治区食品药品监督管理局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外径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袋标志</w:t>
            </w:r>
            <w:proofErr w:type="gramEnd"/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贵阳华鑫医疗器械有限公司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贵州省食品药品监督管理局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吸痰管上的标志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梅州市中医医院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Fr16 5.3mm×360mm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外径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袋标志</w:t>
            </w:r>
            <w:proofErr w:type="gramEnd"/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江门市第三人民医院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4.67mm(14Fr)×500mm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广西普菲德医疗设备有限公司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3.33mm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X500mm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4.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广西中医药大学第一附属医院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苏州市亚新医疗用品有限公司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广西壮族自治区食品药品监督管理局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机器端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湖南省株洲市中医院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临夏市人民医院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邗江华飞医疗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</w:t>
            </w:r>
            <w:r w:rsidRPr="00756BB6">
              <w:rPr>
                <w:spacing w:val="-10"/>
                <w:kern w:val="0"/>
                <w:sz w:val="24"/>
              </w:rPr>
              <w:t>㎜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×380</w:t>
            </w:r>
            <w:r w:rsidRPr="00756BB6">
              <w:rPr>
                <w:spacing w:val="-10"/>
                <w:kern w:val="0"/>
                <w:sz w:val="24"/>
              </w:rPr>
              <w:t>㎜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A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PVC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武威市凉州医院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吸痰管上的标志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159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株洲市中心医院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菱医疗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长沙市第四医院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内包装标志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铜川市妇幼保健院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扬州市邗江美林医疗器械有限公司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株洲市中心医院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菱医疗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20120326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庆阳市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新乡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市驼人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贝斯特医疗器械有限公司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Fr12 4.0</w:t>
            </w:r>
            <w:r w:rsidRPr="00756BB6">
              <w:rPr>
                <w:spacing w:val="-10"/>
                <w:kern w:val="0"/>
                <w:sz w:val="24"/>
              </w:rPr>
              <w:t>㎜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×500</w:t>
            </w:r>
            <w:r w:rsidRPr="00756BB6">
              <w:rPr>
                <w:spacing w:val="-10"/>
                <w:kern w:val="0"/>
                <w:sz w:val="24"/>
              </w:rPr>
              <w:t>㎜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1307025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甘州区人民医院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20120816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吸痰管上的标志；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外径、最小内径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陕西省森林工业职工医院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扬州宇润科技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发展有限公司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201305185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机器端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大连市金州区第一人民医院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苏州市麦克林医疗器械制品有限公司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大连市旅顺口区人民医院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苏州可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邦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高分子医疗器械有限公司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20130915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湘潭市中医医院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江苏华泰医疗器械有限公司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20121103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头部端孔最小内径；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169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呼吸道用吸引导管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大连市第三人民医院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新乡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市驼人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贝斯特医疗器械有限公司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Fr14 4.67mm×500mm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1307006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湖南省肿瘤医院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上海上医康鸽医用器材有限责任公司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130701J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山东省医疗器械产品质量检验中心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小包装标志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石河子市民康商贸有限公司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4.7mm(14Fr)×380mm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新疆维吾尔自治区食品药品监督管理局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石河子市华强世纪科贸有限公司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Fr6 2.0mm×360mm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新疆维吾尔自治区食品药品监督管理局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库尔勒市第一人民医院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苏州市麦克林医疗器械制品有限公司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130709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新疆维吾尔自治区食品药品监督管理局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石河子市民康商贸有限公司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5.3mm(16Fr)×380mm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新疆维吾尔自治区食品药品监督管理局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赤峰市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润隆医疗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导管的外径、导管的最小内径；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176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肥西县人民医院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4.0mm(Fr12)×500mm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20130509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保定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誉轩医疗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江苏华东医疗器械实业有限公司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16#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赣南医学院第一附属医院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南通市奥华医用品有限公司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江西省食品药品监督管理局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179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南阳市瑞达医疗器械有限公司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龙医疗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4mmF12×360mm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一次性使用吸痰管（器）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平顶山市第四人民医院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HR-PFJ Fr6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一次性使用吸痰管（器）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HR-PFJ Fr12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河南飘安集团有限公司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河南飘安集团有限公司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无菌；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一次性使用吸痰管（器）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HR-PFJ Fr12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20130306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一次性使用吸痰管（器）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河南省恒日医疗器械有限公司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HR-PFJ Fr14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20131006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吉林大学中日联谊医院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苏州市日月星塑胶有限公司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20130826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吉林大学中日联谊医院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苏州市日月星塑胶有限公司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吉林省食品药品监督管理局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包头市中心医院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河南飘安集团有限公司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安徽医科大学第二附属医院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南通市奥华医疗用品有限公司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130902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安徽省食品药品监督管理局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189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包头市中心医院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上海上医康鸽医用器材有限责任公司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I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14F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120304J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内蒙古自治区食品药品监督管理局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1057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190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商丘市第三人民医院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苏州市日月星塑胶有限公司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20120218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138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新密市第一人民医院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扬州市吉康医疗器械有限公司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4.7mm(14Fr)×380mm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20130608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600A93">
        <w:trPr>
          <w:cantSplit/>
          <w:trHeight w:val="1413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邯郸市中心医院康达贸易公司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苏州市麦克林医疗器械制品有限公司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1404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河北联合大学附属医院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苏州市百世康医疗器械有限公司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130820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</w:t>
            </w:r>
          </w:p>
        </w:tc>
      </w:tr>
      <w:tr w:rsidR="00600A93" w:rsidRPr="00770DAD" w:rsidTr="00600A93">
        <w:trPr>
          <w:cantSplit/>
          <w:trHeight w:val="1448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国药乐仁堂承德医药有限公司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扬州市普菲特医疗器械有限公司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PF7 14FrΦ4.7mm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承德医学院附属医院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苏州市亚新医疗用品有限公司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20130819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河北省食品药品监督管理局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华中科技大学同济医学院附属同济医院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上海上医康鸽医用器材有限责任公司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型规格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6F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130301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应城市人民医院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苏州新区勤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医用导管厂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13/06/14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一次性使用吸痰管（包）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武汉市第九医院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苏州伟康医疗器械有限公司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130220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真空控制装置</w:t>
            </w:r>
          </w:p>
        </w:tc>
      </w:tr>
      <w:tr w:rsidR="00600A93" w:rsidRPr="00770DAD" w:rsidTr="00600A93">
        <w:trPr>
          <w:cantSplit/>
          <w:trHeight w:val="143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199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武汉大学中南医院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130701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1449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应城市人民医院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苏州新区勤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鑫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医用导管厂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13/02/16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导管的外径；</w:t>
            </w:r>
          </w:p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华中科技大学同济医学院附属同济医院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上海上医康鸽医用器材有限责任公司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Ⅰ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型规格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12F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130601J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青海省人民医院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泰州市美诺医疗器械有限公司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20130925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青海省食品药品监督管理局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陕西省医疗器械检测中心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南通市奥华医用品有限公司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南通市奥华医用品有限公司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20130802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海南普朗医疗器械有限公司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5.33mm(16Fr)×400mm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20120801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泰州市美诺医疗器械有限公司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泰州市美诺医疗器械有限公司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呼吸道用吸引导管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海南盛信康医疗设备有限公司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电白县卫生器械厂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4.0mm(12Fr)×500mm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20130901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海南省食品药品监督管理局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云南仟龙贸易有限公司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江苏省长丰医疗器械实业有限公司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云南省食品药品监督管理局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208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嵩明县人民医院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云南省食品药品监督管理局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209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云南省昆明市官渡区世纪城社区卫生服务中心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20120816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云南省食品药品监督管理局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导管的外径、导管的最小内径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云南妇产科医院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菱医疗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云南省食品药品监督管理局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一次性使用无菌可控式吸痰管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重庆市第四人民医院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北京红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祥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聚科贸有限公司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型）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2013.04.27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XT2013041504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重庆市食品药品监督管理局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德阳市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旌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阳区中医院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扬州市华威医疗器械有限公司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20120905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四川省食品药品监督管理局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600A93">
        <w:trPr>
          <w:cantSplit/>
          <w:trHeight w:val="1386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德阳市第二人民医院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泰兴市高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信医疗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I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型吸痰管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12#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130902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四川省食品药品监督管理局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管身的实际长度</w:t>
            </w:r>
          </w:p>
        </w:tc>
      </w:tr>
      <w:tr w:rsidR="00600A93" w:rsidRPr="00770DAD" w:rsidTr="00600A93">
        <w:trPr>
          <w:cantSplit/>
          <w:trHeight w:val="1265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一次性无菌吸痰管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大连雪芙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徕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商贸有限公司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广东百合医疗科技有限公司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14F×500mm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130221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辽宁省食品药品监督管理局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lastRenderedPageBreak/>
              <w:t>215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株洲市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弘亚医疗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器材有限公司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扬州市华威医疗器械有限公司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日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湖南省食品药品监督管理局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东营市瑞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辰医疗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平湖市中医院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130902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宁波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凡天医疗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器材有限公司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苏州市晶乐高分子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130104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浙江省食品药品监督管理局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600A93">
        <w:trPr>
          <w:cantSplit/>
          <w:trHeight w:val="141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枣庄市中医医院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江苏省长丰医疗实业有限公司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20130107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导管的外径</w:t>
            </w:r>
          </w:p>
        </w:tc>
      </w:tr>
      <w:tr w:rsidR="00600A93" w:rsidRPr="00770DAD" w:rsidTr="00600A93">
        <w:trPr>
          <w:cantSplit/>
          <w:trHeight w:val="1544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756BB6">
              <w:rPr>
                <w:rFonts w:eastAsia="仿宋_GB2312"/>
                <w:color w:val="000000"/>
                <w:sz w:val="24"/>
              </w:rPr>
              <w:t>220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上海辛菖医疗器械有限公司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上海辛菖医疗器械有限公司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131105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上海市食品药品监督管理局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规格标记；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吸引导管的标志；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3.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lastRenderedPageBreak/>
              <w:t>221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中国石化集团胜利石油管理局胜利医院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苏州市百世康医疗器械有限公司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130810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淄博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源卓医疗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器械销售有限公司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扬州华越科技发展有限公司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20130405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一次性使用吸痰包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潍坊光大医疗设备有限公司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苏州新区景欣医疗用品有限公司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单包装标志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庆阳翔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宇医疗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扬州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洋生医疗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Fr8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20120918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600A93">
        <w:trPr>
          <w:cantSplit/>
          <w:trHeight w:val="1411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西安华鑫医疗器械有限责任公司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20130709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600A93">
        <w:trPr>
          <w:cantSplit/>
          <w:trHeight w:val="1544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一次性使用吸痰管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西安互邦医疗器械保健品有限公司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扬州洋生医药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6.0MM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18Fr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×380MM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20130120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陕西省食品药品监督管理局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江西省医疗器械检测中心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病人端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lastRenderedPageBreak/>
              <w:t>227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防护裙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龙口市康华医疗器械有限公司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龙口市康华医疗器械有限公司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H.SS mm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20131101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防护服和性腺防护器具（防护裙）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鹰医疗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龙口市双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鹰医疗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1000×600mm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Pb-2013-07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229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系列医用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X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射线防护服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华仁益康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科技发展有限公司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华仁益康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科技发展有限公司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HRC50/120M-</w:t>
            </w:r>
            <w:r w:rsidRPr="00756BB6">
              <w:rPr>
                <w:rFonts w:ascii="宋体" w:hAnsi="宋体" w:cs="宋体" w:hint="eastAsia"/>
                <w:spacing w:val="-10"/>
                <w:kern w:val="0"/>
                <w:sz w:val="24"/>
              </w:rPr>
              <w:t>Ⅱ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11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日，</w:t>
            </w:r>
          </w:p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1311162001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北京市食品药品监督管理局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单面防护服（裙）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青岛城阳医用器材厂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青岛城阳医用器材厂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26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铅围裙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龙口市现代医疗器械有限公司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龙口市现代医疗器械有限公司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小（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S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）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9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射线防护手套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青岛城阳医用器材厂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青岛城阳医用器材厂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L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2013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年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月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12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日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山东省食品药品监督管理局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辽宁省医疗器械检验检测院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标记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软性亲水接触镜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兰新电器综合市场远东眼镜店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海昌隐形眼镜有限公司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Wincolor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EEXX001DF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甘肃省食品药品监督管理局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中国食品药品检定研究院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镜片的尺寸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lastRenderedPageBreak/>
              <w:t>234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软性亲水接触镜（舒尔</w:t>
            </w:r>
            <w:proofErr w:type="gramStart"/>
            <w:r w:rsidRPr="00756BB6">
              <w:rPr>
                <w:rFonts w:eastAsia="仿宋_GB2312"/>
                <w:spacing w:val="-10"/>
                <w:kern w:val="0"/>
                <w:sz w:val="24"/>
              </w:rPr>
              <w:t>康冰蓝片</w:t>
            </w:r>
            <w:proofErr w:type="gramEnd"/>
            <w:r w:rsidRPr="00756BB6">
              <w:rPr>
                <w:rFonts w:eastAsia="仿宋_GB2312"/>
                <w:spacing w:val="-10"/>
                <w:kern w:val="0"/>
                <w:sz w:val="24"/>
              </w:rPr>
              <w:t>)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博罗县石湾镇卫视眼镜店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韩国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DUEBA Contact Lens Co.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ANY C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TM2022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广东省食品药品监督管理局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中国食品药品检定研究院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镜片的尺寸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金属接骨螺钉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苏州吉美瑞医疗器械有限公司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苏州吉美瑞医疗器械有限公司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HAJQ02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内六角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HA4.5*40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1305260210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天津市医疗器械质量监督检验中心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最大扭矩和断裂扭转角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断裂扭转角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金属接骨螺钉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HA3.5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接骨螺钉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常州健力邦德医疗器械有限公司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常州健力邦德医疗器械有限公司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HAPQ04 3.5×16mm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12022026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天津市医疗器械质量监督检验中心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最大扭矩和断裂扭转角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断裂扭转角</w:t>
            </w:r>
          </w:p>
        </w:tc>
      </w:tr>
      <w:tr w:rsidR="00600A93" w:rsidRPr="00770DAD" w:rsidTr="003855B7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237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金属接骨螺钉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常州市南翔医疗器械有限公司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常州市南翔医疗器械有限公司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HAQ(03) 3.5*24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1167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江苏省食品药品监督管理局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 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 xml:space="preserve">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天津市医疗器械质量监督检验中心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A93" w:rsidRPr="00756BB6" w:rsidRDefault="00600A93" w:rsidP="003855B7">
            <w:pPr>
              <w:widowControl/>
              <w:rPr>
                <w:rFonts w:eastAsia="仿宋_GB2312"/>
                <w:spacing w:val="-10"/>
                <w:kern w:val="0"/>
                <w:sz w:val="24"/>
              </w:rPr>
            </w:pPr>
            <w:r w:rsidRPr="00756BB6">
              <w:rPr>
                <w:rFonts w:eastAsia="仿宋_GB2312"/>
                <w:spacing w:val="-10"/>
                <w:kern w:val="0"/>
                <w:sz w:val="24"/>
              </w:rPr>
              <w:t>1.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最大扭矩和断裂扭转角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-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断裂扭转角；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br/>
              <w:t>2.</w:t>
            </w:r>
            <w:r w:rsidRPr="00756BB6">
              <w:rPr>
                <w:rFonts w:eastAsia="仿宋_GB2312"/>
                <w:spacing w:val="-10"/>
                <w:kern w:val="0"/>
                <w:sz w:val="24"/>
              </w:rPr>
              <w:t>尺寸</w:t>
            </w:r>
          </w:p>
        </w:tc>
      </w:tr>
    </w:tbl>
    <w:p w:rsidR="00FD46D3" w:rsidRPr="00600A93" w:rsidRDefault="00FD46D3">
      <w:bookmarkStart w:id="1" w:name="_GoBack"/>
      <w:bookmarkEnd w:id="0"/>
      <w:bookmarkEnd w:id="1"/>
    </w:p>
    <w:sectPr w:rsidR="00FD46D3" w:rsidRPr="00600A93" w:rsidSect="00547EAD">
      <w:footerReference w:type="even" r:id="rId7"/>
      <w:footerReference w:type="default" r:id="rId8"/>
      <w:pgSz w:w="16838" w:h="11906" w:orient="landscape"/>
      <w:pgMar w:top="1474" w:right="1440" w:bottom="1588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EEA" w:rsidRDefault="002F7EEA" w:rsidP="00600A93">
      <w:r>
        <w:separator/>
      </w:r>
    </w:p>
  </w:endnote>
  <w:endnote w:type="continuationSeparator" w:id="0">
    <w:p w:rsidR="002F7EEA" w:rsidRDefault="002F7EEA" w:rsidP="0060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A93" w:rsidRDefault="00600A93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A93" w:rsidRDefault="00600A93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EEA" w:rsidRDefault="002F7EEA" w:rsidP="00600A93">
      <w:r>
        <w:separator/>
      </w:r>
    </w:p>
  </w:footnote>
  <w:footnote w:type="continuationSeparator" w:id="0">
    <w:p w:rsidR="002F7EEA" w:rsidRDefault="002F7EEA" w:rsidP="00600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4C0"/>
    <w:rsid w:val="002F7EEA"/>
    <w:rsid w:val="00547EAD"/>
    <w:rsid w:val="00600A93"/>
    <w:rsid w:val="00D964C0"/>
    <w:rsid w:val="00F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A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0A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0A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0A93"/>
    <w:rPr>
      <w:sz w:val="18"/>
      <w:szCs w:val="18"/>
    </w:rPr>
  </w:style>
  <w:style w:type="paragraph" w:styleId="a5">
    <w:name w:val="Document Map"/>
    <w:basedOn w:val="a"/>
    <w:link w:val="Char1"/>
    <w:semiHidden/>
    <w:rsid w:val="00600A93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600A93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600A93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600A93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00A93"/>
  </w:style>
  <w:style w:type="paragraph" w:styleId="a8">
    <w:name w:val="Date"/>
    <w:basedOn w:val="a"/>
    <w:next w:val="a"/>
    <w:link w:val="Char3"/>
    <w:uiPriority w:val="99"/>
    <w:unhideWhenUsed/>
    <w:rsid w:val="00600A93"/>
    <w:pPr>
      <w:ind w:leftChars="2500" w:left="100"/>
    </w:pPr>
    <w:rPr>
      <w:rFonts w:ascii="Calibri" w:hAnsi="Calibri"/>
      <w:szCs w:val="22"/>
    </w:rPr>
  </w:style>
  <w:style w:type="character" w:customStyle="1" w:styleId="Char3">
    <w:name w:val="日期 Char"/>
    <w:basedOn w:val="a0"/>
    <w:link w:val="a8"/>
    <w:uiPriority w:val="99"/>
    <w:rsid w:val="00600A93"/>
    <w:rPr>
      <w:rFonts w:ascii="Calibri" w:eastAsia="宋体" w:hAnsi="Calibri" w:cs="Times New Roman"/>
    </w:rPr>
  </w:style>
  <w:style w:type="table" w:styleId="a9">
    <w:name w:val="Table Grid"/>
    <w:basedOn w:val="a1"/>
    <w:rsid w:val="00600A9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A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0A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0A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0A93"/>
    <w:rPr>
      <w:sz w:val="18"/>
      <w:szCs w:val="18"/>
    </w:rPr>
  </w:style>
  <w:style w:type="paragraph" w:styleId="a5">
    <w:name w:val="Document Map"/>
    <w:basedOn w:val="a"/>
    <w:link w:val="Char1"/>
    <w:semiHidden/>
    <w:rsid w:val="00600A93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600A93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600A93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600A93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00A93"/>
  </w:style>
  <w:style w:type="paragraph" w:styleId="a8">
    <w:name w:val="Date"/>
    <w:basedOn w:val="a"/>
    <w:next w:val="a"/>
    <w:link w:val="Char3"/>
    <w:uiPriority w:val="99"/>
    <w:unhideWhenUsed/>
    <w:rsid w:val="00600A93"/>
    <w:pPr>
      <w:ind w:leftChars="2500" w:left="100"/>
    </w:pPr>
    <w:rPr>
      <w:rFonts w:ascii="Calibri" w:hAnsi="Calibri"/>
      <w:szCs w:val="22"/>
    </w:rPr>
  </w:style>
  <w:style w:type="character" w:customStyle="1" w:styleId="Char3">
    <w:name w:val="日期 Char"/>
    <w:basedOn w:val="a0"/>
    <w:link w:val="a8"/>
    <w:uiPriority w:val="99"/>
    <w:rsid w:val="00600A93"/>
    <w:rPr>
      <w:rFonts w:ascii="Calibri" w:eastAsia="宋体" w:hAnsi="Calibri" w:cs="Times New Roman"/>
    </w:rPr>
  </w:style>
  <w:style w:type="table" w:styleId="a9">
    <w:name w:val="Table Grid"/>
    <w:basedOn w:val="a1"/>
    <w:rsid w:val="00600A9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3601</Words>
  <Characters>20528</Characters>
  <Application>Microsoft Office Word</Application>
  <DocSecurity>0</DocSecurity>
  <Lines>171</Lines>
  <Paragraphs>48</Paragraphs>
  <ScaleCrop>false</ScaleCrop>
  <Company>CFDA</Company>
  <LinksUpToDate>false</LinksUpToDate>
  <CharactersWithSpaces>24081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支持人员</dc:creator>
  <cp:keywords/>
  <dc:description/>
  <cp:lastModifiedBy>支持人员</cp:lastModifiedBy>
  <cp:revision>3</cp:revision>
  <dcterms:created xsi:type="dcterms:W3CDTF">2014-12-31T07:35:00Z</dcterms:created>
  <dcterms:modified xsi:type="dcterms:W3CDTF">2014-12-31T07:37:00Z</dcterms:modified>
</cp:coreProperties>
</file>