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789" w:rsidRPr="00666D78" w:rsidRDefault="001A1789" w:rsidP="001A1789">
      <w:pPr>
        <w:rPr>
          <w:rFonts w:eastAsia="黑体"/>
          <w:sz w:val="32"/>
          <w:szCs w:val="32"/>
        </w:rPr>
      </w:pPr>
      <w:bookmarkStart w:id="0" w:name="zhengwen"/>
      <w:r w:rsidRPr="00666D78">
        <w:rPr>
          <w:rFonts w:eastAsia="黑体"/>
          <w:sz w:val="32"/>
          <w:szCs w:val="32"/>
        </w:rPr>
        <w:t>附件</w:t>
      </w:r>
    </w:p>
    <w:p w:rsidR="001A1789" w:rsidRPr="00666D78" w:rsidRDefault="001A1789" w:rsidP="001A1789">
      <w:pPr>
        <w:spacing w:line="560" w:lineRule="exact"/>
        <w:jc w:val="center"/>
        <w:rPr>
          <w:rFonts w:eastAsia="方正小标宋简体"/>
          <w:sz w:val="44"/>
          <w:szCs w:val="44"/>
        </w:rPr>
      </w:pPr>
      <w:r w:rsidRPr="00666D78">
        <w:rPr>
          <w:rFonts w:eastAsia="方正小标宋简体"/>
          <w:sz w:val="44"/>
          <w:szCs w:val="44"/>
        </w:rPr>
        <w:t>医疗器械抽验不符合标准规定产品名单</w:t>
      </w:r>
    </w:p>
    <w:p w:rsidR="001A1789" w:rsidRPr="00666D78" w:rsidRDefault="001A1789" w:rsidP="001A1789">
      <w:pPr>
        <w:spacing w:line="360" w:lineRule="exact"/>
        <w:rPr>
          <w:rFonts w:eastAsia="方正小标宋简体"/>
          <w:sz w:val="32"/>
          <w:szCs w:val="32"/>
        </w:rPr>
      </w:pPr>
    </w:p>
    <w:tbl>
      <w:tblPr>
        <w:tblW w:w="12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3"/>
        <w:gridCol w:w="1601"/>
        <w:gridCol w:w="1986"/>
        <w:gridCol w:w="1277"/>
        <w:gridCol w:w="1843"/>
        <w:gridCol w:w="1121"/>
        <w:gridCol w:w="1121"/>
        <w:gridCol w:w="1003"/>
        <w:gridCol w:w="2245"/>
      </w:tblGrid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3F1DD1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F56E64">
              <w:rPr>
                <w:kern w:val="0"/>
                <w:szCs w:val="21"/>
              </w:rPr>
              <w:t>序号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C93D03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1F4510">
              <w:rPr>
                <w:kern w:val="0"/>
                <w:szCs w:val="21"/>
              </w:rPr>
              <w:t>标示产品名称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被抽查生产企业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规格型号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生产日期</w:t>
            </w:r>
            <w:r w:rsidRPr="00666D78">
              <w:rPr>
                <w:kern w:val="0"/>
                <w:szCs w:val="21"/>
              </w:rPr>
              <w:t>/</w:t>
            </w:r>
            <w:r w:rsidRPr="00666D78">
              <w:rPr>
                <w:kern w:val="0"/>
                <w:szCs w:val="21"/>
              </w:rPr>
              <w:t>批号</w:t>
            </w:r>
            <w:r w:rsidRPr="00666D78">
              <w:rPr>
                <w:kern w:val="0"/>
                <w:szCs w:val="21"/>
              </w:rPr>
              <w:t>/</w:t>
            </w:r>
            <w:r w:rsidRPr="00666D78">
              <w:rPr>
                <w:kern w:val="0"/>
                <w:szCs w:val="21"/>
              </w:rPr>
              <w:t>出厂编号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抽样单位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检验单位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检验结果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不符合标准规定项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电解质分析仪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桂林优利特医疗电子有限公司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URIT-910C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910C02185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桂林市食品药品监督管理局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北京市医疗器械检验所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标志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2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铅玻璃</w:t>
            </w:r>
            <w:proofErr w:type="gramStart"/>
            <w:r w:rsidRPr="00666D78">
              <w:rPr>
                <w:kern w:val="0"/>
                <w:szCs w:val="21"/>
              </w:rPr>
              <w:t>300×300×</w:t>
            </w:r>
            <w:proofErr w:type="gramEnd"/>
            <w:r w:rsidRPr="00666D78">
              <w:rPr>
                <w:kern w:val="0"/>
                <w:szCs w:val="21"/>
              </w:rPr>
              <w:t>10mm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上海神网辐射防护器材有限公司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——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生产日期：</w:t>
            </w:r>
            <w:r w:rsidRPr="00666D78">
              <w:t>2013</w:t>
            </w:r>
            <w:r w:rsidRPr="00666D78">
              <w:t>年</w:t>
            </w:r>
            <w:r w:rsidRPr="00666D78">
              <w:t>11</w:t>
            </w:r>
            <w:r w:rsidRPr="00666D78">
              <w:t>月</w:t>
            </w:r>
            <w:r w:rsidRPr="00666D78">
              <w:t>19</w:t>
            </w:r>
            <w:r w:rsidRPr="00666D78">
              <w:t>日；批号：</w:t>
            </w:r>
            <w:r w:rsidRPr="00666D78">
              <w:t>N13-3210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上海市食品药品监督管理局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辽宁省医疗器械检验检测院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</w:pPr>
            <w:r w:rsidRPr="00666D78">
              <w:rPr>
                <w:kern w:val="0"/>
                <w:szCs w:val="21"/>
              </w:rPr>
              <w:t>防护玻璃板的厚度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医用</w:t>
            </w:r>
            <w:r w:rsidRPr="00666D78">
              <w:rPr>
                <w:kern w:val="0"/>
                <w:szCs w:val="21"/>
              </w:rPr>
              <w:t>X</w:t>
            </w:r>
            <w:r w:rsidRPr="00666D78">
              <w:rPr>
                <w:kern w:val="0"/>
                <w:szCs w:val="21"/>
              </w:rPr>
              <w:t xml:space="preserve">射线防护用玻璃板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proofErr w:type="gramStart"/>
            <w:r w:rsidRPr="00666D78">
              <w:rPr>
                <w:kern w:val="0"/>
                <w:szCs w:val="21"/>
              </w:rPr>
              <w:t>上海宏健射线</w:t>
            </w:r>
            <w:proofErr w:type="gramEnd"/>
            <w:r w:rsidRPr="00666D78">
              <w:rPr>
                <w:kern w:val="0"/>
                <w:szCs w:val="21"/>
              </w:rPr>
              <w:t>防护科技有限公司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200mm×200mm×10mm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生产日期：</w:t>
            </w:r>
            <w:r w:rsidRPr="00666D78">
              <w:t>2013</w:t>
            </w:r>
            <w:r w:rsidRPr="00666D78">
              <w:t>年</w:t>
            </w:r>
            <w:r w:rsidRPr="00666D78">
              <w:t>6</w:t>
            </w:r>
            <w:r w:rsidRPr="00666D78">
              <w:t>月</w:t>
            </w:r>
            <w:r w:rsidRPr="00666D78">
              <w:t>3</w:t>
            </w:r>
            <w:r w:rsidRPr="00666D78">
              <w:t>日；批号：</w:t>
            </w:r>
            <w:r w:rsidRPr="00666D78">
              <w:t xml:space="preserve"> 2013-6-21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上海市食品药品监督管理局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辽宁省医疗器械检验检测院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</w:pPr>
            <w:r w:rsidRPr="00666D78">
              <w:rPr>
                <w:kern w:val="0"/>
                <w:szCs w:val="21"/>
              </w:rPr>
              <w:t>防护玻璃板的厚度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医用</w:t>
            </w:r>
            <w:r w:rsidRPr="00666D78">
              <w:rPr>
                <w:kern w:val="0"/>
                <w:szCs w:val="21"/>
              </w:rPr>
              <w:t>X</w:t>
            </w:r>
            <w:r w:rsidRPr="00666D78">
              <w:rPr>
                <w:kern w:val="0"/>
                <w:szCs w:val="21"/>
              </w:rPr>
              <w:t xml:space="preserve">射线辐射防护玻璃板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昆山</w:t>
            </w:r>
            <w:proofErr w:type="gramStart"/>
            <w:r w:rsidRPr="00666D78">
              <w:rPr>
                <w:kern w:val="0"/>
                <w:szCs w:val="21"/>
              </w:rPr>
              <w:t>市卫康射线</w:t>
            </w:r>
            <w:proofErr w:type="gramEnd"/>
            <w:r w:rsidRPr="00666D78">
              <w:rPr>
                <w:kern w:val="0"/>
                <w:szCs w:val="21"/>
              </w:rPr>
              <w:t>防护有限公司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15cm×15cm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批号：</w:t>
            </w:r>
            <w:r w:rsidRPr="00666D78">
              <w:t>20130910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江苏省食品药品监督管理局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辽宁省医疗器械检验检测院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</w:pPr>
            <w:r w:rsidRPr="00666D78">
              <w:rPr>
                <w:kern w:val="0"/>
                <w:szCs w:val="21"/>
              </w:rPr>
              <w:t>防护玻璃板的厚度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X</w:t>
            </w:r>
            <w:r w:rsidRPr="00666D78">
              <w:rPr>
                <w:kern w:val="0"/>
                <w:szCs w:val="21"/>
              </w:rPr>
              <w:t xml:space="preserve">射线防护眼镜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北京巴瑞德医疗器械有限公司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EW80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生产日期：</w:t>
            </w:r>
            <w:r w:rsidRPr="00666D78">
              <w:t>2013</w:t>
            </w:r>
            <w:r w:rsidRPr="00666D78">
              <w:t>年</w:t>
            </w:r>
            <w:r w:rsidRPr="00666D78">
              <w:t>10</w:t>
            </w:r>
            <w:r w:rsidRPr="00666D78">
              <w:t>月</w:t>
            </w:r>
            <w:r w:rsidRPr="00666D78">
              <w:t xml:space="preserve">23; </w:t>
            </w:r>
            <w:r w:rsidRPr="00666D78">
              <w:t>批号：</w:t>
            </w:r>
            <w:r w:rsidRPr="00666D78">
              <w:t>2013-10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北京市食品药品监督管理局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辽宁省医疗器械检验检测院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铅当量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6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铅围脖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北京巴瑞德医疗器械有限公司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T150-50-M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生产日期：</w:t>
            </w:r>
            <w:r w:rsidRPr="00666D78">
              <w:t>2013-9-13 ;</w:t>
            </w:r>
            <w:r w:rsidRPr="00666D78">
              <w:t>批号：</w:t>
            </w:r>
            <w:r w:rsidRPr="00666D78">
              <w:t>469091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北京市食品药品监督管理局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辽宁省医疗器械检验检测院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尺寸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lastRenderedPageBreak/>
              <w:t>7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加压及保护型金属接骨板</w:t>
            </w:r>
            <w:r w:rsidRPr="00666D78">
              <w:rPr>
                <w:kern w:val="0"/>
                <w:szCs w:val="21"/>
              </w:rPr>
              <w:t xml:space="preserve"> 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常州市南翔医疗器械有限公司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ZSQ06 9</w:t>
            </w:r>
            <w:r w:rsidRPr="00666D78">
              <w:rPr>
                <w:kern w:val="0"/>
                <w:szCs w:val="21"/>
              </w:rPr>
              <w:t>孔</w:t>
            </w:r>
            <w:r w:rsidRPr="00666D78">
              <w:rPr>
                <w:kern w:val="0"/>
                <w:szCs w:val="21"/>
              </w:rPr>
              <w:t xml:space="preserve"> </w:t>
            </w:r>
            <w:r w:rsidRPr="00666D78">
              <w:rPr>
                <w:kern w:val="0"/>
                <w:szCs w:val="21"/>
              </w:rPr>
              <w:t>单向</w:t>
            </w:r>
            <w:r w:rsidRPr="00666D78">
              <w:rPr>
                <w:kern w:val="0"/>
                <w:szCs w:val="21"/>
              </w:rPr>
              <w:t>3.0mm</w:t>
            </w:r>
            <w:r w:rsidRPr="00666D78">
              <w:rPr>
                <w:kern w:val="0"/>
                <w:szCs w:val="21"/>
              </w:rPr>
              <w:t>肱骨干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SNX120112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江苏省食品药品监督管理局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天津市医疗器械质量监督检验中心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尺寸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8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proofErr w:type="gramStart"/>
            <w:r w:rsidRPr="00666D78">
              <w:rPr>
                <w:kern w:val="0"/>
                <w:szCs w:val="21"/>
              </w:rPr>
              <w:t>金属直型接骨板</w:t>
            </w:r>
            <w:proofErr w:type="gramEnd"/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江苏安格尔医疗器械有限公司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ZSQ08 8</w:t>
            </w:r>
            <w:r w:rsidRPr="00666D78">
              <w:rPr>
                <w:kern w:val="0"/>
                <w:szCs w:val="21"/>
              </w:rPr>
              <w:t xml:space="preserve">孔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1111003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江苏省食品药品监督管理局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天津市医疗器械质量监督检验中心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化学成分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9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金属解剖型接骨板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江苏安格尔医疗器械有限公司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YSQ41 </w:t>
            </w:r>
            <w:r w:rsidRPr="00666D78">
              <w:rPr>
                <w:kern w:val="0"/>
                <w:szCs w:val="21"/>
              </w:rPr>
              <w:t>右</w:t>
            </w:r>
            <w:r w:rsidRPr="00666D78">
              <w:rPr>
                <w:kern w:val="0"/>
                <w:szCs w:val="21"/>
              </w:rPr>
              <w:t>8</w:t>
            </w:r>
            <w:r w:rsidRPr="00666D78">
              <w:rPr>
                <w:kern w:val="0"/>
                <w:szCs w:val="21"/>
              </w:rPr>
              <w:t xml:space="preserve">孔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1206022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江苏省食品药品监督管理局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天津市医疗器械质量监督检验中心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尺寸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10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proofErr w:type="gramStart"/>
            <w:r w:rsidRPr="00666D78">
              <w:rPr>
                <w:kern w:val="0"/>
                <w:szCs w:val="21"/>
              </w:rPr>
              <w:t>金属直型接骨板</w:t>
            </w:r>
            <w:proofErr w:type="gramEnd"/>
            <w:r w:rsidRPr="00666D78">
              <w:rPr>
                <w:kern w:val="0"/>
                <w:szCs w:val="21"/>
              </w:rPr>
              <w:t>-</w:t>
            </w:r>
            <w:r w:rsidRPr="00666D78">
              <w:rPr>
                <w:kern w:val="0"/>
                <w:szCs w:val="21"/>
              </w:rPr>
              <w:t xml:space="preserve">限制性股骨加压钢板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苏州海欧斯医疗器械有限公司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ZSQ05 8</w:t>
            </w:r>
            <w:r w:rsidRPr="00666D78">
              <w:rPr>
                <w:kern w:val="0"/>
                <w:szCs w:val="21"/>
              </w:rPr>
              <w:t xml:space="preserve">孔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LOT</w:t>
            </w:r>
            <w:r w:rsidRPr="00666D78">
              <w:t>：</w:t>
            </w:r>
            <w:r w:rsidRPr="00666D78">
              <w:t>111201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江苏省食品药品监督管理局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天津市医疗器械质量监督检验中心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弯曲强度和等效弯曲刚度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11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半导体激光治疗机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北京三顿医疗设备有限公司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SUNDOM-300IB/266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SD3GS4QYRA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北京市药品监督管理局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中国食品药品检定研究院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设备或设备部件的外部标记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12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半导体激光治疗仪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北京龙慧珩医疗科技发展有限公司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LHH-500IVB-1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13110015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北京市食品药品监督管理局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中国食品药品检定研究院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设备或设备部件的外部标记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13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SD2003</w:t>
            </w:r>
            <w:r w:rsidRPr="00666D78">
              <w:rPr>
                <w:kern w:val="0"/>
                <w:szCs w:val="21"/>
              </w:rPr>
              <w:t xml:space="preserve">系列多参数监护仪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南京世帝医疗科技有限公司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SD2003A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201209185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江苏省食品药品监督管理局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中国食品药品检定研究院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心率的测量范围和准确度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14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JP2000-09</w:t>
            </w:r>
            <w:r w:rsidRPr="00666D78">
              <w:rPr>
                <w:kern w:val="0"/>
                <w:szCs w:val="21"/>
              </w:rPr>
              <w:t xml:space="preserve">型多参数监护仪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南京科力威电子设备有限公司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JP2000-09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KLW3032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江苏省食品药品监督管理局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中国食品药品检定研究院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心动停止报警的启动时间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lastRenderedPageBreak/>
              <w:t>15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多参数监护仪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深圳市科瑞康实业有限公司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UP-7000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J3300IK00058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广东省食品药品监督管理局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解放军总后勤部卫生部药品仪器检验所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心率的测量范围和准确度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16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母亲</w:t>
            </w:r>
            <w:r w:rsidRPr="00666D78">
              <w:rPr>
                <w:kern w:val="0"/>
                <w:szCs w:val="21"/>
              </w:rPr>
              <w:t>/</w:t>
            </w:r>
            <w:r w:rsidRPr="00666D78">
              <w:rPr>
                <w:kern w:val="0"/>
                <w:szCs w:val="21"/>
              </w:rPr>
              <w:t xml:space="preserve">胎儿多参数监护仪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深圳市威</w:t>
            </w:r>
            <w:proofErr w:type="gramStart"/>
            <w:r w:rsidRPr="00666D78">
              <w:rPr>
                <w:kern w:val="0"/>
                <w:szCs w:val="21"/>
              </w:rPr>
              <w:t>浩</w:t>
            </w:r>
            <w:proofErr w:type="gramEnd"/>
            <w:r w:rsidRPr="00666D78">
              <w:rPr>
                <w:kern w:val="0"/>
                <w:szCs w:val="21"/>
              </w:rPr>
              <w:t>康医疗器械有限公司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Angel-5000H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WF0702DK0009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广东省食品药品监督管理局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解放军总后勤部卫生部药品仪器检验所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所有生理报警和技术报警的暂停或抑制</w:t>
            </w:r>
          </w:p>
        </w:tc>
      </w:tr>
      <w:tr w:rsidR="001A1789" w:rsidRPr="00666D78" w:rsidTr="00C261C7">
        <w:trPr>
          <w:trHeight w:val="817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17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多参数病人监护仪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深圳市杰纳瑞医疗仪器有限公司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G3L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G3LK50012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广东省食品药品监督管理局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解放军总后勤部卫生部药品仪器检验所</w:t>
            </w:r>
          </w:p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所有生理报警和技术报警的暂停或抑制</w:t>
            </w:r>
          </w:p>
        </w:tc>
      </w:tr>
      <w:tr w:rsidR="001A1789" w:rsidRPr="00666D78" w:rsidTr="00C261C7">
        <w:trPr>
          <w:trHeight w:val="986"/>
          <w:tblHeader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18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多参数监护仪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深圳市乐夫科技有限公司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LF-6000B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C700013P0421</w:t>
            </w:r>
            <w:r w:rsidRPr="00666D78">
              <w:t xml:space="preserve">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广东省食品药品监督管理局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解放军总后勤部卫生部药品仪器检验所</w:t>
            </w:r>
          </w:p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所有生理报警和技术报警的暂停或抑制</w:t>
            </w:r>
          </w:p>
        </w:tc>
      </w:tr>
      <w:tr w:rsidR="001A1789" w:rsidRPr="00666D78" w:rsidTr="00C261C7">
        <w:trPr>
          <w:trHeight w:val="448"/>
          <w:tblHeader/>
          <w:jc w:val="center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19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高频电刀　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北京优美高仪电子科技有限责任公司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GMD3000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1310019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北京市食品药品监督管理局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解放军总后勤部卫生部药品仪器检验所</w:t>
            </w:r>
          </w:p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高频漏电流的热作用</w:t>
            </w:r>
          </w:p>
        </w:tc>
      </w:tr>
      <w:tr w:rsidR="001A1789" w:rsidRPr="00666D78" w:rsidTr="00C261C7">
        <w:trPr>
          <w:trHeight w:val="849"/>
          <w:tblHeader/>
          <w:jc w:val="center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控制器件和仪表的准确性</w:t>
            </w:r>
          </w:p>
        </w:tc>
      </w:tr>
      <w:tr w:rsidR="001A1789" w:rsidRPr="00666D78" w:rsidTr="00C261C7">
        <w:trPr>
          <w:trHeight w:val="54"/>
          <w:tblHeader/>
          <w:jc w:val="center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有关安全参数的指示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lastRenderedPageBreak/>
              <w:t>20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高频电刀　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张家港市航天医疗电器有限公司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JGD-350A</w:t>
            </w:r>
            <w:r w:rsidRPr="00666D78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jc w:val="center"/>
              <w:rPr>
                <w:sz w:val="24"/>
              </w:rPr>
            </w:pPr>
            <w:r w:rsidRPr="00666D78">
              <w:t>130108</w:t>
            </w:r>
            <w:r w:rsidRPr="00666D78">
              <w:t xml:space="preserve">　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江苏省食品药品监督管理局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解放军总后勤部卫生部药品仪器检验所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 xml:space="preserve">不符合标准规定　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输入功率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高频漏电流的热作用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控制器件和仪表的准确性</w:t>
            </w:r>
          </w:p>
        </w:tc>
      </w:tr>
      <w:tr w:rsidR="001A1789" w:rsidRPr="00666D78" w:rsidTr="00C261C7">
        <w:trPr>
          <w:trHeight w:val="20"/>
          <w:tblHeader/>
          <w:jc w:val="center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789" w:rsidRPr="00666D78" w:rsidRDefault="001A1789" w:rsidP="00C261C7">
            <w:pPr>
              <w:widowControl/>
              <w:jc w:val="center"/>
              <w:rPr>
                <w:kern w:val="0"/>
                <w:szCs w:val="21"/>
              </w:rPr>
            </w:pPr>
            <w:r w:rsidRPr="00666D78">
              <w:rPr>
                <w:kern w:val="0"/>
                <w:szCs w:val="21"/>
              </w:rPr>
              <w:t>有关安全参数的指示</w:t>
            </w:r>
          </w:p>
        </w:tc>
      </w:tr>
    </w:tbl>
    <w:p w:rsidR="003040FA" w:rsidRPr="001A1789" w:rsidRDefault="003040FA" w:rsidP="00AF7796">
      <w:bookmarkStart w:id="1" w:name="_GoBack"/>
      <w:bookmarkEnd w:id="0"/>
      <w:bookmarkEnd w:id="1"/>
    </w:p>
    <w:sectPr w:rsidR="003040FA" w:rsidRPr="001A1789" w:rsidSect="00AF7796">
      <w:footerReference w:type="even" r:id="rId7"/>
      <w:footerReference w:type="default" r:id="rId8"/>
      <w:pgSz w:w="16838" w:h="11906" w:orient="landscape"/>
      <w:pgMar w:top="1588" w:right="1440" w:bottom="1474" w:left="1440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F66" w:rsidRDefault="00C33F66" w:rsidP="001A1789">
      <w:r>
        <w:separator/>
      </w:r>
    </w:p>
  </w:endnote>
  <w:endnote w:type="continuationSeparator" w:id="0">
    <w:p w:rsidR="00C33F66" w:rsidRDefault="00C33F66" w:rsidP="001A1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789" w:rsidRDefault="001A1789" w:rsidP="00CE7A0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A1789" w:rsidRDefault="001A1789" w:rsidP="009A182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789" w:rsidRDefault="001A1789" w:rsidP="009A182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F66" w:rsidRDefault="00C33F66" w:rsidP="001A1789">
      <w:r>
        <w:separator/>
      </w:r>
    </w:p>
  </w:footnote>
  <w:footnote w:type="continuationSeparator" w:id="0">
    <w:p w:rsidR="00C33F66" w:rsidRDefault="00C33F66" w:rsidP="001A17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790"/>
    <w:rsid w:val="001A1789"/>
    <w:rsid w:val="003040FA"/>
    <w:rsid w:val="005136E2"/>
    <w:rsid w:val="009D2D3E"/>
    <w:rsid w:val="00A4244A"/>
    <w:rsid w:val="00AF7796"/>
    <w:rsid w:val="00C33F66"/>
    <w:rsid w:val="00DC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78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17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1789"/>
    <w:rPr>
      <w:sz w:val="18"/>
      <w:szCs w:val="18"/>
    </w:rPr>
  </w:style>
  <w:style w:type="paragraph" w:styleId="a4">
    <w:name w:val="footer"/>
    <w:basedOn w:val="a"/>
    <w:link w:val="Char0"/>
    <w:unhideWhenUsed/>
    <w:rsid w:val="001A178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1789"/>
    <w:rPr>
      <w:sz w:val="18"/>
      <w:szCs w:val="18"/>
    </w:rPr>
  </w:style>
  <w:style w:type="character" w:styleId="a5">
    <w:name w:val="page number"/>
    <w:basedOn w:val="a0"/>
    <w:rsid w:val="001A1789"/>
  </w:style>
  <w:style w:type="paragraph" w:styleId="a6">
    <w:name w:val="Balloon Text"/>
    <w:basedOn w:val="a"/>
    <w:link w:val="Char1"/>
    <w:uiPriority w:val="99"/>
    <w:semiHidden/>
    <w:unhideWhenUsed/>
    <w:rsid w:val="001A178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A178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78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17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1789"/>
    <w:rPr>
      <w:sz w:val="18"/>
      <w:szCs w:val="18"/>
    </w:rPr>
  </w:style>
  <w:style w:type="paragraph" w:styleId="a4">
    <w:name w:val="footer"/>
    <w:basedOn w:val="a"/>
    <w:link w:val="Char0"/>
    <w:unhideWhenUsed/>
    <w:rsid w:val="001A178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1789"/>
    <w:rPr>
      <w:sz w:val="18"/>
      <w:szCs w:val="18"/>
    </w:rPr>
  </w:style>
  <w:style w:type="character" w:styleId="a5">
    <w:name w:val="page number"/>
    <w:basedOn w:val="a0"/>
    <w:rsid w:val="001A1789"/>
  </w:style>
  <w:style w:type="paragraph" w:styleId="a6">
    <w:name w:val="Balloon Text"/>
    <w:basedOn w:val="a"/>
    <w:link w:val="Char1"/>
    <w:uiPriority w:val="99"/>
    <w:semiHidden/>
    <w:unhideWhenUsed/>
    <w:rsid w:val="001A178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A178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328</Words>
  <Characters>1872</Characters>
  <Application>Microsoft Office Word</Application>
  <DocSecurity>0</DocSecurity>
  <Lines>15</Lines>
  <Paragraphs>4</Paragraphs>
  <ScaleCrop>false</ScaleCrop>
  <Company>CFDA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马靖</dc:creator>
  <cp:lastModifiedBy>马靖</cp:lastModifiedBy>
  <cp:revision>3</cp:revision>
  <dcterms:created xsi:type="dcterms:W3CDTF">2014-08-08T07:24:00Z</dcterms:created>
  <dcterms:modified xsi:type="dcterms:W3CDTF">2014-08-08T07:26:00Z</dcterms:modified>
</cp:coreProperties>
</file>