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9D6" w:rsidRDefault="00AC7DFE">
      <w:pPr>
        <w:pStyle w:val="13"/>
        <w:jc w:val="left"/>
        <w:rPr>
          <w:rFonts w:hAnsi="黑体" w:cs="仿宋_GB2312"/>
          <w:szCs w:val="32"/>
        </w:rPr>
      </w:pPr>
      <w:bookmarkStart w:id="0" w:name="_Toc408226886"/>
      <w:r w:rsidRPr="00122FC5">
        <w:rPr>
          <w:rFonts w:hAnsi="黑体" w:cs="仿宋_GB2312" w:hint="eastAsia"/>
          <w:szCs w:val="32"/>
        </w:rPr>
        <w:t>附件</w:t>
      </w:r>
      <w:r w:rsidRPr="00122FC5">
        <w:rPr>
          <w:rFonts w:hAnsi="黑体" w:cs="仿宋_GB2312"/>
          <w:szCs w:val="32"/>
        </w:rPr>
        <w:t>6</w:t>
      </w:r>
    </w:p>
    <w:p w:rsidR="00D76550" w:rsidRPr="00122FC5" w:rsidRDefault="00D76550" w:rsidP="00122FC5">
      <w:pPr>
        <w:pStyle w:val="13"/>
        <w:spacing w:line="640" w:lineRule="exact"/>
        <w:jc w:val="left"/>
        <w:rPr>
          <w:rFonts w:hAnsi="黑体" w:cs="仿宋_GB2312"/>
          <w:szCs w:val="32"/>
        </w:rPr>
      </w:pPr>
    </w:p>
    <w:p w:rsidR="00D76550" w:rsidRPr="00122FC5" w:rsidRDefault="00AC7DFE" w:rsidP="00122FC5">
      <w:pPr>
        <w:pStyle w:val="13"/>
        <w:spacing w:line="640" w:lineRule="exact"/>
        <w:rPr>
          <w:rFonts w:ascii="方正小标宋简体" w:eastAsia="方正小标宋简体"/>
          <w:sz w:val="44"/>
          <w:szCs w:val="44"/>
        </w:rPr>
      </w:pPr>
      <w:r w:rsidRPr="00122FC5">
        <w:rPr>
          <w:rFonts w:ascii="方正小标宋简体" w:eastAsia="方正小标宋简体" w:hint="eastAsia"/>
          <w:sz w:val="44"/>
          <w:szCs w:val="44"/>
        </w:rPr>
        <w:t>化妆品中地氯雷他定等</w:t>
      </w:r>
      <w:r w:rsidRPr="00122FC5">
        <w:rPr>
          <w:rFonts w:ascii="方正小标宋简体" w:eastAsia="方正小标宋简体"/>
          <w:sz w:val="44"/>
          <w:szCs w:val="44"/>
        </w:rPr>
        <w:t>15种物质的检测方法</w:t>
      </w:r>
      <w:bookmarkEnd w:id="0"/>
    </w:p>
    <w:p w:rsidR="00D76550" w:rsidRDefault="00D76550" w:rsidP="00122FC5">
      <w:pPr>
        <w:spacing w:line="640" w:lineRule="exact"/>
        <w:jc w:val="center"/>
        <w:rPr>
          <w:sz w:val="28"/>
          <w:szCs w:val="28"/>
        </w:rPr>
      </w:pPr>
    </w:p>
    <w:p w:rsidR="00D76550" w:rsidRPr="00122FC5" w:rsidRDefault="00AC7DFE" w:rsidP="00122FC5">
      <w:pPr>
        <w:pStyle w:val="23"/>
        <w:spacing w:line="600" w:lineRule="exact"/>
        <w:rPr>
          <w:rFonts w:ascii="Times New Roman" w:hAnsi="Times New Roman" w:cs="Times New Roman"/>
          <w:sz w:val="28"/>
        </w:rPr>
      </w:pPr>
      <w:bookmarkStart w:id="1" w:name="_Toc408226887"/>
      <w:r w:rsidRPr="00122FC5">
        <w:rPr>
          <w:rFonts w:ascii="Times New Roman" w:hAnsi="Times New Roman" w:cs="Times New Roman"/>
          <w:sz w:val="28"/>
        </w:rPr>
        <w:t xml:space="preserve">1 </w:t>
      </w:r>
      <w:r w:rsidRPr="00122FC5">
        <w:rPr>
          <w:rFonts w:ascii="Times New Roman" w:hAnsi="Times New Roman" w:cs="Times New Roman" w:hint="eastAsia"/>
          <w:sz w:val="28"/>
        </w:rPr>
        <w:t>范围</w:t>
      </w:r>
      <w:bookmarkEnd w:id="1"/>
    </w:p>
    <w:p w:rsidR="00D76550" w:rsidRPr="00122FC5" w:rsidRDefault="00AC7DFE" w:rsidP="00122FC5">
      <w:pPr>
        <w:pStyle w:val="22"/>
        <w:spacing w:line="600" w:lineRule="exact"/>
        <w:ind w:firstLine="560"/>
        <w:jc w:val="both"/>
        <w:rPr>
          <w:rFonts w:eastAsia="仿宋_GB2312"/>
          <w:sz w:val="28"/>
          <w:szCs w:val="28"/>
        </w:rPr>
      </w:pPr>
      <w:r w:rsidRPr="00122FC5">
        <w:rPr>
          <w:rFonts w:eastAsia="仿宋_GB2312" w:hint="eastAsia"/>
          <w:sz w:val="28"/>
          <w:szCs w:val="28"/>
        </w:rPr>
        <w:t>本方法规定了采用高效液相色谱</w:t>
      </w:r>
      <w:r w:rsidRPr="00122FC5">
        <w:rPr>
          <w:rFonts w:eastAsia="仿宋_GB2312"/>
          <w:sz w:val="28"/>
          <w:szCs w:val="28"/>
        </w:rPr>
        <w:t>-</w:t>
      </w:r>
      <w:r w:rsidRPr="00122FC5">
        <w:rPr>
          <w:rFonts w:eastAsia="仿宋_GB2312" w:hint="eastAsia"/>
          <w:sz w:val="28"/>
          <w:szCs w:val="28"/>
        </w:rPr>
        <w:t>串联质谱法测定化妆品中地氯雷他定</w:t>
      </w:r>
      <w:bookmarkStart w:id="2" w:name="_GoBack"/>
      <w:bookmarkEnd w:id="2"/>
      <w:r w:rsidRPr="00122FC5">
        <w:rPr>
          <w:rFonts w:eastAsia="仿宋_GB2312" w:hint="eastAsia"/>
          <w:sz w:val="28"/>
          <w:szCs w:val="28"/>
        </w:rPr>
        <w:t>（</w:t>
      </w:r>
      <w:r w:rsidRPr="00122FC5">
        <w:rPr>
          <w:rFonts w:eastAsia="仿宋_GB2312"/>
          <w:sz w:val="28"/>
          <w:szCs w:val="28"/>
        </w:rPr>
        <w:t>CAS No</w:t>
      </w:r>
      <w:r w:rsidRPr="00122FC5">
        <w:rPr>
          <w:rFonts w:eastAsia="仿宋_GB2312" w:hint="eastAsia"/>
          <w:sz w:val="28"/>
          <w:szCs w:val="28"/>
        </w:rPr>
        <w:t>：</w:t>
      </w:r>
      <w:r w:rsidRPr="00122FC5">
        <w:rPr>
          <w:rFonts w:eastAsia="仿宋_GB2312"/>
          <w:sz w:val="28"/>
          <w:szCs w:val="28"/>
        </w:rPr>
        <w:t>100643-71-8</w:t>
      </w:r>
      <w:r w:rsidRPr="00122FC5">
        <w:rPr>
          <w:rFonts w:eastAsia="仿宋_GB2312" w:hint="eastAsia"/>
          <w:sz w:val="28"/>
          <w:szCs w:val="28"/>
        </w:rPr>
        <w:t>）、氯苯那敏（</w:t>
      </w:r>
      <w:r w:rsidRPr="00122FC5">
        <w:rPr>
          <w:rFonts w:eastAsia="仿宋_GB2312"/>
          <w:sz w:val="28"/>
          <w:szCs w:val="28"/>
        </w:rPr>
        <w:t>CAS No</w:t>
      </w:r>
      <w:r w:rsidRPr="00122FC5">
        <w:rPr>
          <w:rFonts w:eastAsia="仿宋_GB2312" w:hint="eastAsia"/>
          <w:sz w:val="28"/>
          <w:szCs w:val="28"/>
        </w:rPr>
        <w:t>：</w:t>
      </w:r>
      <w:r w:rsidRPr="00122FC5">
        <w:rPr>
          <w:rFonts w:eastAsia="仿宋_GB2312"/>
          <w:sz w:val="28"/>
          <w:szCs w:val="28"/>
        </w:rPr>
        <w:t>132-22-9</w:t>
      </w:r>
      <w:r w:rsidRPr="00122FC5">
        <w:rPr>
          <w:rFonts w:eastAsia="仿宋_GB2312" w:hint="eastAsia"/>
          <w:sz w:val="28"/>
          <w:szCs w:val="28"/>
        </w:rPr>
        <w:t>）、阿司咪唑（</w:t>
      </w:r>
      <w:r w:rsidRPr="00122FC5">
        <w:rPr>
          <w:rFonts w:eastAsia="仿宋_GB2312"/>
          <w:sz w:val="28"/>
          <w:szCs w:val="28"/>
        </w:rPr>
        <w:t>CAS No</w:t>
      </w:r>
      <w:r w:rsidRPr="00122FC5">
        <w:rPr>
          <w:rFonts w:eastAsia="仿宋_GB2312" w:hint="eastAsia"/>
          <w:sz w:val="28"/>
          <w:szCs w:val="28"/>
        </w:rPr>
        <w:t>：</w:t>
      </w:r>
      <w:r w:rsidRPr="00122FC5">
        <w:rPr>
          <w:rFonts w:eastAsia="仿宋_GB2312"/>
          <w:sz w:val="28"/>
          <w:szCs w:val="28"/>
        </w:rPr>
        <w:t>68844-77-9</w:t>
      </w:r>
      <w:r w:rsidRPr="00122FC5">
        <w:rPr>
          <w:rFonts w:eastAsia="仿宋_GB2312" w:hint="eastAsia"/>
          <w:sz w:val="28"/>
          <w:szCs w:val="28"/>
        </w:rPr>
        <w:t>）、曲吡那敏（</w:t>
      </w:r>
      <w:r w:rsidRPr="00122FC5">
        <w:rPr>
          <w:rFonts w:eastAsia="仿宋_GB2312"/>
          <w:sz w:val="28"/>
          <w:szCs w:val="28"/>
        </w:rPr>
        <w:t>CAS No</w:t>
      </w:r>
      <w:r w:rsidRPr="00122FC5">
        <w:rPr>
          <w:rFonts w:eastAsia="仿宋_GB2312" w:hint="eastAsia"/>
          <w:sz w:val="28"/>
          <w:szCs w:val="28"/>
        </w:rPr>
        <w:t>：</w:t>
      </w:r>
      <w:r w:rsidRPr="00122FC5">
        <w:rPr>
          <w:rFonts w:eastAsia="仿宋_GB2312"/>
          <w:sz w:val="28"/>
          <w:szCs w:val="28"/>
        </w:rPr>
        <w:t>91-81-6</w:t>
      </w:r>
      <w:r w:rsidRPr="00122FC5">
        <w:rPr>
          <w:rFonts w:eastAsia="仿宋_GB2312" w:hint="eastAsia"/>
          <w:sz w:val="28"/>
          <w:szCs w:val="28"/>
        </w:rPr>
        <w:t>）、溴苯那敏（</w:t>
      </w:r>
      <w:r w:rsidRPr="00122FC5">
        <w:rPr>
          <w:rFonts w:eastAsia="仿宋_GB2312"/>
          <w:sz w:val="28"/>
          <w:szCs w:val="28"/>
        </w:rPr>
        <w:t>CAS No</w:t>
      </w:r>
      <w:r w:rsidRPr="00122FC5">
        <w:rPr>
          <w:rFonts w:eastAsia="仿宋_GB2312" w:hint="eastAsia"/>
          <w:sz w:val="28"/>
          <w:szCs w:val="28"/>
        </w:rPr>
        <w:t>：</w:t>
      </w:r>
      <w:r w:rsidRPr="00122FC5">
        <w:rPr>
          <w:rFonts w:eastAsia="仿宋_GB2312"/>
          <w:sz w:val="28"/>
          <w:szCs w:val="28"/>
        </w:rPr>
        <w:t>86-22-6</w:t>
      </w:r>
      <w:r w:rsidRPr="00122FC5">
        <w:rPr>
          <w:rFonts w:eastAsia="仿宋_GB2312" w:hint="eastAsia"/>
          <w:sz w:val="28"/>
          <w:szCs w:val="28"/>
        </w:rPr>
        <w:t>）、苯海拉明（</w:t>
      </w:r>
      <w:r w:rsidRPr="00122FC5">
        <w:rPr>
          <w:rFonts w:eastAsia="仿宋_GB2312"/>
          <w:sz w:val="28"/>
          <w:szCs w:val="28"/>
        </w:rPr>
        <w:t>CAS No</w:t>
      </w:r>
      <w:r w:rsidRPr="00122FC5">
        <w:rPr>
          <w:rFonts w:eastAsia="仿宋_GB2312" w:hint="eastAsia"/>
          <w:sz w:val="28"/>
          <w:szCs w:val="28"/>
        </w:rPr>
        <w:t>：</w:t>
      </w:r>
      <w:r w:rsidRPr="00122FC5">
        <w:rPr>
          <w:rFonts w:eastAsia="仿宋_GB2312"/>
          <w:sz w:val="28"/>
          <w:szCs w:val="28"/>
        </w:rPr>
        <w:t>58-73-1</w:t>
      </w:r>
      <w:r w:rsidRPr="00122FC5">
        <w:rPr>
          <w:rFonts w:eastAsia="仿宋_GB2312" w:hint="eastAsia"/>
          <w:sz w:val="28"/>
          <w:szCs w:val="28"/>
        </w:rPr>
        <w:t>）、异丙嗪（</w:t>
      </w:r>
      <w:r w:rsidRPr="00122FC5">
        <w:rPr>
          <w:rFonts w:eastAsia="仿宋_GB2312"/>
          <w:sz w:val="28"/>
          <w:szCs w:val="28"/>
        </w:rPr>
        <w:t>CAS No</w:t>
      </w:r>
      <w:r w:rsidRPr="00122FC5">
        <w:rPr>
          <w:rFonts w:eastAsia="仿宋_GB2312" w:hint="eastAsia"/>
          <w:sz w:val="28"/>
          <w:szCs w:val="28"/>
        </w:rPr>
        <w:t>：</w:t>
      </w:r>
      <w:r w:rsidRPr="00122FC5">
        <w:rPr>
          <w:rFonts w:eastAsia="仿宋_GB2312"/>
          <w:sz w:val="28"/>
          <w:szCs w:val="28"/>
        </w:rPr>
        <w:t>60-87-7</w:t>
      </w:r>
      <w:r w:rsidRPr="00122FC5">
        <w:rPr>
          <w:rFonts w:eastAsia="仿宋_GB2312" w:hint="eastAsia"/>
          <w:sz w:val="28"/>
          <w:szCs w:val="28"/>
        </w:rPr>
        <w:t>）、羟嗪（</w:t>
      </w:r>
      <w:r w:rsidRPr="00122FC5">
        <w:rPr>
          <w:rFonts w:eastAsia="仿宋_GB2312"/>
          <w:sz w:val="28"/>
          <w:szCs w:val="28"/>
        </w:rPr>
        <w:t>CAS No</w:t>
      </w:r>
      <w:r w:rsidRPr="00122FC5">
        <w:rPr>
          <w:rFonts w:eastAsia="仿宋_GB2312" w:hint="eastAsia"/>
          <w:sz w:val="28"/>
          <w:szCs w:val="28"/>
        </w:rPr>
        <w:t>：</w:t>
      </w:r>
      <w:r w:rsidRPr="00122FC5">
        <w:rPr>
          <w:rFonts w:eastAsia="仿宋_GB2312"/>
          <w:sz w:val="28"/>
          <w:szCs w:val="28"/>
        </w:rPr>
        <w:t>68-88-2</w:t>
      </w:r>
      <w:r w:rsidRPr="00122FC5">
        <w:rPr>
          <w:rFonts w:eastAsia="仿宋_GB2312" w:hint="eastAsia"/>
          <w:sz w:val="28"/>
          <w:szCs w:val="28"/>
        </w:rPr>
        <w:t>）、奋乃静（</w:t>
      </w:r>
      <w:r w:rsidRPr="00122FC5">
        <w:rPr>
          <w:rFonts w:eastAsia="仿宋_GB2312"/>
          <w:sz w:val="28"/>
          <w:szCs w:val="28"/>
        </w:rPr>
        <w:t>CAS No</w:t>
      </w:r>
      <w:r w:rsidRPr="00122FC5">
        <w:rPr>
          <w:rFonts w:eastAsia="仿宋_GB2312" w:hint="eastAsia"/>
          <w:sz w:val="28"/>
          <w:szCs w:val="28"/>
        </w:rPr>
        <w:t>：</w:t>
      </w:r>
      <w:r w:rsidRPr="00122FC5">
        <w:rPr>
          <w:rFonts w:eastAsia="仿宋_GB2312"/>
          <w:sz w:val="28"/>
          <w:szCs w:val="28"/>
        </w:rPr>
        <w:t>58-39-9</w:t>
      </w:r>
      <w:r w:rsidRPr="00122FC5">
        <w:rPr>
          <w:rFonts w:eastAsia="仿宋_GB2312" w:hint="eastAsia"/>
          <w:sz w:val="28"/>
          <w:szCs w:val="28"/>
        </w:rPr>
        <w:t>）、西替利嗪（</w:t>
      </w:r>
      <w:r w:rsidRPr="00122FC5">
        <w:rPr>
          <w:rFonts w:eastAsia="仿宋_GB2312"/>
          <w:sz w:val="28"/>
          <w:szCs w:val="28"/>
        </w:rPr>
        <w:t>CAS No</w:t>
      </w:r>
      <w:r w:rsidRPr="00122FC5">
        <w:rPr>
          <w:rFonts w:eastAsia="仿宋_GB2312" w:hint="eastAsia"/>
          <w:sz w:val="28"/>
          <w:szCs w:val="28"/>
        </w:rPr>
        <w:t>：</w:t>
      </w:r>
      <w:r w:rsidRPr="00122FC5">
        <w:rPr>
          <w:rFonts w:eastAsia="仿宋_GB2312"/>
          <w:sz w:val="28"/>
          <w:szCs w:val="28"/>
        </w:rPr>
        <w:t>83881-51-0</w:t>
      </w:r>
      <w:r w:rsidRPr="00122FC5">
        <w:rPr>
          <w:rFonts w:eastAsia="仿宋_GB2312" w:hint="eastAsia"/>
          <w:sz w:val="28"/>
          <w:szCs w:val="28"/>
        </w:rPr>
        <w:t>）、氟奋乃静（</w:t>
      </w:r>
      <w:r w:rsidRPr="00122FC5">
        <w:rPr>
          <w:rFonts w:eastAsia="仿宋_GB2312"/>
          <w:sz w:val="28"/>
          <w:szCs w:val="28"/>
        </w:rPr>
        <w:t>CAS No</w:t>
      </w:r>
      <w:r w:rsidRPr="00122FC5">
        <w:rPr>
          <w:rFonts w:eastAsia="仿宋_GB2312" w:hint="eastAsia"/>
          <w:sz w:val="28"/>
          <w:szCs w:val="28"/>
        </w:rPr>
        <w:t>：</w:t>
      </w:r>
      <w:r w:rsidRPr="00122FC5">
        <w:rPr>
          <w:rFonts w:eastAsia="仿宋_GB2312"/>
          <w:sz w:val="28"/>
          <w:szCs w:val="28"/>
        </w:rPr>
        <w:t>69-23-8</w:t>
      </w:r>
      <w:r w:rsidRPr="00122FC5">
        <w:rPr>
          <w:rFonts w:eastAsia="仿宋_GB2312" w:hint="eastAsia"/>
          <w:sz w:val="28"/>
          <w:szCs w:val="28"/>
        </w:rPr>
        <w:t>）、氯丙嗪（</w:t>
      </w:r>
      <w:r w:rsidRPr="00122FC5">
        <w:rPr>
          <w:rFonts w:eastAsia="仿宋_GB2312"/>
          <w:sz w:val="28"/>
          <w:szCs w:val="28"/>
        </w:rPr>
        <w:t>CAS No</w:t>
      </w:r>
      <w:r w:rsidRPr="00122FC5">
        <w:rPr>
          <w:rFonts w:eastAsia="仿宋_GB2312" w:hint="eastAsia"/>
          <w:sz w:val="28"/>
          <w:szCs w:val="28"/>
        </w:rPr>
        <w:t>：</w:t>
      </w:r>
      <w:r w:rsidRPr="00122FC5">
        <w:rPr>
          <w:rFonts w:eastAsia="仿宋_GB2312"/>
          <w:sz w:val="28"/>
          <w:szCs w:val="28"/>
        </w:rPr>
        <w:t>50-53-3</w:t>
      </w:r>
      <w:r w:rsidRPr="00122FC5">
        <w:rPr>
          <w:rFonts w:eastAsia="仿宋_GB2312" w:hint="eastAsia"/>
          <w:sz w:val="28"/>
          <w:szCs w:val="28"/>
        </w:rPr>
        <w:t>）、氯雷他定（</w:t>
      </w:r>
      <w:r w:rsidRPr="00122FC5">
        <w:rPr>
          <w:rFonts w:eastAsia="仿宋_GB2312"/>
          <w:sz w:val="28"/>
          <w:szCs w:val="28"/>
        </w:rPr>
        <w:t>CAS No</w:t>
      </w:r>
      <w:r w:rsidRPr="00122FC5">
        <w:rPr>
          <w:rFonts w:eastAsia="仿宋_GB2312" w:hint="eastAsia"/>
          <w:sz w:val="28"/>
          <w:szCs w:val="28"/>
        </w:rPr>
        <w:t>：</w:t>
      </w:r>
      <w:r w:rsidRPr="00122FC5">
        <w:rPr>
          <w:rFonts w:eastAsia="仿宋_GB2312"/>
          <w:sz w:val="28"/>
          <w:szCs w:val="28"/>
        </w:rPr>
        <w:t>79794-75-5</w:t>
      </w:r>
      <w:r w:rsidRPr="00122FC5">
        <w:rPr>
          <w:rFonts w:eastAsia="仿宋_GB2312" w:hint="eastAsia"/>
          <w:sz w:val="28"/>
          <w:szCs w:val="28"/>
        </w:rPr>
        <w:t>）、特非那定（</w:t>
      </w:r>
      <w:r w:rsidRPr="00122FC5">
        <w:rPr>
          <w:rFonts w:eastAsia="仿宋_GB2312"/>
          <w:sz w:val="28"/>
          <w:szCs w:val="28"/>
        </w:rPr>
        <w:t>CAS No</w:t>
      </w:r>
      <w:r w:rsidRPr="00122FC5">
        <w:rPr>
          <w:rFonts w:eastAsia="仿宋_GB2312" w:hint="eastAsia"/>
          <w:sz w:val="28"/>
          <w:szCs w:val="28"/>
        </w:rPr>
        <w:t>：</w:t>
      </w:r>
      <w:r w:rsidRPr="00122FC5">
        <w:rPr>
          <w:rFonts w:eastAsia="仿宋_GB2312"/>
          <w:sz w:val="28"/>
          <w:szCs w:val="28"/>
        </w:rPr>
        <w:t>50679-08-8</w:t>
      </w:r>
      <w:r w:rsidRPr="00122FC5">
        <w:rPr>
          <w:rFonts w:eastAsia="仿宋_GB2312" w:hint="eastAsia"/>
          <w:sz w:val="28"/>
          <w:szCs w:val="28"/>
        </w:rPr>
        <w:t>）、赛庚啶（</w:t>
      </w:r>
      <w:r w:rsidRPr="00122FC5">
        <w:rPr>
          <w:rFonts w:eastAsia="仿宋_GB2312"/>
          <w:sz w:val="28"/>
          <w:szCs w:val="28"/>
        </w:rPr>
        <w:t>CAS No</w:t>
      </w:r>
      <w:r w:rsidRPr="00122FC5">
        <w:rPr>
          <w:rFonts w:eastAsia="仿宋_GB2312" w:hint="eastAsia"/>
          <w:sz w:val="28"/>
          <w:szCs w:val="28"/>
        </w:rPr>
        <w:t>：</w:t>
      </w:r>
      <w:r w:rsidRPr="00122FC5">
        <w:rPr>
          <w:rFonts w:eastAsia="仿宋_GB2312"/>
          <w:sz w:val="28"/>
          <w:szCs w:val="28"/>
        </w:rPr>
        <w:t>129-03-3</w:t>
      </w:r>
      <w:r w:rsidRPr="00122FC5">
        <w:rPr>
          <w:rFonts w:eastAsia="仿宋_GB2312" w:hint="eastAsia"/>
          <w:sz w:val="28"/>
          <w:szCs w:val="28"/>
        </w:rPr>
        <w:t>）等</w:t>
      </w:r>
      <w:r w:rsidRPr="00122FC5">
        <w:rPr>
          <w:rFonts w:eastAsia="仿宋_GB2312"/>
          <w:sz w:val="28"/>
          <w:szCs w:val="28"/>
        </w:rPr>
        <w:t>15</w:t>
      </w:r>
      <w:r w:rsidRPr="00122FC5">
        <w:rPr>
          <w:rFonts w:eastAsia="仿宋_GB2312" w:hint="eastAsia"/>
          <w:sz w:val="28"/>
          <w:szCs w:val="28"/>
        </w:rPr>
        <w:t>种抗组胺类物含量的方法。</w:t>
      </w:r>
    </w:p>
    <w:p w:rsidR="00D76550" w:rsidRPr="00122FC5" w:rsidRDefault="00AC7DFE" w:rsidP="00122FC5">
      <w:pPr>
        <w:pStyle w:val="22"/>
        <w:spacing w:line="600" w:lineRule="exact"/>
        <w:ind w:firstLine="560"/>
        <w:jc w:val="both"/>
        <w:rPr>
          <w:rFonts w:eastAsia="仿宋_GB2312"/>
          <w:sz w:val="28"/>
          <w:szCs w:val="28"/>
        </w:rPr>
      </w:pPr>
      <w:r w:rsidRPr="00122FC5">
        <w:rPr>
          <w:rFonts w:eastAsia="仿宋_GB2312" w:hint="eastAsia"/>
          <w:sz w:val="28"/>
          <w:szCs w:val="28"/>
        </w:rPr>
        <w:t>本方法适用于膏霜、乳液、水剂和</w:t>
      </w:r>
      <w:r w:rsidRPr="00122FC5">
        <w:rPr>
          <w:rFonts w:hint="eastAsia"/>
          <w:sz w:val="28"/>
          <w:szCs w:val="28"/>
        </w:rPr>
        <w:t>啫</w:t>
      </w:r>
      <w:r w:rsidRPr="00122FC5">
        <w:rPr>
          <w:rFonts w:eastAsia="仿宋_GB2312" w:hint="eastAsia"/>
          <w:sz w:val="28"/>
          <w:szCs w:val="28"/>
        </w:rPr>
        <w:t>喱等类型化妆品中地氯雷他定、氯苯那敏、阿司咪唑、曲吡那敏、溴苯那敏、苯海拉明、异丙嗪、羟嗪、奋乃静、西替利嗪、氟奋乃静、氯丙嗪、氯雷他定、特非那定、赛庚啶含量的测定。</w:t>
      </w:r>
    </w:p>
    <w:p w:rsidR="00D76550" w:rsidRPr="00122FC5" w:rsidRDefault="00AC7DFE" w:rsidP="00122FC5">
      <w:pPr>
        <w:pStyle w:val="23"/>
        <w:spacing w:line="600" w:lineRule="exact"/>
        <w:jc w:val="both"/>
        <w:rPr>
          <w:rFonts w:ascii="Times New Roman" w:hAnsi="Times New Roman" w:cs="Times New Roman"/>
          <w:sz w:val="28"/>
        </w:rPr>
      </w:pPr>
      <w:bookmarkStart w:id="3" w:name="_Toc408226888"/>
      <w:r w:rsidRPr="00122FC5">
        <w:rPr>
          <w:rFonts w:ascii="Times New Roman" w:hAnsi="Times New Roman" w:cs="Times New Roman"/>
          <w:sz w:val="28"/>
        </w:rPr>
        <w:t xml:space="preserve">2 </w:t>
      </w:r>
      <w:r w:rsidRPr="00122FC5">
        <w:rPr>
          <w:rFonts w:ascii="Times New Roman" w:hAnsi="Times New Roman" w:cs="Times New Roman" w:hint="eastAsia"/>
          <w:sz w:val="28"/>
        </w:rPr>
        <w:t>方法提要</w:t>
      </w:r>
      <w:bookmarkEnd w:id="3"/>
    </w:p>
    <w:p w:rsidR="00D76550" w:rsidRPr="00122FC5" w:rsidRDefault="00AC7DFE" w:rsidP="00122FC5">
      <w:pPr>
        <w:pStyle w:val="22"/>
        <w:spacing w:line="600" w:lineRule="exact"/>
        <w:ind w:firstLine="560"/>
        <w:jc w:val="both"/>
        <w:rPr>
          <w:rFonts w:eastAsia="仿宋_GB2312"/>
          <w:sz w:val="28"/>
          <w:szCs w:val="28"/>
        </w:rPr>
      </w:pPr>
      <w:r w:rsidRPr="00122FC5">
        <w:rPr>
          <w:rFonts w:eastAsia="仿宋_GB2312" w:hint="eastAsia"/>
          <w:sz w:val="28"/>
          <w:szCs w:val="28"/>
        </w:rPr>
        <w:t>以甲醇为溶剂提取化妆品中抗组胺类物质，用高效液相色谱仪分离，质谱检测器检测，采用保留时间和特征离子对丰度比定性，以待测物质相对应离子峰面积定量，以标准曲线法计算含量。</w:t>
      </w:r>
    </w:p>
    <w:p w:rsidR="00D76550" w:rsidRPr="00122FC5" w:rsidRDefault="00AC7DFE" w:rsidP="00122FC5">
      <w:pPr>
        <w:pStyle w:val="22"/>
        <w:spacing w:line="600" w:lineRule="exact"/>
        <w:ind w:firstLine="584"/>
        <w:jc w:val="both"/>
        <w:rPr>
          <w:rFonts w:eastAsia="仿宋_GB2312"/>
          <w:spacing w:val="6"/>
          <w:sz w:val="28"/>
          <w:szCs w:val="28"/>
        </w:rPr>
      </w:pPr>
      <w:r w:rsidRPr="00122FC5">
        <w:rPr>
          <w:rFonts w:eastAsia="仿宋_GB2312" w:hint="eastAsia"/>
          <w:spacing w:val="6"/>
          <w:sz w:val="28"/>
          <w:szCs w:val="28"/>
        </w:rPr>
        <w:lastRenderedPageBreak/>
        <w:t>本方法对</w:t>
      </w:r>
      <w:r w:rsidRPr="00122FC5">
        <w:rPr>
          <w:rFonts w:eastAsia="仿宋_GB2312"/>
          <w:spacing w:val="6"/>
          <w:sz w:val="28"/>
          <w:szCs w:val="28"/>
        </w:rPr>
        <w:t>15</w:t>
      </w:r>
      <w:r w:rsidRPr="00122FC5">
        <w:rPr>
          <w:rFonts w:eastAsia="仿宋_GB2312" w:hint="eastAsia"/>
          <w:spacing w:val="6"/>
          <w:sz w:val="28"/>
          <w:szCs w:val="28"/>
        </w:rPr>
        <w:t>种抗组胺类物质的检出限均为</w:t>
      </w:r>
      <w:r w:rsidRPr="00122FC5">
        <w:rPr>
          <w:rFonts w:eastAsia="仿宋_GB2312"/>
          <w:spacing w:val="6"/>
          <w:sz w:val="28"/>
          <w:szCs w:val="28"/>
        </w:rPr>
        <w:t>1 ng/mL</w:t>
      </w:r>
      <w:r w:rsidRPr="00122FC5">
        <w:rPr>
          <w:rFonts w:eastAsia="仿宋_GB2312" w:hint="eastAsia"/>
          <w:spacing w:val="6"/>
          <w:sz w:val="28"/>
          <w:szCs w:val="28"/>
        </w:rPr>
        <w:t>，定量下限均为</w:t>
      </w:r>
      <w:r w:rsidRPr="00122FC5">
        <w:rPr>
          <w:rFonts w:eastAsia="仿宋_GB2312"/>
          <w:spacing w:val="6"/>
          <w:sz w:val="28"/>
          <w:szCs w:val="28"/>
        </w:rPr>
        <w:t>2 ng/mL</w:t>
      </w:r>
      <w:r w:rsidRPr="00122FC5">
        <w:rPr>
          <w:rFonts w:eastAsia="仿宋_GB2312" w:hint="eastAsia"/>
          <w:spacing w:val="6"/>
          <w:sz w:val="28"/>
          <w:szCs w:val="28"/>
        </w:rPr>
        <w:t>，如以取样</w:t>
      </w:r>
      <w:r w:rsidRPr="00122FC5">
        <w:rPr>
          <w:rFonts w:eastAsia="仿宋_GB2312"/>
          <w:spacing w:val="6"/>
          <w:sz w:val="28"/>
          <w:szCs w:val="28"/>
        </w:rPr>
        <w:t>0.2 g</w:t>
      </w:r>
      <w:r w:rsidRPr="00122FC5">
        <w:rPr>
          <w:rFonts w:eastAsia="仿宋_GB2312" w:hint="eastAsia"/>
          <w:spacing w:val="6"/>
          <w:sz w:val="28"/>
          <w:szCs w:val="28"/>
        </w:rPr>
        <w:t>计，检出浓度均为</w:t>
      </w:r>
      <w:r w:rsidRPr="00122FC5">
        <w:rPr>
          <w:rFonts w:eastAsia="仿宋_GB2312"/>
          <w:spacing w:val="6"/>
          <w:sz w:val="28"/>
          <w:szCs w:val="28"/>
        </w:rPr>
        <w:t>250 ng/g</w:t>
      </w:r>
      <w:r w:rsidRPr="00122FC5">
        <w:rPr>
          <w:rFonts w:eastAsia="仿宋_GB2312" w:hint="eastAsia"/>
          <w:spacing w:val="6"/>
          <w:sz w:val="28"/>
          <w:szCs w:val="28"/>
        </w:rPr>
        <w:t>，定量下限浓度均为</w:t>
      </w:r>
      <w:r w:rsidRPr="00122FC5">
        <w:rPr>
          <w:rFonts w:eastAsia="仿宋_GB2312"/>
          <w:spacing w:val="6"/>
          <w:sz w:val="28"/>
          <w:szCs w:val="28"/>
        </w:rPr>
        <w:t>500 ng/g</w:t>
      </w:r>
      <w:r w:rsidRPr="00122FC5">
        <w:rPr>
          <w:rFonts w:eastAsia="仿宋_GB2312" w:hint="eastAsia"/>
          <w:spacing w:val="6"/>
          <w:sz w:val="28"/>
          <w:szCs w:val="28"/>
        </w:rPr>
        <w:t>。</w:t>
      </w:r>
    </w:p>
    <w:p w:rsidR="00D76550" w:rsidRPr="00122FC5" w:rsidRDefault="00AC7DFE" w:rsidP="00122FC5">
      <w:pPr>
        <w:pStyle w:val="23"/>
        <w:spacing w:line="600" w:lineRule="exact"/>
        <w:jc w:val="both"/>
        <w:rPr>
          <w:rFonts w:ascii="Times New Roman" w:hAnsi="Times New Roman" w:cs="Times New Roman"/>
          <w:sz w:val="28"/>
        </w:rPr>
      </w:pPr>
      <w:bookmarkStart w:id="4" w:name="_Toc408226889"/>
      <w:r w:rsidRPr="00122FC5">
        <w:rPr>
          <w:rFonts w:ascii="Times New Roman" w:hAnsi="Times New Roman" w:cs="Times New Roman"/>
          <w:sz w:val="28"/>
        </w:rPr>
        <w:t xml:space="preserve">3 </w:t>
      </w:r>
      <w:r w:rsidRPr="00122FC5">
        <w:rPr>
          <w:rFonts w:ascii="Times New Roman" w:hAnsi="Times New Roman" w:cs="Times New Roman" w:hint="eastAsia"/>
          <w:sz w:val="28"/>
        </w:rPr>
        <w:t>试剂和材料</w:t>
      </w:r>
      <w:bookmarkEnd w:id="4"/>
    </w:p>
    <w:p w:rsidR="00D76550" w:rsidRPr="00122FC5" w:rsidRDefault="00AC7DFE" w:rsidP="00122FC5">
      <w:pPr>
        <w:pStyle w:val="22"/>
        <w:spacing w:line="600" w:lineRule="exact"/>
        <w:ind w:firstLine="560"/>
        <w:jc w:val="both"/>
        <w:rPr>
          <w:rFonts w:eastAsia="仿宋_GB2312"/>
          <w:sz w:val="28"/>
          <w:szCs w:val="28"/>
        </w:rPr>
      </w:pPr>
      <w:r w:rsidRPr="00122FC5">
        <w:rPr>
          <w:rFonts w:eastAsia="仿宋_GB2312" w:hint="eastAsia"/>
          <w:sz w:val="28"/>
          <w:szCs w:val="28"/>
        </w:rPr>
        <w:t>除另有规定外，试剂均为分析纯，水为一级实验用水。</w:t>
      </w:r>
    </w:p>
    <w:p w:rsidR="00D76550" w:rsidRPr="00122FC5" w:rsidRDefault="00AC7DFE" w:rsidP="00122FC5">
      <w:pPr>
        <w:pStyle w:val="22"/>
        <w:spacing w:line="600" w:lineRule="exact"/>
        <w:ind w:firstLineChars="0" w:firstLine="560"/>
        <w:jc w:val="both"/>
        <w:rPr>
          <w:rFonts w:eastAsia="仿宋_GB2312"/>
          <w:sz w:val="28"/>
          <w:szCs w:val="28"/>
        </w:rPr>
      </w:pPr>
      <w:r w:rsidRPr="00122FC5">
        <w:rPr>
          <w:rFonts w:eastAsia="仿宋_GB2312"/>
          <w:sz w:val="28"/>
          <w:szCs w:val="28"/>
        </w:rPr>
        <w:t xml:space="preserve">3.1 </w:t>
      </w:r>
      <w:r w:rsidRPr="00122FC5">
        <w:rPr>
          <w:rFonts w:eastAsia="仿宋_GB2312" w:hint="eastAsia"/>
          <w:sz w:val="28"/>
          <w:szCs w:val="28"/>
        </w:rPr>
        <w:t>甲醇，色谱纯。</w:t>
      </w:r>
    </w:p>
    <w:p w:rsidR="00D76550" w:rsidRPr="00122FC5" w:rsidRDefault="00AC7DFE" w:rsidP="00122FC5">
      <w:pPr>
        <w:pStyle w:val="22"/>
        <w:spacing w:line="600" w:lineRule="exact"/>
        <w:ind w:firstLineChars="0" w:firstLine="560"/>
        <w:jc w:val="both"/>
        <w:rPr>
          <w:rFonts w:eastAsia="仿宋_GB2312"/>
          <w:sz w:val="28"/>
          <w:szCs w:val="28"/>
        </w:rPr>
      </w:pPr>
      <w:r w:rsidRPr="00122FC5">
        <w:rPr>
          <w:rFonts w:eastAsia="仿宋_GB2312"/>
          <w:sz w:val="28"/>
          <w:szCs w:val="28"/>
        </w:rPr>
        <w:t xml:space="preserve">3.2 </w:t>
      </w:r>
      <w:r w:rsidRPr="00122FC5">
        <w:rPr>
          <w:rFonts w:eastAsia="仿宋_GB2312" w:hint="eastAsia"/>
          <w:sz w:val="28"/>
          <w:szCs w:val="28"/>
        </w:rPr>
        <w:t>甲酸，色谱纯。</w:t>
      </w:r>
    </w:p>
    <w:p w:rsidR="00D76550" w:rsidRPr="00122FC5" w:rsidRDefault="00AC7DFE" w:rsidP="00122FC5">
      <w:pPr>
        <w:pStyle w:val="22"/>
        <w:spacing w:line="600" w:lineRule="exact"/>
        <w:ind w:firstLineChars="0" w:firstLine="560"/>
        <w:jc w:val="both"/>
        <w:rPr>
          <w:rFonts w:eastAsia="仿宋_GB2312"/>
          <w:sz w:val="28"/>
          <w:szCs w:val="28"/>
        </w:rPr>
      </w:pPr>
      <w:r w:rsidRPr="00122FC5">
        <w:rPr>
          <w:rFonts w:eastAsia="仿宋_GB2312"/>
          <w:sz w:val="28"/>
          <w:szCs w:val="28"/>
        </w:rPr>
        <w:t xml:space="preserve">3.3 </w:t>
      </w:r>
      <w:r w:rsidRPr="00122FC5">
        <w:rPr>
          <w:rFonts w:eastAsia="仿宋_GB2312" w:hint="eastAsia"/>
          <w:sz w:val="28"/>
          <w:szCs w:val="28"/>
        </w:rPr>
        <w:t>甲酸铵，色谱纯。</w:t>
      </w:r>
    </w:p>
    <w:p w:rsidR="00D76550" w:rsidRPr="00122FC5" w:rsidRDefault="00AC7DFE" w:rsidP="00122FC5">
      <w:pPr>
        <w:pStyle w:val="22"/>
        <w:spacing w:line="600" w:lineRule="exact"/>
        <w:ind w:firstLineChars="0" w:firstLine="560"/>
        <w:jc w:val="both"/>
        <w:rPr>
          <w:rFonts w:eastAsia="仿宋_GB2312"/>
          <w:sz w:val="28"/>
          <w:szCs w:val="28"/>
        </w:rPr>
      </w:pPr>
      <w:r w:rsidRPr="00122FC5">
        <w:rPr>
          <w:rFonts w:eastAsia="仿宋_GB2312"/>
          <w:sz w:val="28"/>
          <w:szCs w:val="28"/>
        </w:rPr>
        <w:t xml:space="preserve">3.4 </w:t>
      </w:r>
      <w:r w:rsidRPr="00122FC5">
        <w:rPr>
          <w:rFonts w:eastAsia="仿宋_GB2312" w:hint="eastAsia"/>
          <w:sz w:val="28"/>
          <w:szCs w:val="28"/>
        </w:rPr>
        <w:t>甲酸铵</w:t>
      </w:r>
      <w:r w:rsidRPr="00122FC5">
        <w:rPr>
          <w:rFonts w:eastAsia="仿宋_GB2312"/>
          <w:sz w:val="28"/>
          <w:szCs w:val="28"/>
        </w:rPr>
        <w:t>-</w:t>
      </w:r>
      <w:r w:rsidRPr="00122FC5">
        <w:rPr>
          <w:rFonts w:eastAsia="仿宋_GB2312" w:hint="eastAsia"/>
          <w:sz w:val="28"/>
          <w:szCs w:val="28"/>
        </w:rPr>
        <w:t>甲酸水溶液：称取甲酸铵（</w:t>
      </w:r>
      <w:r w:rsidRPr="00122FC5">
        <w:rPr>
          <w:rFonts w:eastAsia="仿宋_GB2312"/>
          <w:sz w:val="28"/>
          <w:szCs w:val="28"/>
        </w:rPr>
        <w:t>3.3</w:t>
      </w:r>
      <w:r w:rsidRPr="00122FC5">
        <w:rPr>
          <w:rFonts w:eastAsia="仿宋_GB2312" w:hint="eastAsia"/>
          <w:sz w:val="28"/>
          <w:szCs w:val="28"/>
        </w:rPr>
        <w:t>）</w:t>
      </w:r>
      <w:r w:rsidRPr="00122FC5">
        <w:rPr>
          <w:rFonts w:eastAsia="仿宋_GB2312"/>
          <w:sz w:val="28"/>
          <w:szCs w:val="28"/>
        </w:rPr>
        <w:t>6.3 g</w:t>
      </w:r>
      <w:r w:rsidRPr="00122FC5">
        <w:rPr>
          <w:rFonts w:eastAsia="仿宋_GB2312" w:hint="eastAsia"/>
          <w:sz w:val="28"/>
          <w:szCs w:val="28"/>
        </w:rPr>
        <w:t>，加</w:t>
      </w:r>
      <w:r w:rsidRPr="00122FC5">
        <w:rPr>
          <w:rFonts w:eastAsia="仿宋_GB2312"/>
          <w:sz w:val="28"/>
          <w:szCs w:val="28"/>
        </w:rPr>
        <w:t>1 mL</w:t>
      </w:r>
      <w:r w:rsidRPr="00122FC5">
        <w:rPr>
          <w:rFonts w:eastAsia="仿宋_GB2312" w:hint="eastAsia"/>
          <w:sz w:val="28"/>
          <w:szCs w:val="28"/>
        </w:rPr>
        <w:t>甲酸（</w:t>
      </w:r>
      <w:r w:rsidRPr="00122FC5">
        <w:rPr>
          <w:rFonts w:eastAsia="仿宋_GB2312"/>
          <w:sz w:val="28"/>
          <w:szCs w:val="28"/>
        </w:rPr>
        <w:t>3.2</w:t>
      </w:r>
      <w:r w:rsidRPr="00122FC5">
        <w:rPr>
          <w:rFonts w:eastAsia="仿宋_GB2312" w:hint="eastAsia"/>
          <w:sz w:val="28"/>
          <w:szCs w:val="28"/>
        </w:rPr>
        <w:t>），加水</w:t>
      </w:r>
      <w:r w:rsidRPr="00122FC5">
        <w:rPr>
          <w:rFonts w:eastAsia="仿宋_GB2312"/>
          <w:sz w:val="28"/>
          <w:szCs w:val="28"/>
        </w:rPr>
        <w:t>1000 mL</w:t>
      </w:r>
      <w:r w:rsidRPr="00122FC5">
        <w:rPr>
          <w:rFonts w:eastAsia="仿宋_GB2312" w:hint="eastAsia"/>
          <w:sz w:val="28"/>
          <w:szCs w:val="28"/>
        </w:rPr>
        <w:t>溶解，用</w:t>
      </w:r>
      <w:r w:rsidRPr="00122FC5">
        <w:rPr>
          <w:rFonts w:eastAsia="仿宋_GB2312"/>
          <w:sz w:val="28"/>
          <w:szCs w:val="28"/>
        </w:rPr>
        <w:t xml:space="preserve">0.22 </w:t>
      </w:r>
      <w:r w:rsidRPr="00122FC5">
        <w:rPr>
          <w:rFonts w:eastAsia="仿宋_GB2312" w:hint="eastAsia"/>
          <w:sz w:val="28"/>
          <w:szCs w:val="28"/>
        </w:rPr>
        <w:t>µ</w:t>
      </w:r>
      <w:r w:rsidRPr="00122FC5">
        <w:rPr>
          <w:rFonts w:eastAsia="仿宋_GB2312"/>
          <w:sz w:val="28"/>
          <w:szCs w:val="28"/>
        </w:rPr>
        <w:t>m</w:t>
      </w:r>
      <w:r w:rsidRPr="00122FC5">
        <w:rPr>
          <w:rFonts w:eastAsia="仿宋_GB2312" w:hint="eastAsia"/>
          <w:sz w:val="28"/>
          <w:szCs w:val="28"/>
        </w:rPr>
        <w:t>滤膜过滤。</w:t>
      </w:r>
    </w:p>
    <w:p w:rsidR="00D76550" w:rsidRPr="00122FC5" w:rsidRDefault="00AC7DFE" w:rsidP="00122FC5">
      <w:pPr>
        <w:pStyle w:val="22"/>
        <w:spacing w:line="600" w:lineRule="exact"/>
        <w:ind w:firstLineChars="0" w:firstLine="560"/>
        <w:jc w:val="both"/>
        <w:rPr>
          <w:rFonts w:eastAsia="仿宋_GB2312"/>
          <w:sz w:val="28"/>
          <w:szCs w:val="28"/>
        </w:rPr>
      </w:pPr>
      <w:r w:rsidRPr="00122FC5">
        <w:rPr>
          <w:rFonts w:eastAsia="仿宋_GB2312"/>
          <w:sz w:val="28"/>
          <w:szCs w:val="28"/>
        </w:rPr>
        <w:t xml:space="preserve">3.5 </w:t>
      </w:r>
      <w:r w:rsidRPr="00122FC5">
        <w:rPr>
          <w:rFonts w:eastAsia="仿宋_GB2312" w:hint="eastAsia"/>
          <w:sz w:val="28"/>
          <w:szCs w:val="28"/>
        </w:rPr>
        <w:t>标准品，参考附录</w:t>
      </w:r>
      <w:r w:rsidRPr="00122FC5">
        <w:rPr>
          <w:rFonts w:eastAsia="仿宋_GB2312"/>
          <w:sz w:val="28"/>
          <w:szCs w:val="28"/>
        </w:rPr>
        <w:t>A</w:t>
      </w:r>
      <w:r w:rsidRPr="00122FC5">
        <w:rPr>
          <w:rFonts w:eastAsia="仿宋_GB2312" w:hint="eastAsia"/>
          <w:sz w:val="28"/>
          <w:szCs w:val="28"/>
        </w:rPr>
        <w:t>。</w:t>
      </w:r>
    </w:p>
    <w:p w:rsidR="00D76550" w:rsidRPr="00122FC5" w:rsidRDefault="00AC7DFE" w:rsidP="00122FC5">
      <w:pPr>
        <w:pStyle w:val="22"/>
        <w:spacing w:line="600" w:lineRule="exact"/>
        <w:ind w:firstLineChars="0" w:firstLine="560"/>
        <w:jc w:val="both"/>
        <w:rPr>
          <w:rFonts w:eastAsia="仿宋_GB2312"/>
          <w:sz w:val="28"/>
          <w:szCs w:val="28"/>
        </w:rPr>
      </w:pPr>
      <w:r w:rsidRPr="00122FC5">
        <w:rPr>
          <w:rFonts w:eastAsia="仿宋_GB2312"/>
          <w:sz w:val="28"/>
          <w:szCs w:val="28"/>
        </w:rPr>
        <w:t>3.6</w:t>
      </w:r>
      <w:r w:rsidRPr="00122FC5">
        <w:rPr>
          <w:rFonts w:eastAsia="仿宋_GB2312" w:hint="eastAsia"/>
          <w:sz w:val="28"/>
          <w:szCs w:val="28"/>
        </w:rPr>
        <w:t>标准储备溶液（</w:t>
      </w:r>
      <w:r w:rsidRPr="00122FC5">
        <w:rPr>
          <w:rFonts w:eastAsia="仿宋_GB2312"/>
          <w:sz w:val="28"/>
          <w:szCs w:val="28"/>
        </w:rPr>
        <w:t>ρ=1 g/L</w:t>
      </w:r>
      <w:r w:rsidRPr="00122FC5">
        <w:rPr>
          <w:rFonts w:eastAsia="仿宋_GB2312" w:hint="eastAsia"/>
          <w:sz w:val="28"/>
          <w:szCs w:val="28"/>
        </w:rPr>
        <w:t>）：分别准确称取</w:t>
      </w:r>
      <w:r w:rsidRPr="00122FC5">
        <w:rPr>
          <w:rFonts w:eastAsia="仿宋_GB2312"/>
          <w:sz w:val="28"/>
          <w:szCs w:val="28"/>
        </w:rPr>
        <w:t>15</w:t>
      </w:r>
      <w:r w:rsidRPr="00122FC5">
        <w:rPr>
          <w:rFonts w:eastAsia="仿宋_GB2312" w:hint="eastAsia"/>
          <w:sz w:val="28"/>
          <w:szCs w:val="28"/>
        </w:rPr>
        <w:t>种抗组胺标准品各</w:t>
      </w:r>
      <w:r w:rsidRPr="00122FC5">
        <w:rPr>
          <w:rFonts w:eastAsia="仿宋_GB2312"/>
          <w:sz w:val="28"/>
          <w:szCs w:val="28"/>
        </w:rPr>
        <w:t>10 mg</w:t>
      </w:r>
      <w:r w:rsidRPr="00122FC5">
        <w:rPr>
          <w:rFonts w:eastAsia="仿宋_GB2312" w:hint="eastAsia"/>
          <w:sz w:val="28"/>
          <w:szCs w:val="28"/>
        </w:rPr>
        <w:t>（必要时需折算），精确到</w:t>
      </w:r>
      <w:r w:rsidRPr="00122FC5">
        <w:rPr>
          <w:rFonts w:eastAsia="仿宋_GB2312"/>
          <w:sz w:val="28"/>
          <w:szCs w:val="28"/>
        </w:rPr>
        <w:t>0.0001 g</w:t>
      </w:r>
      <w:r w:rsidRPr="00122FC5">
        <w:rPr>
          <w:rFonts w:eastAsia="仿宋_GB2312" w:hint="eastAsia"/>
          <w:sz w:val="28"/>
          <w:szCs w:val="28"/>
        </w:rPr>
        <w:t>，置于</w:t>
      </w:r>
      <w:r w:rsidRPr="00122FC5">
        <w:rPr>
          <w:rFonts w:eastAsia="仿宋_GB2312"/>
          <w:sz w:val="28"/>
          <w:szCs w:val="28"/>
        </w:rPr>
        <w:t>10 mL</w:t>
      </w:r>
      <w:r w:rsidRPr="00122FC5">
        <w:rPr>
          <w:rFonts w:eastAsia="仿宋_GB2312" w:hint="eastAsia"/>
          <w:sz w:val="28"/>
          <w:szCs w:val="28"/>
        </w:rPr>
        <w:t>容量瓶中，用甲醇（</w:t>
      </w:r>
      <w:r w:rsidRPr="00122FC5">
        <w:rPr>
          <w:rFonts w:eastAsia="仿宋_GB2312"/>
          <w:sz w:val="28"/>
          <w:szCs w:val="28"/>
        </w:rPr>
        <w:t>3.1</w:t>
      </w:r>
      <w:r w:rsidRPr="00122FC5">
        <w:rPr>
          <w:rFonts w:eastAsia="仿宋_GB2312" w:hint="eastAsia"/>
          <w:sz w:val="28"/>
          <w:szCs w:val="28"/>
        </w:rPr>
        <w:t>）溶解并定容。</w:t>
      </w:r>
    </w:p>
    <w:p w:rsidR="00D76550" w:rsidRPr="00122FC5" w:rsidRDefault="00AC7DFE" w:rsidP="00122FC5">
      <w:pPr>
        <w:pStyle w:val="22"/>
        <w:spacing w:line="600" w:lineRule="exact"/>
        <w:ind w:firstLineChars="0" w:firstLine="560"/>
        <w:jc w:val="both"/>
        <w:rPr>
          <w:rFonts w:eastAsia="仿宋_GB2312"/>
          <w:sz w:val="28"/>
          <w:szCs w:val="28"/>
        </w:rPr>
      </w:pPr>
      <w:r w:rsidRPr="00122FC5">
        <w:rPr>
          <w:rFonts w:eastAsia="仿宋_GB2312"/>
          <w:sz w:val="28"/>
          <w:szCs w:val="28"/>
        </w:rPr>
        <w:t xml:space="preserve">3.7 </w:t>
      </w:r>
      <w:r w:rsidRPr="00122FC5">
        <w:rPr>
          <w:rFonts w:eastAsia="仿宋_GB2312" w:hint="eastAsia"/>
          <w:sz w:val="28"/>
          <w:szCs w:val="28"/>
        </w:rPr>
        <w:t>混合标准储备溶液（</w:t>
      </w:r>
      <w:r w:rsidRPr="00122FC5">
        <w:rPr>
          <w:rFonts w:eastAsia="仿宋_GB2312"/>
          <w:sz w:val="28"/>
          <w:szCs w:val="28"/>
        </w:rPr>
        <w:t>ρ=2.5 mg/L</w:t>
      </w:r>
      <w:r w:rsidRPr="00122FC5">
        <w:rPr>
          <w:rFonts w:eastAsia="仿宋_GB2312" w:hint="eastAsia"/>
          <w:sz w:val="28"/>
          <w:szCs w:val="28"/>
        </w:rPr>
        <w:t>）：准确移取各标准储备液</w:t>
      </w:r>
      <w:r w:rsidRPr="00122FC5">
        <w:rPr>
          <w:rFonts w:eastAsia="仿宋_GB2312"/>
          <w:sz w:val="28"/>
          <w:szCs w:val="28"/>
        </w:rPr>
        <w:t xml:space="preserve">25 </w:t>
      </w:r>
      <w:r w:rsidRPr="00122FC5">
        <w:rPr>
          <w:rFonts w:eastAsia="仿宋_GB2312" w:hint="eastAsia"/>
          <w:sz w:val="28"/>
          <w:szCs w:val="28"/>
        </w:rPr>
        <w:t>µ</w:t>
      </w:r>
      <w:r w:rsidRPr="00122FC5">
        <w:rPr>
          <w:rFonts w:eastAsia="仿宋_GB2312"/>
          <w:sz w:val="28"/>
          <w:szCs w:val="28"/>
        </w:rPr>
        <w:t>L</w:t>
      </w:r>
      <w:r w:rsidRPr="00122FC5">
        <w:rPr>
          <w:rFonts w:eastAsia="仿宋_GB2312" w:hint="eastAsia"/>
          <w:sz w:val="28"/>
          <w:szCs w:val="28"/>
        </w:rPr>
        <w:t>至</w:t>
      </w:r>
      <w:r w:rsidRPr="00122FC5">
        <w:rPr>
          <w:rFonts w:eastAsia="仿宋_GB2312"/>
          <w:sz w:val="28"/>
          <w:szCs w:val="28"/>
        </w:rPr>
        <w:t>10 mL</w:t>
      </w:r>
      <w:r w:rsidRPr="00122FC5">
        <w:rPr>
          <w:rFonts w:eastAsia="仿宋_GB2312" w:hint="eastAsia"/>
          <w:sz w:val="28"/>
          <w:szCs w:val="28"/>
        </w:rPr>
        <w:t>容量瓶中，用甲醇（</w:t>
      </w:r>
      <w:r w:rsidRPr="00122FC5">
        <w:rPr>
          <w:rFonts w:eastAsia="仿宋_GB2312"/>
          <w:sz w:val="28"/>
          <w:szCs w:val="28"/>
        </w:rPr>
        <w:t>3.1</w:t>
      </w:r>
      <w:r w:rsidRPr="00122FC5">
        <w:rPr>
          <w:rFonts w:eastAsia="仿宋_GB2312" w:hint="eastAsia"/>
          <w:sz w:val="28"/>
          <w:szCs w:val="28"/>
        </w:rPr>
        <w:t>）溶解并定容。</w:t>
      </w:r>
    </w:p>
    <w:p w:rsidR="00D76550" w:rsidRPr="00122FC5" w:rsidRDefault="00AC7DFE" w:rsidP="00122FC5">
      <w:pPr>
        <w:pStyle w:val="23"/>
        <w:spacing w:line="600" w:lineRule="exact"/>
        <w:jc w:val="both"/>
        <w:rPr>
          <w:rFonts w:ascii="Times New Roman" w:hAnsi="Times New Roman" w:cs="Times New Roman"/>
          <w:sz w:val="28"/>
        </w:rPr>
      </w:pPr>
      <w:bookmarkStart w:id="5" w:name="_Toc408226890"/>
      <w:r w:rsidRPr="00122FC5">
        <w:rPr>
          <w:rFonts w:ascii="Times New Roman" w:hAnsi="Times New Roman" w:cs="Times New Roman"/>
          <w:sz w:val="28"/>
        </w:rPr>
        <w:t xml:space="preserve">4 </w:t>
      </w:r>
      <w:r w:rsidRPr="00122FC5">
        <w:rPr>
          <w:rFonts w:ascii="Times New Roman" w:hAnsi="Times New Roman" w:cs="Times New Roman" w:hint="eastAsia"/>
          <w:sz w:val="28"/>
        </w:rPr>
        <w:t>仪器和设备</w:t>
      </w:r>
      <w:bookmarkEnd w:id="5"/>
    </w:p>
    <w:p w:rsidR="00D76550" w:rsidRPr="00122FC5" w:rsidRDefault="00AC7DFE" w:rsidP="00122FC5">
      <w:pPr>
        <w:pStyle w:val="22"/>
        <w:spacing w:line="600" w:lineRule="exact"/>
        <w:ind w:firstLineChars="0" w:firstLine="560"/>
        <w:jc w:val="both"/>
        <w:rPr>
          <w:rFonts w:eastAsia="仿宋_GB2312"/>
          <w:sz w:val="28"/>
          <w:szCs w:val="28"/>
        </w:rPr>
      </w:pPr>
      <w:r w:rsidRPr="00122FC5">
        <w:rPr>
          <w:rFonts w:eastAsia="仿宋_GB2312"/>
          <w:sz w:val="28"/>
          <w:szCs w:val="28"/>
        </w:rPr>
        <w:t>4.1</w:t>
      </w:r>
      <w:r w:rsidRPr="00122FC5">
        <w:rPr>
          <w:rFonts w:eastAsia="仿宋_GB2312" w:hint="eastAsia"/>
          <w:sz w:val="28"/>
          <w:szCs w:val="28"/>
        </w:rPr>
        <w:t>高效液相色谱</w:t>
      </w:r>
      <w:r w:rsidRPr="00122FC5">
        <w:rPr>
          <w:rFonts w:eastAsia="仿宋_GB2312"/>
          <w:sz w:val="28"/>
          <w:szCs w:val="28"/>
        </w:rPr>
        <w:t>-</w:t>
      </w:r>
      <w:r w:rsidRPr="00122FC5">
        <w:rPr>
          <w:rFonts w:eastAsia="仿宋_GB2312" w:hint="eastAsia"/>
          <w:sz w:val="28"/>
          <w:szCs w:val="28"/>
        </w:rPr>
        <w:t>三重四极杆质谱联用仪。</w:t>
      </w:r>
    </w:p>
    <w:p w:rsidR="00D76550" w:rsidRPr="00122FC5" w:rsidRDefault="00AC7DFE" w:rsidP="00122FC5">
      <w:pPr>
        <w:pStyle w:val="22"/>
        <w:spacing w:line="600" w:lineRule="exact"/>
        <w:ind w:firstLineChars="0" w:firstLine="560"/>
        <w:jc w:val="both"/>
        <w:rPr>
          <w:rFonts w:eastAsia="仿宋_GB2312"/>
          <w:sz w:val="28"/>
          <w:szCs w:val="28"/>
        </w:rPr>
      </w:pPr>
      <w:r w:rsidRPr="00122FC5">
        <w:rPr>
          <w:rFonts w:eastAsia="仿宋_GB2312"/>
          <w:sz w:val="28"/>
          <w:szCs w:val="28"/>
        </w:rPr>
        <w:t xml:space="preserve">4.2 </w:t>
      </w:r>
      <w:r w:rsidRPr="00122FC5">
        <w:rPr>
          <w:rFonts w:eastAsia="仿宋_GB2312" w:hint="eastAsia"/>
          <w:sz w:val="28"/>
          <w:szCs w:val="28"/>
        </w:rPr>
        <w:t>超声波清洗器。</w:t>
      </w:r>
    </w:p>
    <w:p w:rsidR="00D76550" w:rsidRPr="00122FC5" w:rsidRDefault="00AC7DFE" w:rsidP="00122FC5">
      <w:pPr>
        <w:pStyle w:val="22"/>
        <w:spacing w:line="600" w:lineRule="exact"/>
        <w:ind w:firstLineChars="0" w:firstLine="560"/>
        <w:jc w:val="both"/>
        <w:rPr>
          <w:rFonts w:eastAsia="仿宋_GB2312"/>
          <w:sz w:val="28"/>
          <w:szCs w:val="28"/>
        </w:rPr>
      </w:pPr>
      <w:r w:rsidRPr="00122FC5">
        <w:rPr>
          <w:rFonts w:eastAsia="仿宋_GB2312"/>
          <w:sz w:val="28"/>
          <w:szCs w:val="28"/>
        </w:rPr>
        <w:t xml:space="preserve">4.3 0.22 </w:t>
      </w:r>
      <w:r w:rsidRPr="00122FC5">
        <w:rPr>
          <w:rFonts w:eastAsia="仿宋_GB2312" w:hint="eastAsia"/>
          <w:sz w:val="28"/>
          <w:szCs w:val="28"/>
        </w:rPr>
        <w:t>µ</w:t>
      </w:r>
      <w:r w:rsidRPr="00122FC5">
        <w:rPr>
          <w:rFonts w:eastAsia="仿宋_GB2312"/>
          <w:sz w:val="28"/>
          <w:szCs w:val="28"/>
        </w:rPr>
        <w:t>m</w:t>
      </w:r>
      <w:r w:rsidRPr="00122FC5">
        <w:rPr>
          <w:rFonts w:eastAsia="仿宋_GB2312" w:hint="eastAsia"/>
          <w:sz w:val="28"/>
          <w:szCs w:val="28"/>
        </w:rPr>
        <w:t>滤膜。</w:t>
      </w:r>
    </w:p>
    <w:p w:rsidR="00D76550" w:rsidRPr="00122FC5" w:rsidRDefault="00AC7DFE" w:rsidP="00122FC5">
      <w:pPr>
        <w:pStyle w:val="22"/>
        <w:spacing w:line="600" w:lineRule="exact"/>
        <w:ind w:firstLineChars="0" w:firstLine="560"/>
        <w:jc w:val="both"/>
        <w:rPr>
          <w:rFonts w:eastAsia="仿宋_GB2312"/>
          <w:sz w:val="28"/>
          <w:szCs w:val="28"/>
        </w:rPr>
      </w:pPr>
      <w:r w:rsidRPr="00122FC5">
        <w:rPr>
          <w:rFonts w:eastAsia="仿宋_GB2312"/>
          <w:sz w:val="28"/>
          <w:szCs w:val="28"/>
        </w:rPr>
        <w:t xml:space="preserve">4.4 </w:t>
      </w:r>
      <w:r w:rsidRPr="00122FC5">
        <w:rPr>
          <w:rFonts w:eastAsia="仿宋_GB2312" w:hint="eastAsia"/>
          <w:sz w:val="28"/>
          <w:szCs w:val="28"/>
        </w:rPr>
        <w:t>离心机，</w:t>
      </w:r>
      <w:r w:rsidRPr="00122FC5">
        <w:rPr>
          <w:rFonts w:eastAsia="仿宋_GB2312"/>
          <w:sz w:val="28"/>
          <w:szCs w:val="28"/>
        </w:rPr>
        <w:t>10000 r/min</w:t>
      </w:r>
      <w:r w:rsidRPr="00122FC5">
        <w:rPr>
          <w:rFonts w:eastAsia="仿宋_GB2312" w:hint="eastAsia"/>
          <w:sz w:val="28"/>
          <w:szCs w:val="28"/>
        </w:rPr>
        <w:t>。</w:t>
      </w:r>
    </w:p>
    <w:p w:rsidR="00D76550" w:rsidRPr="00122FC5" w:rsidRDefault="00AC7DFE" w:rsidP="00122FC5">
      <w:pPr>
        <w:pStyle w:val="22"/>
        <w:spacing w:line="600" w:lineRule="exact"/>
        <w:ind w:firstLineChars="0" w:firstLine="560"/>
        <w:jc w:val="both"/>
        <w:rPr>
          <w:rFonts w:eastAsia="仿宋_GB2312"/>
          <w:sz w:val="28"/>
          <w:szCs w:val="28"/>
        </w:rPr>
      </w:pPr>
      <w:r w:rsidRPr="00122FC5">
        <w:rPr>
          <w:rFonts w:eastAsia="仿宋_GB2312"/>
          <w:sz w:val="28"/>
          <w:szCs w:val="28"/>
        </w:rPr>
        <w:t xml:space="preserve">4.5 </w:t>
      </w:r>
      <w:r w:rsidRPr="00122FC5">
        <w:rPr>
          <w:rFonts w:eastAsia="仿宋_GB2312" w:hint="eastAsia"/>
          <w:sz w:val="28"/>
          <w:szCs w:val="28"/>
        </w:rPr>
        <w:t>涡旋振荡器。</w:t>
      </w:r>
    </w:p>
    <w:p w:rsidR="00D76550" w:rsidRPr="00122FC5" w:rsidRDefault="00AC7DFE" w:rsidP="00122FC5">
      <w:pPr>
        <w:pStyle w:val="22"/>
        <w:spacing w:line="600" w:lineRule="exact"/>
        <w:ind w:firstLineChars="0" w:firstLine="560"/>
        <w:jc w:val="both"/>
        <w:rPr>
          <w:rFonts w:eastAsia="仿宋_GB2312"/>
          <w:sz w:val="28"/>
          <w:szCs w:val="28"/>
        </w:rPr>
      </w:pPr>
      <w:r w:rsidRPr="00122FC5">
        <w:rPr>
          <w:rFonts w:eastAsia="仿宋_GB2312"/>
          <w:sz w:val="28"/>
          <w:szCs w:val="28"/>
        </w:rPr>
        <w:t xml:space="preserve">4.6 </w:t>
      </w:r>
      <w:r w:rsidRPr="00122FC5">
        <w:rPr>
          <w:rFonts w:eastAsia="仿宋_GB2312" w:hint="eastAsia"/>
          <w:sz w:val="28"/>
          <w:szCs w:val="28"/>
        </w:rPr>
        <w:t>天平，感量</w:t>
      </w:r>
      <w:r w:rsidRPr="00122FC5">
        <w:rPr>
          <w:rFonts w:eastAsia="仿宋_GB2312"/>
          <w:sz w:val="28"/>
          <w:szCs w:val="28"/>
        </w:rPr>
        <w:t>0.0001 g</w:t>
      </w:r>
      <w:r w:rsidRPr="00122FC5">
        <w:rPr>
          <w:rFonts w:eastAsia="仿宋_GB2312" w:hint="eastAsia"/>
          <w:sz w:val="28"/>
          <w:szCs w:val="28"/>
        </w:rPr>
        <w:t>。</w:t>
      </w:r>
    </w:p>
    <w:p w:rsidR="00D76550" w:rsidRPr="00122FC5" w:rsidRDefault="00AC7DFE" w:rsidP="00122FC5">
      <w:pPr>
        <w:pStyle w:val="22"/>
        <w:spacing w:line="580" w:lineRule="exact"/>
        <w:ind w:firstLineChars="0" w:firstLine="560"/>
        <w:jc w:val="both"/>
        <w:rPr>
          <w:rFonts w:eastAsia="仿宋_GB2312"/>
          <w:sz w:val="28"/>
          <w:szCs w:val="28"/>
        </w:rPr>
      </w:pPr>
      <w:r w:rsidRPr="00122FC5">
        <w:rPr>
          <w:rFonts w:eastAsia="仿宋_GB2312"/>
          <w:sz w:val="28"/>
          <w:szCs w:val="28"/>
        </w:rPr>
        <w:lastRenderedPageBreak/>
        <w:t xml:space="preserve">4.7 </w:t>
      </w:r>
      <w:r w:rsidRPr="00122FC5">
        <w:rPr>
          <w:rFonts w:eastAsia="仿宋_GB2312" w:hint="eastAsia"/>
          <w:sz w:val="28"/>
          <w:szCs w:val="28"/>
        </w:rPr>
        <w:t>天平，感量</w:t>
      </w:r>
      <w:r w:rsidRPr="00122FC5">
        <w:rPr>
          <w:rFonts w:eastAsia="仿宋_GB2312"/>
          <w:sz w:val="28"/>
          <w:szCs w:val="28"/>
        </w:rPr>
        <w:t>0.001 g</w:t>
      </w:r>
      <w:r w:rsidRPr="00122FC5">
        <w:rPr>
          <w:rFonts w:eastAsia="仿宋_GB2312" w:hint="eastAsia"/>
          <w:sz w:val="28"/>
          <w:szCs w:val="28"/>
        </w:rPr>
        <w:t>。</w:t>
      </w:r>
    </w:p>
    <w:p w:rsidR="00D76550" w:rsidRPr="00122FC5" w:rsidRDefault="00AC7DFE" w:rsidP="00122FC5">
      <w:pPr>
        <w:spacing w:line="580" w:lineRule="exact"/>
        <w:ind w:firstLineChars="200" w:firstLine="560"/>
        <w:rPr>
          <w:rFonts w:eastAsia="仿宋_GB2312"/>
          <w:kern w:val="0"/>
          <w:sz w:val="28"/>
          <w:szCs w:val="28"/>
        </w:rPr>
      </w:pPr>
      <w:r w:rsidRPr="00122FC5">
        <w:rPr>
          <w:rFonts w:eastAsia="仿宋_GB2312" w:hint="eastAsia"/>
          <w:kern w:val="0"/>
          <w:sz w:val="28"/>
          <w:szCs w:val="28"/>
        </w:rPr>
        <w:t>注：由于部分吩噻嗪类抗组胺物质在个别高效液相色谱</w:t>
      </w:r>
      <w:r w:rsidRPr="00122FC5">
        <w:rPr>
          <w:rFonts w:eastAsia="仿宋_GB2312"/>
          <w:kern w:val="0"/>
          <w:sz w:val="28"/>
          <w:szCs w:val="28"/>
        </w:rPr>
        <w:t>-</w:t>
      </w:r>
      <w:r w:rsidRPr="00122FC5">
        <w:rPr>
          <w:rFonts w:eastAsia="仿宋_GB2312" w:hint="eastAsia"/>
          <w:kern w:val="0"/>
          <w:sz w:val="28"/>
          <w:szCs w:val="28"/>
        </w:rPr>
        <w:t>三重四极杆质谱联用仪上有吸附现象，这可能与其中的金属管道种类和仪器清洗有关，因此在实验时应确认仪器没有影响实验结果的吸附存在。</w:t>
      </w:r>
    </w:p>
    <w:p w:rsidR="00D76550" w:rsidRPr="00122FC5" w:rsidRDefault="00AC7DFE" w:rsidP="00122FC5">
      <w:pPr>
        <w:pStyle w:val="23"/>
        <w:spacing w:line="580" w:lineRule="exact"/>
        <w:jc w:val="both"/>
        <w:rPr>
          <w:rFonts w:ascii="Times New Roman" w:hAnsi="Times New Roman" w:cs="Times New Roman"/>
          <w:sz w:val="28"/>
        </w:rPr>
      </w:pPr>
      <w:bookmarkStart w:id="6" w:name="_Toc408226891"/>
      <w:r w:rsidRPr="00122FC5">
        <w:rPr>
          <w:rFonts w:ascii="Times New Roman" w:hAnsi="Times New Roman" w:cs="Times New Roman"/>
          <w:sz w:val="28"/>
        </w:rPr>
        <w:t xml:space="preserve">5 </w:t>
      </w:r>
      <w:r w:rsidRPr="00122FC5">
        <w:rPr>
          <w:rFonts w:ascii="Times New Roman" w:hAnsi="Times New Roman" w:cs="Times New Roman" w:hint="eastAsia"/>
          <w:sz w:val="28"/>
        </w:rPr>
        <w:t>分析步骤</w:t>
      </w:r>
      <w:bookmarkEnd w:id="6"/>
    </w:p>
    <w:p w:rsidR="00D76550" w:rsidRPr="00122FC5" w:rsidRDefault="00AC7DFE" w:rsidP="00122FC5">
      <w:pPr>
        <w:pStyle w:val="22"/>
        <w:spacing w:line="580" w:lineRule="exact"/>
        <w:ind w:firstLineChars="0" w:firstLine="560"/>
        <w:jc w:val="both"/>
        <w:rPr>
          <w:rFonts w:eastAsia="仿宋_GB2312"/>
          <w:sz w:val="28"/>
          <w:szCs w:val="28"/>
        </w:rPr>
      </w:pPr>
      <w:r w:rsidRPr="00122FC5">
        <w:rPr>
          <w:rFonts w:eastAsia="仿宋_GB2312"/>
          <w:sz w:val="28"/>
          <w:szCs w:val="28"/>
        </w:rPr>
        <w:t xml:space="preserve">5.1 </w:t>
      </w:r>
      <w:r w:rsidRPr="00122FC5">
        <w:rPr>
          <w:rFonts w:eastAsia="仿宋_GB2312" w:hint="eastAsia"/>
          <w:sz w:val="28"/>
          <w:szCs w:val="28"/>
        </w:rPr>
        <w:t>标准溶液：用甲醇（</w:t>
      </w:r>
      <w:r w:rsidRPr="00122FC5">
        <w:rPr>
          <w:rFonts w:eastAsia="仿宋_GB2312"/>
          <w:sz w:val="28"/>
          <w:szCs w:val="28"/>
        </w:rPr>
        <w:t>3.1</w:t>
      </w:r>
      <w:r w:rsidRPr="00122FC5">
        <w:rPr>
          <w:rFonts w:eastAsia="仿宋_GB2312" w:hint="eastAsia"/>
          <w:sz w:val="28"/>
          <w:szCs w:val="28"/>
        </w:rPr>
        <w:t>）稀释混合标准储备溶液，精密配制得浓度为</w:t>
      </w:r>
      <w:r w:rsidRPr="00122FC5">
        <w:rPr>
          <w:rFonts w:eastAsia="仿宋_GB2312"/>
          <w:sz w:val="28"/>
          <w:szCs w:val="28"/>
        </w:rPr>
        <w:t>2</w:t>
      </w:r>
      <w:r w:rsidR="000139D6" w:rsidRPr="00122FC5">
        <w:rPr>
          <w:rFonts w:eastAsia="仿宋_GB2312" w:hint="eastAsia"/>
          <w:sz w:val="28"/>
          <w:szCs w:val="28"/>
        </w:rPr>
        <w:t>、</w:t>
      </w:r>
      <w:r w:rsidRPr="00122FC5">
        <w:rPr>
          <w:rFonts w:eastAsia="仿宋_GB2312"/>
          <w:sz w:val="28"/>
          <w:szCs w:val="28"/>
        </w:rPr>
        <w:t>5</w:t>
      </w:r>
      <w:r w:rsidR="000139D6" w:rsidRPr="00122FC5">
        <w:rPr>
          <w:rFonts w:eastAsia="仿宋_GB2312" w:hint="eastAsia"/>
          <w:sz w:val="28"/>
          <w:szCs w:val="28"/>
        </w:rPr>
        <w:t>、</w:t>
      </w:r>
      <w:r w:rsidRPr="00122FC5">
        <w:rPr>
          <w:rFonts w:eastAsia="仿宋_GB2312"/>
          <w:sz w:val="28"/>
          <w:szCs w:val="28"/>
        </w:rPr>
        <w:t>10</w:t>
      </w:r>
      <w:r w:rsidR="000139D6" w:rsidRPr="00122FC5">
        <w:rPr>
          <w:rFonts w:eastAsia="仿宋_GB2312" w:hint="eastAsia"/>
          <w:sz w:val="28"/>
          <w:szCs w:val="28"/>
        </w:rPr>
        <w:t>、</w:t>
      </w:r>
      <w:r w:rsidRPr="00122FC5">
        <w:rPr>
          <w:rFonts w:eastAsia="仿宋_GB2312"/>
          <w:sz w:val="28"/>
          <w:szCs w:val="28"/>
        </w:rPr>
        <w:t>20</w:t>
      </w:r>
      <w:r w:rsidR="000139D6" w:rsidRPr="00122FC5">
        <w:rPr>
          <w:rFonts w:eastAsia="仿宋_GB2312" w:hint="eastAsia"/>
          <w:sz w:val="28"/>
          <w:szCs w:val="28"/>
        </w:rPr>
        <w:t>、</w:t>
      </w:r>
      <w:r w:rsidRPr="00122FC5">
        <w:rPr>
          <w:rFonts w:eastAsia="仿宋_GB2312"/>
          <w:sz w:val="28"/>
          <w:szCs w:val="28"/>
        </w:rPr>
        <w:t>50 ng /mL</w:t>
      </w:r>
      <w:r w:rsidRPr="00122FC5">
        <w:rPr>
          <w:rFonts w:eastAsia="仿宋_GB2312" w:hint="eastAsia"/>
          <w:sz w:val="28"/>
          <w:szCs w:val="28"/>
        </w:rPr>
        <w:t>的系列浓度标准溶液。标准溶液现用现配。</w:t>
      </w:r>
    </w:p>
    <w:p w:rsidR="00D76550" w:rsidRPr="00122FC5" w:rsidRDefault="00AC7DFE" w:rsidP="00122FC5">
      <w:pPr>
        <w:pStyle w:val="22"/>
        <w:spacing w:line="580" w:lineRule="exact"/>
        <w:ind w:firstLineChars="0" w:firstLine="560"/>
        <w:jc w:val="both"/>
        <w:rPr>
          <w:rFonts w:eastAsia="仿宋_GB2312"/>
          <w:sz w:val="28"/>
          <w:szCs w:val="28"/>
        </w:rPr>
      </w:pPr>
      <w:r w:rsidRPr="00122FC5">
        <w:rPr>
          <w:rFonts w:eastAsia="仿宋_GB2312"/>
          <w:sz w:val="28"/>
          <w:szCs w:val="28"/>
        </w:rPr>
        <w:t xml:space="preserve">5.2 </w:t>
      </w:r>
      <w:r w:rsidRPr="00122FC5">
        <w:rPr>
          <w:rFonts w:eastAsia="仿宋_GB2312" w:hint="eastAsia"/>
          <w:sz w:val="28"/>
          <w:szCs w:val="28"/>
        </w:rPr>
        <w:t>样品预处理</w:t>
      </w:r>
    </w:p>
    <w:p w:rsidR="00D76550" w:rsidRPr="00122FC5" w:rsidRDefault="00AC7DFE" w:rsidP="00122FC5">
      <w:pPr>
        <w:pStyle w:val="22"/>
        <w:spacing w:line="580" w:lineRule="exact"/>
        <w:ind w:firstLine="560"/>
        <w:jc w:val="both"/>
        <w:rPr>
          <w:rFonts w:eastAsia="仿宋_GB2312"/>
          <w:sz w:val="28"/>
          <w:szCs w:val="28"/>
        </w:rPr>
      </w:pPr>
      <w:r w:rsidRPr="00122FC5">
        <w:rPr>
          <w:rFonts w:eastAsia="仿宋_GB2312" w:hint="eastAsia"/>
          <w:sz w:val="28"/>
          <w:szCs w:val="28"/>
        </w:rPr>
        <w:t>准确称取样品</w:t>
      </w:r>
      <w:r w:rsidRPr="00122FC5">
        <w:rPr>
          <w:rFonts w:eastAsia="仿宋_GB2312"/>
          <w:sz w:val="28"/>
          <w:szCs w:val="28"/>
        </w:rPr>
        <w:t>0.2 g</w:t>
      </w:r>
      <w:r w:rsidRPr="00122FC5">
        <w:rPr>
          <w:rFonts w:eastAsia="仿宋_GB2312" w:hint="eastAsia"/>
          <w:sz w:val="28"/>
          <w:szCs w:val="28"/>
        </w:rPr>
        <w:t>，精确至</w:t>
      </w:r>
      <w:r w:rsidRPr="00122FC5">
        <w:rPr>
          <w:rFonts w:eastAsia="仿宋_GB2312"/>
          <w:sz w:val="28"/>
          <w:szCs w:val="28"/>
        </w:rPr>
        <w:t>0.001g</w:t>
      </w:r>
      <w:r w:rsidRPr="00122FC5">
        <w:rPr>
          <w:rFonts w:eastAsia="仿宋_GB2312" w:hint="eastAsia"/>
          <w:sz w:val="28"/>
          <w:szCs w:val="28"/>
        </w:rPr>
        <w:t>，置于具塞比色管中，加入甲醇（</w:t>
      </w:r>
      <w:r w:rsidRPr="00122FC5">
        <w:rPr>
          <w:rFonts w:eastAsia="仿宋_GB2312"/>
          <w:sz w:val="28"/>
          <w:szCs w:val="28"/>
        </w:rPr>
        <w:t>3.1</w:t>
      </w:r>
      <w:r w:rsidRPr="00122FC5">
        <w:rPr>
          <w:rFonts w:eastAsia="仿宋_GB2312" w:hint="eastAsia"/>
          <w:sz w:val="28"/>
          <w:szCs w:val="28"/>
        </w:rPr>
        <w:t>）</w:t>
      </w:r>
      <w:r w:rsidRPr="00122FC5">
        <w:rPr>
          <w:rFonts w:eastAsia="仿宋_GB2312"/>
          <w:sz w:val="28"/>
          <w:szCs w:val="28"/>
        </w:rPr>
        <w:t>40 mL</w:t>
      </w:r>
      <w:r w:rsidRPr="00122FC5">
        <w:rPr>
          <w:rFonts w:eastAsia="仿宋_GB2312" w:hint="eastAsia"/>
          <w:sz w:val="28"/>
          <w:szCs w:val="28"/>
        </w:rPr>
        <w:t>，涡旋振荡</w:t>
      </w:r>
      <w:r w:rsidRPr="00122FC5">
        <w:rPr>
          <w:rFonts w:eastAsia="仿宋_GB2312"/>
          <w:sz w:val="28"/>
          <w:szCs w:val="28"/>
        </w:rPr>
        <w:t>30 s</w:t>
      </w:r>
      <w:r w:rsidRPr="00122FC5">
        <w:rPr>
          <w:rFonts w:eastAsia="仿宋_GB2312" w:hint="eastAsia"/>
          <w:sz w:val="28"/>
          <w:szCs w:val="28"/>
        </w:rPr>
        <w:t>，使试样与提取溶剂充分混匀，超声提取</w:t>
      </w:r>
      <w:r w:rsidRPr="00122FC5">
        <w:rPr>
          <w:rFonts w:eastAsia="仿宋_GB2312"/>
          <w:sz w:val="28"/>
          <w:szCs w:val="28"/>
        </w:rPr>
        <w:t>20 min</w:t>
      </w:r>
      <w:r w:rsidRPr="00122FC5">
        <w:rPr>
          <w:rFonts w:eastAsia="仿宋_GB2312" w:hint="eastAsia"/>
          <w:sz w:val="28"/>
          <w:szCs w:val="28"/>
        </w:rPr>
        <w:t>（工作频率</w:t>
      </w:r>
      <w:r w:rsidRPr="00122FC5">
        <w:rPr>
          <w:rFonts w:eastAsia="仿宋_GB2312"/>
          <w:sz w:val="28"/>
          <w:szCs w:val="28"/>
        </w:rPr>
        <w:t>20</w:t>
      </w:r>
      <w:r w:rsidRPr="00122FC5">
        <w:rPr>
          <w:rFonts w:eastAsia="仿宋_GB2312" w:hint="eastAsia"/>
          <w:sz w:val="28"/>
          <w:szCs w:val="28"/>
        </w:rPr>
        <w:t>～</w:t>
      </w:r>
      <w:r w:rsidRPr="00122FC5">
        <w:rPr>
          <w:rFonts w:eastAsia="仿宋_GB2312"/>
          <w:sz w:val="28"/>
          <w:szCs w:val="28"/>
        </w:rPr>
        <w:t>43KHz</w:t>
      </w:r>
      <w:r w:rsidRPr="00122FC5">
        <w:rPr>
          <w:rFonts w:eastAsia="仿宋_GB2312" w:hint="eastAsia"/>
          <w:sz w:val="28"/>
          <w:szCs w:val="28"/>
        </w:rPr>
        <w:t>，</w:t>
      </w:r>
      <w:r w:rsidRPr="00122FC5">
        <w:rPr>
          <w:rFonts w:eastAsia="仿宋_GB2312"/>
          <w:sz w:val="28"/>
          <w:szCs w:val="28"/>
        </w:rPr>
        <w:t>200 W</w:t>
      </w:r>
      <w:r w:rsidRPr="00122FC5">
        <w:rPr>
          <w:rFonts w:eastAsia="仿宋_GB2312" w:hint="eastAsia"/>
          <w:sz w:val="28"/>
          <w:szCs w:val="28"/>
        </w:rPr>
        <w:t>），用甲醇（</w:t>
      </w:r>
      <w:r w:rsidRPr="00122FC5">
        <w:rPr>
          <w:rFonts w:eastAsia="仿宋_GB2312"/>
          <w:sz w:val="28"/>
          <w:szCs w:val="28"/>
        </w:rPr>
        <w:t>3.1</w:t>
      </w:r>
      <w:r w:rsidRPr="00122FC5">
        <w:rPr>
          <w:rFonts w:eastAsia="仿宋_GB2312" w:hint="eastAsia"/>
          <w:sz w:val="28"/>
          <w:szCs w:val="28"/>
        </w:rPr>
        <w:t>）定容至</w:t>
      </w:r>
      <w:r w:rsidRPr="00122FC5">
        <w:rPr>
          <w:rFonts w:eastAsia="仿宋_GB2312"/>
          <w:sz w:val="28"/>
          <w:szCs w:val="28"/>
        </w:rPr>
        <w:t>50mL</w:t>
      </w:r>
      <w:r w:rsidRPr="00122FC5">
        <w:rPr>
          <w:rFonts w:eastAsia="仿宋_GB2312" w:hint="eastAsia"/>
          <w:sz w:val="28"/>
          <w:szCs w:val="28"/>
        </w:rPr>
        <w:t>，摇匀，必要时以</w:t>
      </w:r>
      <w:r w:rsidRPr="00122FC5">
        <w:rPr>
          <w:rFonts w:eastAsia="仿宋_GB2312"/>
          <w:sz w:val="28"/>
          <w:szCs w:val="28"/>
        </w:rPr>
        <w:t>10000 r/min</w:t>
      </w:r>
      <w:r w:rsidRPr="00122FC5">
        <w:rPr>
          <w:rFonts w:eastAsia="仿宋_GB2312" w:hint="eastAsia"/>
          <w:sz w:val="28"/>
          <w:szCs w:val="28"/>
        </w:rPr>
        <w:t>离心</w:t>
      </w:r>
      <w:r w:rsidRPr="00122FC5">
        <w:rPr>
          <w:rFonts w:eastAsia="仿宋_GB2312"/>
          <w:sz w:val="28"/>
          <w:szCs w:val="28"/>
        </w:rPr>
        <w:t>5 min</w:t>
      </w:r>
      <w:r w:rsidRPr="00122FC5">
        <w:rPr>
          <w:rFonts w:eastAsia="仿宋_GB2312" w:hint="eastAsia"/>
          <w:sz w:val="28"/>
          <w:szCs w:val="28"/>
        </w:rPr>
        <w:t>。取上清液经</w:t>
      </w:r>
      <w:r w:rsidRPr="00122FC5">
        <w:rPr>
          <w:rFonts w:eastAsia="仿宋_GB2312"/>
          <w:sz w:val="28"/>
          <w:szCs w:val="28"/>
        </w:rPr>
        <w:t>0.22 μm</w:t>
      </w:r>
      <w:r w:rsidRPr="00122FC5">
        <w:rPr>
          <w:rFonts w:eastAsia="仿宋_GB2312" w:hint="eastAsia"/>
          <w:sz w:val="28"/>
          <w:szCs w:val="28"/>
        </w:rPr>
        <w:t>滤膜过滤，滤液作为试样溶液备用。必要时用适量甲醇（</w:t>
      </w:r>
      <w:r w:rsidRPr="00122FC5">
        <w:rPr>
          <w:rFonts w:eastAsia="仿宋_GB2312"/>
          <w:sz w:val="28"/>
          <w:szCs w:val="28"/>
        </w:rPr>
        <w:t>3.1</w:t>
      </w:r>
      <w:r w:rsidRPr="00122FC5">
        <w:rPr>
          <w:rFonts w:eastAsia="仿宋_GB2312" w:hint="eastAsia"/>
          <w:sz w:val="28"/>
          <w:szCs w:val="28"/>
        </w:rPr>
        <w:t>）稀释滤液备用。</w:t>
      </w:r>
    </w:p>
    <w:p w:rsidR="00D76550" w:rsidRPr="00122FC5" w:rsidRDefault="00AC7DFE" w:rsidP="00122FC5">
      <w:pPr>
        <w:pStyle w:val="22"/>
        <w:spacing w:line="580" w:lineRule="exact"/>
        <w:ind w:firstLineChars="0" w:firstLine="560"/>
        <w:jc w:val="both"/>
        <w:rPr>
          <w:rFonts w:eastAsia="仿宋_GB2312"/>
          <w:sz w:val="28"/>
          <w:szCs w:val="28"/>
        </w:rPr>
      </w:pPr>
      <w:r w:rsidRPr="00122FC5">
        <w:rPr>
          <w:rFonts w:eastAsia="仿宋_GB2312"/>
          <w:sz w:val="28"/>
          <w:szCs w:val="28"/>
        </w:rPr>
        <w:t>5.3</w:t>
      </w:r>
      <w:r w:rsidRPr="00122FC5">
        <w:rPr>
          <w:rFonts w:eastAsia="仿宋_GB2312" w:hint="eastAsia"/>
          <w:sz w:val="28"/>
          <w:szCs w:val="28"/>
        </w:rPr>
        <w:t>色谱</w:t>
      </w:r>
      <w:r w:rsidRPr="00122FC5">
        <w:rPr>
          <w:rFonts w:eastAsia="仿宋_GB2312"/>
          <w:sz w:val="28"/>
          <w:szCs w:val="28"/>
        </w:rPr>
        <w:t>-</w:t>
      </w:r>
      <w:r w:rsidRPr="00122FC5">
        <w:rPr>
          <w:rFonts w:eastAsia="仿宋_GB2312" w:hint="eastAsia"/>
          <w:sz w:val="28"/>
          <w:szCs w:val="28"/>
        </w:rPr>
        <w:t>质谱参考条件</w:t>
      </w:r>
    </w:p>
    <w:p w:rsidR="00D76550" w:rsidRPr="00122FC5" w:rsidRDefault="00AC7DFE" w:rsidP="00122FC5">
      <w:pPr>
        <w:pStyle w:val="22"/>
        <w:spacing w:line="580" w:lineRule="exact"/>
        <w:ind w:firstLineChars="0" w:firstLine="560"/>
        <w:jc w:val="both"/>
        <w:rPr>
          <w:rFonts w:eastAsia="仿宋_GB2312"/>
          <w:sz w:val="28"/>
          <w:szCs w:val="28"/>
        </w:rPr>
      </w:pPr>
      <w:r w:rsidRPr="00122FC5">
        <w:rPr>
          <w:rFonts w:eastAsia="仿宋_GB2312"/>
          <w:sz w:val="28"/>
          <w:szCs w:val="28"/>
        </w:rPr>
        <w:t xml:space="preserve">5.3.1 </w:t>
      </w:r>
      <w:r w:rsidRPr="00122FC5">
        <w:rPr>
          <w:rFonts w:eastAsia="仿宋_GB2312" w:hint="eastAsia"/>
          <w:sz w:val="28"/>
          <w:szCs w:val="28"/>
        </w:rPr>
        <w:t>色谱条件</w:t>
      </w:r>
    </w:p>
    <w:p w:rsidR="00D76550" w:rsidRPr="00122FC5" w:rsidRDefault="00AC7DFE" w:rsidP="00122FC5">
      <w:pPr>
        <w:pStyle w:val="22"/>
        <w:spacing w:line="580" w:lineRule="exact"/>
        <w:ind w:firstLine="560"/>
        <w:jc w:val="both"/>
        <w:rPr>
          <w:rFonts w:eastAsia="仿宋_GB2312"/>
          <w:sz w:val="28"/>
          <w:szCs w:val="28"/>
        </w:rPr>
      </w:pPr>
      <w:r w:rsidRPr="00122FC5">
        <w:rPr>
          <w:rFonts w:eastAsia="仿宋_GB2312" w:hint="eastAsia"/>
          <w:sz w:val="28"/>
          <w:szCs w:val="28"/>
        </w:rPr>
        <w:t>色谱柱：十八烷基硅烷键合硅胶色谱柱</w:t>
      </w:r>
      <w:r w:rsidRPr="00122FC5">
        <w:rPr>
          <w:rFonts w:eastAsia="仿宋_GB2312"/>
          <w:sz w:val="28"/>
          <w:szCs w:val="28"/>
        </w:rPr>
        <w:t xml:space="preserve"> (3.0 μm, 3.0×150mm)</w:t>
      </w:r>
      <w:r w:rsidRPr="00122FC5">
        <w:rPr>
          <w:rFonts w:eastAsia="仿宋_GB2312" w:hint="eastAsia"/>
          <w:sz w:val="28"/>
          <w:szCs w:val="28"/>
        </w:rPr>
        <w:t>。</w:t>
      </w:r>
    </w:p>
    <w:p w:rsidR="00D76550" w:rsidRPr="00122FC5" w:rsidRDefault="00AC7DFE" w:rsidP="00122FC5">
      <w:pPr>
        <w:pStyle w:val="22"/>
        <w:spacing w:line="580" w:lineRule="exact"/>
        <w:ind w:firstLine="560"/>
        <w:jc w:val="both"/>
        <w:rPr>
          <w:rFonts w:eastAsia="仿宋_GB2312"/>
          <w:sz w:val="28"/>
          <w:szCs w:val="28"/>
        </w:rPr>
      </w:pPr>
      <w:r w:rsidRPr="00122FC5">
        <w:rPr>
          <w:rFonts w:eastAsia="仿宋_GB2312" w:hint="eastAsia"/>
          <w:sz w:val="28"/>
          <w:szCs w:val="28"/>
        </w:rPr>
        <w:t>流动相：溶液</w:t>
      </w:r>
      <w:r w:rsidRPr="00122FC5">
        <w:rPr>
          <w:rFonts w:eastAsia="仿宋_GB2312"/>
          <w:sz w:val="28"/>
          <w:szCs w:val="28"/>
        </w:rPr>
        <w:t>A</w:t>
      </w:r>
      <w:r w:rsidRPr="00122FC5">
        <w:rPr>
          <w:rFonts w:eastAsia="仿宋_GB2312" w:hint="eastAsia"/>
          <w:sz w:val="28"/>
          <w:szCs w:val="28"/>
        </w:rPr>
        <w:t>：甲酸铵</w:t>
      </w:r>
      <w:r w:rsidRPr="00122FC5">
        <w:rPr>
          <w:rFonts w:eastAsia="仿宋_GB2312"/>
          <w:sz w:val="28"/>
          <w:szCs w:val="28"/>
        </w:rPr>
        <w:t>-</w:t>
      </w:r>
      <w:r w:rsidRPr="00122FC5">
        <w:rPr>
          <w:rFonts w:eastAsia="仿宋_GB2312" w:hint="eastAsia"/>
          <w:sz w:val="28"/>
          <w:szCs w:val="28"/>
        </w:rPr>
        <w:t>甲酸水溶液（</w:t>
      </w:r>
      <w:r w:rsidRPr="00122FC5">
        <w:rPr>
          <w:rFonts w:eastAsia="仿宋_GB2312"/>
          <w:sz w:val="28"/>
          <w:szCs w:val="28"/>
        </w:rPr>
        <w:t>3.4</w:t>
      </w:r>
      <w:r w:rsidRPr="00122FC5">
        <w:rPr>
          <w:rFonts w:eastAsia="仿宋_GB2312" w:hint="eastAsia"/>
          <w:sz w:val="28"/>
          <w:szCs w:val="28"/>
        </w:rPr>
        <w:t>），溶液</w:t>
      </w:r>
      <w:r w:rsidRPr="00122FC5">
        <w:rPr>
          <w:rFonts w:eastAsia="仿宋_GB2312"/>
          <w:sz w:val="28"/>
          <w:szCs w:val="28"/>
        </w:rPr>
        <w:t>B</w:t>
      </w:r>
      <w:r w:rsidRPr="00122FC5">
        <w:rPr>
          <w:rFonts w:eastAsia="仿宋_GB2312" w:hint="eastAsia"/>
          <w:sz w:val="28"/>
          <w:szCs w:val="28"/>
        </w:rPr>
        <w:t>：甲醇（</w:t>
      </w:r>
      <w:r w:rsidRPr="00122FC5">
        <w:rPr>
          <w:rFonts w:eastAsia="仿宋_GB2312"/>
          <w:sz w:val="28"/>
          <w:szCs w:val="28"/>
        </w:rPr>
        <w:t>3.1</w:t>
      </w:r>
      <w:r w:rsidRPr="00122FC5">
        <w:rPr>
          <w:rFonts w:eastAsia="仿宋_GB2312" w:hint="eastAsia"/>
          <w:sz w:val="28"/>
          <w:szCs w:val="28"/>
        </w:rPr>
        <w:t>），梯度程序见表</w:t>
      </w:r>
      <w:r w:rsidRPr="00122FC5">
        <w:rPr>
          <w:rFonts w:eastAsia="仿宋_GB2312"/>
          <w:sz w:val="28"/>
          <w:szCs w:val="28"/>
        </w:rPr>
        <w:t>1</w:t>
      </w:r>
      <w:r w:rsidRPr="00122FC5">
        <w:rPr>
          <w:rFonts w:eastAsia="仿宋_GB2312" w:hint="eastAsia"/>
          <w:sz w:val="28"/>
          <w:szCs w:val="28"/>
        </w:rPr>
        <w:t>：</w:t>
      </w:r>
    </w:p>
    <w:p w:rsidR="00D76550" w:rsidRDefault="00D76550">
      <w:pPr>
        <w:pStyle w:val="af6"/>
      </w:pPr>
    </w:p>
    <w:p w:rsidR="00D76550" w:rsidRDefault="00AC7DFE">
      <w:pPr>
        <w:pStyle w:val="af6"/>
      </w:pPr>
      <w:r>
        <w:rPr>
          <w:rFonts w:hint="eastAsia"/>
        </w:rPr>
        <w:t>表</w:t>
      </w:r>
      <w:r>
        <w:rPr>
          <w:rFonts w:hint="eastAsia"/>
        </w:rPr>
        <w:t xml:space="preserve">1 </w:t>
      </w:r>
      <w:r>
        <w:rPr>
          <w:rFonts w:hint="eastAsia"/>
        </w:rPr>
        <w:t>流动相比例</w:t>
      </w:r>
    </w:p>
    <w:tbl>
      <w:tblPr>
        <w:tblW w:w="4536" w:type="dxa"/>
        <w:jc w:val="center"/>
        <w:tblBorders>
          <w:top w:val="single" w:sz="12" w:space="0" w:color="008000"/>
          <w:bottom w:val="single" w:sz="12" w:space="0" w:color="008000"/>
        </w:tblBorders>
        <w:tblLayout w:type="fixed"/>
        <w:tblLook w:val="04A0" w:firstRow="1" w:lastRow="0" w:firstColumn="1" w:lastColumn="0" w:noHBand="0" w:noVBand="1"/>
      </w:tblPr>
      <w:tblGrid>
        <w:gridCol w:w="1701"/>
        <w:gridCol w:w="2835"/>
      </w:tblGrid>
      <w:tr w:rsidR="00D76550">
        <w:trPr>
          <w:trHeight w:hRule="exact" w:val="340"/>
          <w:jc w:val="center"/>
        </w:trPr>
        <w:tc>
          <w:tcPr>
            <w:tcW w:w="1701" w:type="dxa"/>
            <w:tcBorders>
              <w:bottom w:val="single" w:sz="6" w:space="0" w:color="008000"/>
            </w:tcBorders>
            <w:shd w:val="clear" w:color="auto" w:fill="FFFFFF"/>
          </w:tcPr>
          <w:p w:rsidR="00D76550" w:rsidRDefault="00AC7DFE">
            <w:pPr>
              <w:pStyle w:val="12"/>
            </w:pPr>
            <w:r>
              <w:rPr>
                <w:rFonts w:hint="eastAsia"/>
              </w:rPr>
              <w:t>时间</w:t>
            </w:r>
          </w:p>
        </w:tc>
        <w:tc>
          <w:tcPr>
            <w:tcW w:w="2835" w:type="dxa"/>
            <w:tcBorders>
              <w:bottom w:val="single" w:sz="6" w:space="0" w:color="008000"/>
            </w:tcBorders>
            <w:shd w:val="clear" w:color="auto" w:fill="FFFFFF"/>
          </w:tcPr>
          <w:p w:rsidR="00D76550" w:rsidRDefault="00AC7DFE">
            <w:pPr>
              <w:pStyle w:val="12"/>
            </w:pPr>
            <w:r>
              <w:rPr>
                <w:rFonts w:hint="eastAsia"/>
              </w:rPr>
              <w:t>流动相组成</w:t>
            </w:r>
          </w:p>
        </w:tc>
      </w:tr>
      <w:tr w:rsidR="00D76550">
        <w:trPr>
          <w:trHeight w:hRule="exact" w:val="340"/>
          <w:jc w:val="center"/>
        </w:trPr>
        <w:tc>
          <w:tcPr>
            <w:tcW w:w="1701" w:type="dxa"/>
            <w:shd w:val="clear" w:color="auto" w:fill="FFFFFF"/>
          </w:tcPr>
          <w:p w:rsidR="00D76550" w:rsidRDefault="00AC7DFE">
            <w:pPr>
              <w:pStyle w:val="12"/>
            </w:pPr>
            <w:r>
              <w:rPr>
                <w:rFonts w:hint="eastAsia"/>
              </w:rPr>
              <w:t>0 min</w:t>
            </w:r>
          </w:p>
        </w:tc>
        <w:tc>
          <w:tcPr>
            <w:tcW w:w="2835" w:type="dxa"/>
            <w:shd w:val="clear" w:color="auto" w:fill="FFFFFF"/>
          </w:tcPr>
          <w:p w:rsidR="00D76550" w:rsidRDefault="00AC7DFE">
            <w:pPr>
              <w:pStyle w:val="12"/>
            </w:pPr>
            <w:r>
              <w:rPr>
                <w:rFonts w:hint="eastAsia"/>
              </w:rPr>
              <w:t>A+B =50+50</w:t>
            </w:r>
          </w:p>
        </w:tc>
      </w:tr>
      <w:tr w:rsidR="00D76550">
        <w:trPr>
          <w:trHeight w:hRule="exact" w:val="340"/>
          <w:jc w:val="center"/>
        </w:trPr>
        <w:tc>
          <w:tcPr>
            <w:tcW w:w="1701" w:type="dxa"/>
            <w:shd w:val="clear" w:color="auto" w:fill="FFFFFF"/>
          </w:tcPr>
          <w:p w:rsidR="00D76550" w:rsidRDefault="00AC7DFE">
            <w:pPr>
              <w:pStyle w:val="12"/>
            </w:pPr>
            <w:r>
              <w:rPr>
                <w:rFonts w:hint="eastAsia"/>
              </w:rPr>
              <w:t>4 min</w:t>
            </w:r>
          </w:p>
        </w:tc>
        <w:tc>
          <w:tcPr>
            <w:tcW w:w="2835" w:type="dxa"/>
            <w:shd w:val="clear" w:color="auto" w:fill="FFFFFF"/>
          </w:tcPr>
          <w:p w:rsidR="00D76550" w:rsidRDefault="00AC7DFE">
            <w:pPr>
              <w:pStyle w:val="12"/>
            </w:pPr>
            <w:r>
              <w:rPr>
                <w:rFonts w:hint="eastAsia"/>
              </w:rPr>
              <w:t>A+B =50+50</w:t>
            </w:r>
          </w:p>
        </w:tc>
      </w:tr>
      <w:tr w:rsidR="00D76550">
        <w:trPr>
          <w:trHeight w:hRule="exact" w:val="340"/>
          <w:jc w:val="center"/>
        </w:trPr>
        <w:tc>
          <w:tcPr>
            <w:tcW w:w="1701" w:type="dxa"/>
            <w:shd w:val="clear" w:color="auto" w:fill="FFFFFF"/>
          </w:tcPr>
          <w:p w:rsidR="00D76550" w:rsidRDefault="00AC7DFE">
            <w:pPr>
              <w:pStyle w:val="12"/>
            </w:pPr>
            <w:r>
              <w:rPr>
                <w:rFonts w:hint="eastAsia"/>
              </w:rPr>
              <w:t>6 min</w:t>
            </w:r>
          </w:p>
        </w:tc>
        <w:tc>
          <w:tcPr>
            <w:tcW w:w="2835" w:type="dxa"/>
            <w:shd w:val="clear" w:color="auto" w:fill="FFFFFF"/>
          </w:tcPr>
          <w:p w:rsidR="00D76550" w:rsidRDefault="00AC7DFE">
            <w:pPr>
              <w:pStyle w:val="12"/>
            </w:pPr>
            <w:r>
              <w:rPr>
                <w:rFonts w:hint="eastAsia"/>
              </w:rPr>
              <w:t>A+B =35+65</w:t>
            </w:r>
          </w:p>
        </w:tc>
      </w:tr>
      <w:tr w:rsidR="00D76550">
        <w:trPr>
          <w:trHeight w:hRule="exact" w:val="340"/>
          <w:jc w:val="center"/>
        </w:trPr>
        <w:tc>
          <w:tcPr>
            <w:tcW w:w="1701" w:type="dxa"/>
            <w:shd w:val="clear" w:color="auto" w:fill="FFFFFF"/>
          </w:tcPr>
          <w:p w:rsidR="00D76550" w:rsidRDefault="00AC7DFE">
            <w:pPr>
              <w:pStyle w:val="12"/>
            </w:pPr>
            <w:r>
              <w:rPr>
                <w:rFonts w:hint="eastAsia"/>
              </w:rPr>
              <w:t>14 min</w:t>
            </w:r>
          </w:p>
        </w:tc>
        <w:tc>
          <w:tcPr>
            <w:tcW w:w="2835" w:type="dxa"/>
            <w:shd w:val="clear" w:color="auto" w:fill="FFFFFF"/>
          </w:tcPr>
          <w:p w:rsidR="00D76550" w:rsidRDefault="00AC7DFE">
            <w:pPr>
              <w:pStyle w:val="12"/>
            </w:pPr>
            <w:r>
              <w:rPr>
                <w:rFonts w:hint="eastAsia"/>
              </w:rPr>
              <w:t>A+B =0+100</w:t>
            </w:r>
          </w:p>
        </w:tc>
      </w:tr>
      <w:tr w:rsidR="00D76550">
        <w:trPr>
          <w:trHeight w:hRule="exact" w:val="340"/>
          <w:jc w:val="center"/>
        </w:trPr>
        <w:tc>
          <w:tcPr>
            <w:tcW w:w="1701" w:type="dxa"/>
            <w:shd w:val="clear" w:color="auto" w:fill="FFFFFF"/>
          </w:tcPr>
          <w:p w:rsidR="00D76550" w:rsidRDefault="00AC7DFE">
            <w:pPr>
              <w:pStyle w:val="12"/>
            </w:pPr>
            <w:r>
              <w:rPr>
                <w:rFonts w:hint="eastAsia"/>
              </w:rPr>
              <w:t>16 min</w:t>
            </w:r>
          </w:p>
        </w:tc>
        <w:tc>
          <w:tcPr>
            <w:tcW w:w="2835" w:type="dxa"/>
            <w:shd w:val="clear" w:color="auto" w:fill="FFFFFF"/>
          </w:tcPr>
          <w:p w:rsidR="00D76550" w:rsidRDefault="00AC7DFE">
            <w:pPr>
              <w:pStyle w:val="12"/>
            </w:pPr>
            <w:r>
              <w:rPr>
                <w:rFonts w:hint="eastAsia"/>
              </w:rPr>
              <w:t>A+B =0+100</w:t>
            </w:r>
          </w:p>
        </w:tc>
      </w:tr>
      <w:tr w:rsidR="00D76550" w:rsidTr="00122FC5">
        <w:trPr>
          <w:trHeight w:hRule="exact" w:val="265"/>
          <w:jc w:val="center"/>
        </w:trPr>
        <w:tc>
          <w:tcPr>
            <w:tcW w:w="1701" w:type="dxa"/>
            <w:shd w:val="clear" w:color="auto" w:fill="FFFFFF"/>
          </w:tcPr>
          <w:p w:rsidR="00D76550" w:rsidRDefault="00AC7DFE">
            <w:pPr>
              <w:pStyle w:val="12"/>
            </w:pPr>
            <w:r>
              <w:rPr>
                <w:rFonts w:hint="eastAsia"/>
              </w:rPr>
              <w:t>16.1 min</w:t>
            </w:r>
          </w:p>
        </w:tc>
        <w:tc>
          <w:tcPr>
            <w:tcW w:w="2835" w:type="dxa"/>
            <w:shd w:val="clear" w:color="auto" w:fill="FFFFFF"/>
          </w:tcPr>
          <w:p w:rsidR="00D76550" w:rsidRDefault="00AC7DFE">
            <w:pPr>
              <w:pStyle w:val="12"/>
            </w:pPr>
            <w:r>
              <w:rPr>
                <w:rFonts w:hint="eastAsia"/>
              </w:rPr>
              <w:t>A+B =50+50</w:t>
            </w:r>
          </w:p>
        </w:tc>
      </w:tr>
      <w:tr w:rsidR="00D76550">
        <w:trPr>
          <w:trHeight w:hRule="exact" w:val="340"/>
          <w:jc w:val="center"/>
        </w:trPr>
        <w:tc>
          <w:tcPr>
            <w:tcW w:w="1701" w:type="dxa"/>
            <w:tcBorders>
              <w:top w:val="single" w:sz="6" w:space="0" w:color="008000"/>
            </w:tcBorders>
            <w:shd w:val="clear" w:color="auto" w:fill="FFFFFF"/>
          </w:tcPr>
          <w:p w:rsidR="00D76550" w:rsidRDefault="00AC7DFE">
            <w:pPr>
              <w:pStyle w:val="12"/>
            </w:pPr>
            <w:r>
              <w:rPr>
                <w:rFonts w:hint="eastAsia"/>
              </w:rPr>
              <w:t>20 min</w:t>
            </w:r>
          </w:p>
        </w:tc>
        <w:tc>
          <w:tcPr>
            <w:tcW w:w="2835" w:type="dxa"/>
            <w:tcBorders>
              <w:top w:val="single" w:sz="6" w:space="0" w:color="008000"/>
            </w:tcBorders>
            <w:shd w:val="clear" w:color="auto" w:fill="FFFFFF"/>
          </w:tcPr>
          <w:p w:rsidR="00D76550" w:rsidRDefault="00AC7DFE">
            <w:pPr>
              <w:pStyle w:val="12"/>
            </w:pPr>
            <w:r>
              <w:rPr>
                <w:rFonts w:hint="eastAsia"/>
              </w:rPr>
              <w:t>A+B =50+50</w:t>
            </w:r>
          </w:p>
        </w:tc>
      </w:tr>
    </w:tbl>
    <w:p w:rsidR="00D76550" w:rsidRDefault="00D76550">
      <w:pPr>
        <w:pStyle w:val="22"/>
        <w:ind w:firstLine="420"/>
      </w:pPr>
    </w:p>
    <w:p w:rsidR="00D76550" w:rsidRPr="00122FC5" w:rsidRDefault="00AC7DFE" w:rsidP="00122FC5">
      <w:pPr>
        <w:pStyle w:val="22"/>
        <w:spacing w:line="600" w:lineRule="exact"/>
        <w:ind w:firstLine="560"/>
        <w:jc w:val="both"/>
        <w:rPr>
          <w:rFonts w:eastAsia="仿宋_GB2312"/>
          <w:sz w:val="28"/>
          <w:szCs w:val="28"/>
        </w:rPr>
      </w:pPr>
      <w:r w:rsidRPr="00122FC5">
        <w:rPr>
          <w:rFonts w:eastAsia="仿宋_GB2312" w:hint="eastAsia"/>
          <w:sz w:val="28"/>
          <w:szCs w:val="28"/>
        </w:rPr>
        <w:lastRenderedPageBreak/>
        <w:t>流速：</w:t>
      </w:r>
      <w:r w:rsidRPr="00122FC5">
        <w:rPr>
          <w:rFonts w:eastAsia="仿宋_GB2312"/>
          <w:sz w:val="28"/>
          <w:szCs w:val="28"/>
        </w:rPr>
        <w:t>0.4 mL/min</w:t>
      </w:r>
      <w:r w:rsidRPr="00122FC5">
        <w:rPr>
          <w:rFonts w:eastAsia="仿宋_GB2312" w:hint="eastAsia"/>
          <w:sz w:val="28"/>
          <w:szCs w:val="28"/>
        </w:rPr>
        <w:t>；</w:t>
      </w:r>
    </w:p>
    <w:p w:rsidR="00D76550" w:rsidRPr="00122FC5" w:rsidRDefault="00AC7DFE" w:rsidP="00122FC5">
      <w:pPr>
        <w:pStyle w:val="22"/>
        <w:spacing w:line="600" w:lineRule="exact"/>
        <w:ind w:firstLine="560"/>
        <w:jc w:val="both"/>
        <w:rPr>
          <w:rFonts w:eastAsia="仿宋_GB2312"/>
          <w:sz w:val="28"/>
          <w:szCs w:val="28"/>
        </w:rPr>
      </w:pPr>
      <w:r w:rsidRPr="00122FC5">
        <w:rPr>
          <w:rFonts w:eastAsia="仿宋_GB2312" w:hint="eastAsia"/>
          <w:sz w:val="28"/>
          <w:szCs w:val="28"/>
        </w:rPr>
        <w:t>柱温：</w:t>
      </w:r>
      <w:r w:rsidRPr="00122FC5">
        <w:rPr>
          <w:rFonts w:eastAsia="仿宋_GB2312"/>
          <w:sz w:val="28"/>
          <w:szCs w:val="28"/>
        </w:rPr>
        <w:t xml:space="preserve">35 </w:t>
      </w:r>
      <w:r w:rsidRPr="00122FC5">
        <w:rPr>
          <w:rFonts w:ascii="宋体" w:hAnsi="宋体" w:cs="宋体" w:hint="eastAsia"/>
          <w:sz w:val="28"/>
          <w:szCs w:val="28"/>
        </w:rPr>
        <w:t>℃</w:t>
      </w:r>
      <w:r w:rsidRPr="00122FC5">
        <w:rPr>
          <w:rFonts w:eastAsia="仿宋_GB2312" w:hint="eastAsia"/>
          <w:sz w:val="28"/>
          <w:szCs w:val="28"/>
        </w:rPr>
        <w:t>；</w:t>
      </w:r>
    </w:p>
    <w:p w:rsidR="00D76550" w:rsidRPr="00122FC5" w:rsidRDefault="00AC7DFE" w:rsidP="00122FC5">
      <w:pPr>
        <w:pStyle w:val="22"/>
        <w:spacing w:line="600" w:lineRule="exact"/>
        <w:ind w:firstLine="560"/>
        <w:jc w:val="both"/>
        <w:rPr>
          <w:rFonts w:eastAsia="仿宋_GB2312"/>
          <w:sz w:val="28"/>
          <w:szCs w:val="28"/>
        </w:rPr>
      </w:pPr>
      <w:r w:rsidRPr="00122FC5">
        <w:rPr>
          <w:rFonts w:eastAsia="仿宋_GB2312" w:hint="eastAsia"/>
          <w:sz w:val="28"/>
          <w:szCs w:val="28"/>
        </w:rPr>
        <w:t>进样量：</w:t>
      </w:r>
      <w:r w:rsidRPr="00122FC5">
        <w:rPr>
          <w:rFonts w:eastAsia="仿宋_GB2312"/>
          <w:sz w:val="28"/>
          <w:szCs w:val="28"/>
        </w:rPr>
        <w:t>2 μL</w:t>
      </w:r>
      <w:r w:rsidRPr="00122FC5">
        <w:rPr>
          <w:rFonts w:eastAsia="仿宋_GB2312" w:hint="eastAsia"/>
          <w:sz w:val="28"/>
          <w:szCs w:val="28"/>
        </w:rPr>
        <w:t>；</w:t>
      </w:r>
    </w:p>
    <w:p w:rsidR="00D76550" w:rsidRPr="00122FC5" w:rsidRDefault="00AC7DFE" w:rsidP="00122FC5">
      <w:pPr>
        <w:pStyle w:val="22"/>
        <w:spacing w:line="600" w:lineRule="exact"/>
        <w:ind w:firstLine="560"/>
        <w:jc w:val="both"/>
        <w:rPr>
          <w:rFonts w:eastAsia="仿宋_GB2312"/>
          <w:sz w:val="28"/>
          <w:szCs w:val="28"/>
        </w:rPr>
      </w:pPr>
      <w:r w:rsidRPr="00122FC5">
        <w:rPr>
          <w:rFonts w:eastAsia="仿宋_GB2312" w:hint="eastAsia"/>
          <w:sz w:val="28"/>
          <w:szCs w:val="28"/>
        </w:rPr>
        <w:t>样品盘温度：</w:t>
      </w:r>
      <w:r w:rsidRPr="00122FC5">
        <w:rPr>
          <w:rFonts w:eastAsia="仿宋_GB2312"/>
          <w:sz w:val="28"/>
          <w:szCs w:val="28"/>
        </w:rPr>
        <w:t xml:space="preserve">4 </w:t>
      </w:r>
      <w:r w:rsidRPr="00122FC5">
        <w:rPr>
          <w:rFonts w:ascii="宋体" w:hAnsi="宋体" w:cs="宋体" w:hint="eastAsia"/>
          <w:sz w:val="28"/>
          <w:szCs w:val="28"/>
        </w:rPr>
        <w:t>℃</w:t>
      </w:r>
      <w:r w:rsidRPr="00122FC5">
        <w:rPr>
          <w:rFonts w:eastAsia="仿宋_GB2312" w:hint="eastAsia"/>
          <w:sz w:val="28"/>
          <w:szCs w:val="28"/>
        </w:rPr>
        <w:t>；</w:t>
      </w:r>
    </w:p>
    <w:p w:rsidR="00D76550" w:rsidRPr="00122FC5" w:rsidRDefault="00AC7DFE" w:rsidP="00122FC5">
      <w:pPr>
        <w:pStyle w:val="22"/>
        <w:spacing w:line="600" w:lineRule="exact"/>
        <w:ind w:firstLineChars="0" w:firstLine="560"/>
        <w:jc w:val="both"/>
        <w:rPr>
          <w:rFonts w:eastAsia="仿宋_GB2312"/>
          <w:sz w:val="28"/>
          <w:szCs w:val="28"/>
        </w:rPr>
      </w:pPr>
      <w:r w:rsidRPr="00122FC5">
        <w:rPr>
          <w:rFonts w:eastAsia="仿宋_GB2312"/>
          <w:sz w:val="28"/>
          <w:szCs w:val="28"/>
        </w:rPr>
        <w:t xml:space="preserve">5.3.2 </w:t>
      </w:r>
      <w:r w:rsidRPr="00122FC5">
        <w:rPr>
          <w:rFonts w:eastAsia="仿宋_GB2312" w:hint="eastAsia"/>
          <w:sz w:val="28"/>
          <w:szCs w:val="28"/>
        </w:rPr>
        <w:t>质谱条件</w:t>
      </w:r>
    </w:p>
    <w:p w:rsidR="00D76550" w:rsidRPr="00122FC5" w:rsidRDefault="00AC7DFE" w:rsidP="00122FC5">
      <w:pPr>
        <w:pStyle w:val="22"/>
        <w:spacing w:line="600" w:lineRule="exact"/>
        <w:ind w:firstLine="560"/>
        <w:jc w:val="both"/>
        <w:rPr>
          <w:rFonts w:eastAsia="仿宋_GB2312"/>
          <w:sz w:val="28"/>
          <w:szCs w:val="28"/>
        </w:rPr>
      </w:pPr>
      <w:r w:rsidRPr="00122FC5">
        <w:rPr>
          <w:rFonts w:eastAsia="仿宋_GB2312" w:hint="eastAsia"/>
          <w:sz w:val="28"/>
          <w:szCs w:val="28"/>
        </w:rPr>
        <w:t>离子源：电喷雾离子源（</w:t>
      </w:r>
      <w:r w:rsidRPr="00122FC5">
        <w:rPr>
          <w:rFonts w:eastAsia="仿宋_GB2312"/>
          <w:sz w:val="28"/>
          <w:szCs w:val="28"/>
        </w:rPr>
        <w:t>ESI</w:t>
      </w:r>
      <w:r w:rsidRPr="00122FC5">
        <w:rPr>
          <w:rFonts w:eastAsia="仿宋_GB2312" w:hint="eastAsia"/>
          <w:sz w:val="28"/>
          <w:szCs w:val="28"/>
        </w:rPr>
        <w:t>源）；</w:t>
      </w:r>
      <w:r w:rsidRPr="00122FC5">
        <w:rPr>
          <w:rFonts w:eastAsia="仿宋_GB2312"/>
          <w:sz w:val="28"/>
          <w:szCs w:val="28"/>
        </w:rPr>
        <w:t xml:space="preserve"> </w:t>
      </w:r>
    </w:p>
    <w:p w:rsidR="00D76550" w:rsidRPr="00122FC5" w:rsidRDefault="00AC7DFE" w:rsidP="00122FC5">
      <w:pPr>
        <w:pStyle w:val="22"/>
        <w:spacing w:line="600" w:lineRule="exact"/>
        <w:ind w:firstLine="560"/>
        <w:jc w:val="both"/>
        <w:rPr>
          <w:rFonts w:eastAsia="仿宋_GB2312"/>
          <w:sz w:val="28"/>
          <w:szCs w:val="28"/>
        </w:rPr>
      </w:pPr>
      <w:r w:rsidRPr="00122FC5">
        <w:rPr>
          <w:rFonts w:eastAsia="仿宋_GB2312" w:hint="eastAsia"/>
          <w:sz w:val="28"/>
          <w:szCs w:val="28"/>
        </w:rPr>
        <w:t>监测模式：正离子多离子反应监测模式；</w:t>
      </w:r>
      <w:r w:rsidRPr="00122FC5">
        <w:rPr>
          <w:rFonts w:eastAsia="仿宋_GB2312"/>
          <w:sz w:val="28"/>
          <w:szCs w:val="28"/>
        </w:rPr>
        <w:t xml:space="preserve"> </w:t>
      </w:r>
      <w:r w:rsidRPr="00122FC5">
        <w:rPr>
          <w:rFonts w:eastAsia="仿宋_GB2312" w:hint="eastAsia"/>
          <w:sz w:val="28"/>
          <w:szCs w:val="28"/>
        </w:rPr>
        <w:t>监测离子对及相关电压参数设定见表</w:t>
      </w:r>
      <w:r w:rsidRPr="00122FC5">
        <w:rPr>
          <w:rFonts w:eastAsia="仿宋_GB2312"/>
          <w:sz w:val="28"/>
          <w:szCs w:val="28"/>
        </w:rPr>
        <w:t>2</w:t>
      </w:r>
      <w:r w:rsidRPr="00122FC5">
        <w:rPr>
          <w:rFonts w:eastAsia="仿宋_GB2312" w:hint="eastAsia"/>
          <w:sz w:val="28"/>
          <w:szCs w:val="28"/>
        </w:rPr>
        <w:t>；</w:t>
      </w:r>
    </w:p>
    <w:p w:rsidR="00D76550" w:rsidRPr="00122FC5" w:rsidRDefault="00AC7DFE" w:rsidP="00122FC5">
      <w:pPr>
        <w:pStyle w:val="22"/>
        <w:spacing w:line="600" w:lineRule="exact"/>
        <w:ind w:firstLine="560"/>
        <w:jc w:val="both"/>
        <w:rPr>
          <w:rFonts w:eastAsia="仿宋_GB2312"/>
          <w:sz w:val="28"/>
          <w:szCs w:val="28"/>
        </w:rPr>
      </w:pPr>
      <w:r w:rsidRPr="00122FC5">
        <w:rPr>
          <w:rFonts w:eastAsia="仿宋_GB2312" w:hint="eastAsia"/>
          <w:sz w:val="28"/>
          <w:szCs w:val="28"/>
        </w:rPr>
        <w:t>雾化气流速：</w:t>
      </w:r>
      <w:r w:rsidRPr="00122FC5">
        <w:rPr>
          <w:rFonts w:eastAsia="仿宋_GB2312"/>
          <w:sz w:val="28"/>
          <w:szCs w:val="28"/>
        </w:rPr>
        <w:t>3 L/min</w:t>
      </w:r>
      <w:r w:rsidRPr="00122FC5">
        <w:rPr>
          <w:rFonts w:eastAsia="仿宋_GB2312" w:hint="eastAsia"/>
          <w:sz w:val="28"/>
          <w:szCs w:val="28"/>
        </w:rPr>
        <w:t>；</w:t>
      </w:r>
      <w:r w:rsidRPr="00122FC5">
        <w:rPr>
          <w:rFonts w:eastAsia="仿宋_GB2312"/>
          <w:sz w:val="28"/>
          <w:szCs w:val="28"/>
        </w:rPr>
        <w:t xml:space="preserve"> </w:t>
      </w:r>
    </w:p>
    <w:p w:rsidR="00D76550" w:rsidRPr="00122FC5" w:rsidRDefault="00AC7DFE" w:rsidP="00122FC5">
      <w:pPr>
        <w:pStyle w:val="22"/>
        <w:spacing w:line="600" w:lineRule="exact"/>
        <w:ind w:firstLine="560"/>
        <w:jc w:val="both"/>
        <w:rPr>
          <w:rFonts w:eastAsia="仿宋_GB2312"/>
          <w:sz w:val="28"/>
          <w:szCs w:val="28"/>
        </w:rPr>
      </w:pPr>
      <w:r w:rsidRPr="00122FC5">
        <w:rPr>
          <w:rFonts w:eastAsia="仿宋_GB2312" w:hint="eastAsia"/>
          <w:sz w:val="28"/>
          <w:szCs w:val="28"/>
        </w:rPr>
        <w:t>干燥气流速：</w:t>
      </w:r>
      <w:r w:rsidRPr="00122FC5">
        <w:rPr>
          <w:rFonts w:eastAsia="仿宋_GB2312"/>
          <w:sz w:val="28"/>
          <w:szCs w:val="28"/>
        </w:rPr>
        <w:t>15 L/min</w:t>
      </w:r>
      <w:r w:rsidRPr="00122FC5">
        <w:rPr>
          <w:rFonts w:eastAsia="仿宋_GB2312" w:hint="eastAsia"/>
          <w:sz w:val="28"/>
          <w:szCs w:val="28"/>
        </w:rPr>
        <w:t>；</w:t>
      </w:r>
      <w:r w:rsidRPr="00122FC5">
        <w:rPr>
          <w:rFonts w:eastAsia="仿宋_GB2312"/>
          <w:sz w:val="28"/>
          <w:szCs w:val="28"/>
        </w:rPr>
        <w:t xml:space="preserve"> </w:t>
      </w:r>
    </w:p>
    <w:p w:rsidR="00D76550" w:rsidRPr="00122FC5" w:rsidRDefault="00AC7DFE" w:rsidP="00122FC5">
      <w:pPr>
        <w:pStyle w:val="22"/>
        <w:spacing w:line="600" w:lineRule="exact"/>
        <w:ind w:firstLine="560"/>
        <w:jc w:val="both"/>
        <w:rPr>
          <w:rFonts w:eastAsia="仿宋_GB2312"/>
          <w:sz w:val="28"/>
          <w:szCs w:val="28"/>
        </w:rPr>
      </w:pPr>
      <w:r w:rsidRPr="00122FC5">
        <w:rPr>
          <w:rFonts w:eastAsia="仿宋_GB2312" w:hint="eastAsia"/>
          <w:sz w:val="28"/>
          <w:szCs w:val="28"/>
        </w:rPr>
        <w:t>脱溶剂管温度：</w:t>
      </w:r>
      <w:r w:rsidRPr="00122FC5">
        <w:rPr>
          <w:rFonts w:eastAsia="仿宋_GB2312"/>
          <w:sz w:val="28"/>
          <w:szCs w:val="28"/>
        </w:rPr>
        <w:t xml:space="preserve">250 </w:t>
      </w:r>
      <w:r w:rsidRPr="00122FC5">
        <w:rPr>
          <w:rFonts w:ascii="宋体" w:hAnsi="宋体" w:cs="宋体" w:hint="eastAsia"/>
          <w:sz w:val="28"/>
          <w:szCs w:val="28"/>
        </w:rPr>
        <w:t>℃</w:t>
      </w:r>
      <w:r w:rsidRPr="00122FC5">
        <w:rPr>
          <w:rFonts w:eastAsia="仿宋_GB2312" w:hint="eastAsia"/>
          <w:sz w:val="28"/>
          <w:szCs w:val="28"/>
        </w:rPr>
        <w:t>；</w:t>
      </w:r>
    </w:p>
    <w:p w:rsidR="00D76550" w:rsidRPr="00122FC5" w:rsidRDefault="00AC7DFE" w:rsidP="00122FC5">
      <w:pPr>
        <w:pStyle w:val="22"/>
        <w:spacing w:line="600" w:lineRule="exact"/>
        <w:ind w:firstLine="560"/>
        <w:jc w:val="both"/>
        <w:rPr>
          <w:rFonts w:eastAsia="仿宋_GB2312"/>
          <w:sz w:val="28"/>
          <w:szCs w:val="28"/>
        </w:rPr>
      </w:pPr>
      <w:r w:rsidRPr="00122FC5">
        <w:rPr>
          <w:rFonts w:eastAsia="仿宋_GB2312" w:hint="eastAsia"/>
          <w:sz w:val="28"/>
          <w:szCs w:val="28"/>
        </w:rPr>
        <w:t>离子源加热温度：</w:t>
      </w:r>
      <w:r w:rsidRPr="00122FC5">
        <w:rPr>
          <w:rFonts w:eastAsia="仿宋_GB2312"/>
          <w:sz w:val="28"/>
          <w:szCs w:val="28"/>
        </w:rPr>
        <w:t xml:space="preserve">400 </w:t>
      </w:r>
      <w:r w:rsidRPr="00122FC5">
        <w:rPr>
          <w:rFonts w:ascii="宋体" w:hAnsi="宋体" w:cs="宋体" w:hint="eastAsia"/>
          <w:sz w:val="28"/>
          <w:szCs w:val="28"/>
        </w:rPr>
        <w:t>℃</w:t>
      </w:r>
      <w:r w:rsidRPr="00122FC5">
        <w:rPr>
          <w:rFonts w:eastAsia="仿宋_GB2312" w:hint="eastAsia"/>
          <w:sz w:val="28"/>
          <w:szCs w:val="28"/>
        </w:rPr>
        <w:t>；</w:t>
      </w:r>
    </w:p>
    <w:p w:rsidR="00D76550" w:rsidRPr="00122FC5" w:rsidRDefault="00AC7DFE" w:rsidP="00122FC5">
      <w:pPr>
        <w:pStyle w:val="22"/>
        <w:spacing w:line="600" w:lineRule="exact"/>
        <w:ind w:firstLine="560"/>
        <w:jc w:val="both"/>
        <w:rPr>
          <w:rFonts w:eastAsia="仿宋_GB2312"/>
          <w:sz w:val="28"/>
          <w:szCs w:val="28"/>
        </w:rPr>
      </w:pPr>
      <w:r w:rsidRPr="00122FC5">
        <w:rPr>
          <w:rFonts w:eastAsia="仿宋_GB2312" w:hint="eastAsia"/>
          <w:sz w:val="28"/>
          <w:szCs w:val="28"/>
        </w:rPr>
        <w:t>碰撞气：</w:t>
      </w:r>
      <w:r w:rsidRPr="00122FC5">
        <w:rPr>
          <w:rFonts w:eastAsia="仿宋_GB2312"/>
          <w:sz w:val="28"/>
          <w:szCs w:val="28"/>
        </w:rPr>
        <w:t>Ar</w:t>
      </w:r>
      <w:r w:rsidRPr="00122FC5">
        <w:rPr>
          <w:rFonts w:eastAsia="仿宋_GB2312" w:hint="eastAsia"/>
          <w:sz w:val="28"/>
          <w:szCs w:val="28"/>
        </w:rPr>
        <w:t>，</w:t>
      </w:r>
      <w:r w:rsidRPr="00122FC5">
        <w:rPr>
          <w:rFonts w:eastAsia="仿宋_GB2312"/>
          <w:sz w:val="28"/>
          <w:szCs w:val="28"/>
        </w:rPr>
        <w:t>230 kPa</w:t>
      </w:r>
      <w:r w:rsidRPr="00122FC5">
        <w:rPr>
          <w:rFonts w:eastAsia="仿宋_GB2312" w:hint="eastAsia"/>
          <w:sz w:val="28"/>
          <w:szCs w:val="28"/>
        </w:rPr>
        <w:t>；</w:t>
      </w:r>
    </w:p>
    <w:p w:rsidR="00D76550" w:rsidRPr="00122FC5" w:rsidRDefault="00AC7DFE" w:rsidP="00122FC5">
      <w:pPr>
        <w:pStyle w:val="22"/>
        <w:spacing w:line="600" w:lineRule="exact"/>
        <w:ind w:firstLine="560"/>
        <w:jc w:val="both"/>
        <w:rPr>
          <w:rFonts w:eastAsia="仿宋_GB2312"/>
          <w:sz w:val="28"/>
          <w:szCs w:val="28"/>
        </w:rPr>
      </w:pPr>
      <w:r w:rsidRPr="00122FC5">
        <w:rPr>
          <w:rFonts w:eastAsia="仿宋_GB2312" w:hint="eastAsia"/>
          <w:sz w:val="28"/>
          <w:szCs w:val="28"/>
        </w:rPr>
        <w:t>离子化电压：</w:t>
      </w:r>
      <w:r w:rsidRPr="00122FC5">
        <w:rPr>
          <w:rFonts w:eastAsia="仿宋_GB2312"/>
          <w:sz w:val="28"/>
          <w:szCs w:val="28"/>
        </w:rPr>
        <w:t>4500 V</w:t>
      </w:r>
    </w:p>
    <w:p w:rsidR="00D76550" w:rsidRDefault="00D76550"/>
    <w:p w:rsidR="00D76550" w:rsidRDefault="00AC7DFE">
      <w:pPr>
        <w:pStyle w:val="af6"/>
      </w:pPr>
      <w:r>
        <w:rPr>
          <w:rFonts w:hint="eastAsia"/>
        </w:rPr>
        <w:t>表</w:t>
      </w:r>
      <w:r>
        <w:rPr>
          <w:rFonts w:hint="eastAsia"/>
        </w:rPr>
        <w:t>2</w:t>
      </w:r>
      <w:r>
        <w:rPr>
          <w:rFonts w:hint="eastAsia"/>
        </w:rPr>
        <w:t>质谱监测离子对及相关电压参数设定表</w:t>
      </w:r>
    </w:p>
    <w:tbl>
      <w:tblPr>
        <w:tblW w:w="7102" w:type="dxa"/>
        <w:jc w:val="center"/>
        <w:tblBorders>
          <w:top w:val="single" w:sz="12" w:space="0" w:color="008000"/>
          <w:bottom w:val="single" w:sz="12" w:space="0" w:color="008000"/>
        </w:tblBorders>
        <w:tblLayout w:type="fixed"/>
        <w:tblLook w:val="04A0" w:firstRow="1" w:lastRow="0" w:firstColumn="1" w:lastColumn="0" w:noHBand="0" w:noVBand="1"/>
      </w:tblPr>
      <w:tblGrid>
        <w:gridCol w:w="648"/>
        <w:gridCol w:w="2192"/>
        <w:gridCol w:w="1420"/>
        <w:gridCol w:w="1421"/>
        <w:gridCol w:w="1421"/>
      </w:tblGrid>
      <w:tr w:rsidR="00D76550">
        <w:trPr>
          <w:tblHeader/>
          <w:jc w:val="center"/>
        </w:trPr>
        <w:tc>
          <w:tcPr>
            <w:tcW w:w="648" w:type="dxa"/>
            <w:tcBorders>
              <w:bottom w:val="single" w:sz="6" w:space="0" w:color="008000"/>
            </w:tcBorders>
            <w:shd w:val="clear" w:color="auto" w:fill="FFFFFF"/>
          </w:tcPr>
          <w:p w:rsidR="00D76550" w:rsidRDefault="00AC7DFE">
            <w:pPr>
              <w:pStyle w:val="12"/>
            </w:pPr>
            <w:r>
              <w:t>编号</w:t>
            </w:r>
          </w:p>
        </w:tc>
        <w:tc>
          <w:tcPr>
            <w:tcW w:w="2192" w:type="dxa"/>
            <w:tcBorders>
              <w:bottom w:val="single" w:sz="6" w:space="0" w:color="008000"/>
            </w:tcBorders>
            <w:shd w:val="clear" w:color="auto" w:fill="FFFFFF"/>
          </w:tcPr>
          <w:p w:rsidR="00D76550" w:rsidRDefault="00AC7DFE">
            <w:pPr>
              <w:pStyle w:val="12"/>
            </w:pPr>
            <w:r>
              <w:t>物质名称</w:t>
            </w:r>
          </w:p>
        </w:tc>
        <w:tc>
          <w:tcPr>
            <w:tcW w:w="1420" w:type="dxa"/>
            <w:tcBorders>
              <w:bottom w:val="single" w:sz="6" w:space="0" w:color="008000"/>
            </w:tcBorders>
            <w:shd w:val="clear" w:color="auto" w:fill="FFFFFF"/>
          </w:tcPr>
          <w:p w:rsidR="00D76550" w:rsidRDefault="00AC7DFE">
            <w:pPr>
              <w:pStyle w:val="12"/>
            </w:pPr>
            <w:r>
              <w:t>母离子（</w:t>
            </w:r>
            <w:r>
              <w:t>m/z</w:t>
            </w:r>
            <w:r>
              <w:t>）</w:t>
            </w:r>
          </w:p>
        </w:tc>
        <w:tc>
          <w:tcPr>
            <w:tcW w:w="1421" w:type="dxa"/>
            <w:tcBorders>
              <w:bottom w:val="single" w:sz="6" w:space="0" w:color="008000"/>
            </w:tcBorders>
            <w:shd w:val="clear" w:color="auto" w:fill="FFFFFF"/>
          </w:tcPr>
          <w:p w:rsidR="00D76550" w:rsidRDefault="00AC7DFE">
            <w:pPr>
              <w:pStyle w:val="12"/>
            </w:pPr>
            <w:r>
              <w:t>子离子（</w:t>
            </w:r>
            <w:r>
              <w:t>m/z</w:t>
            </w:r>
            <w:r>
              <w:t>）</w:t>
            </w:r>
          </w:p>
        </w:tc>
        <w:tc>
          <w:tcPr>
            <w:tcW w:w="1421" w:type="dxa"/>
            <w:tcBorders>
              <w:bottom w:val="single" w:sz="6" w:space="0" w:color="008000"/>
            </w:tcBorders>
            <w:shd w:val="clear" w:color="auto" w:fill="FFFFFF"/>
          </w:tcPr>
          <w:p w:rsidR="00D76550" w:rsidRDefault="00AC7DFE">
            <w:pPr>
              <w:pStyle w:val="12"/>
            </w:pPr>
            <w:r>
              <w:t>CE</w:t>
            </w:r>
            <w:r>
              <w:t>（</w:t>
            </w:r>
            <w:r>
              <w:t>V</w:t>
            </w:r>
            <w:r>
              <w:t>）</w:t>
            </w:r>
          </w:p>
        </w:tc>
      </w:tr>
      <w:tr w:rsidR="00D76550">
        <w:trPr>
          <w:jc w:val="center"/>
        </w:trPr>
        <w:tc>
          <w:tcPr>
            <w:tcW w:w="648" w:type="dxa"/>
            <w:shd w:val="clear" w:color="auto" w:fill="FFFFFF"/>
          </w:tcPr>
          <w:p w:rsidR="00D76550" w:rsidRDefault="00AC7DFE">
            <w:pPr>
              <w:pStyle w:val="12"/>
            </w:pPr>
            <w:r>
              <w:t>1</w:t>
            </w:r>
          </w:p>
        </w:tc>
        <w:tc>
          <w:tcPr>
            <w:tcW w:w="2192" w:type="dxa"/>
            <w:shd w:val="clear" w:color="auto" w:fill="FFFFFF"/>
          </w:tcPr>
          <w:p w:rsidR="00D76550" w:rsidRDefault="00AC7DFE">
            <w:pPr>
              <w:pStyle w:val="12"/>
              <w:rPr>
                <w:rFonts w:ascii="宋体" w:hAnsi="宋体"/>
                <w:sz w:val="24"/>
                <w:szCs w:val="24"/>
              </w:rPr>
            </w:pPr>
            <w:r>
              <w:rPr>
                <w:rFonts w:hint="eastAsia"/>
              </w:rPr>
              <w:t>地氯雷他定</w:t>
            </w:r>
          </w:p>
        </w:tc>
        <w:tc>
          <w:tcPr>
            <w:tcW w:w="1420" w:type="dxa"/>
            <w:shd w:val="clear" w:color="auto" w:fill="FFFFFF"/>
          </w:tcPr>
          <w:p w:rsidR="00D76550" w:rsidRDefault="00AC7DFE">
            <w:pPr>
              <w:pStyle w:val="12"/>
            </w:pPr>
            <w:r>
              <w:rPr>
                <w:rFonts w:hint="eastAsia"/>
              </w:rPr>
              <w:t>311.1</w:t>
            </w:r>
          </w:p>
        </w:tc>
        <w:tc>
          <w:tcPr>
            <w:tcW w:w="1421" w:type="dxa"/>
            <w:shd w:val="clear" w:color="auto" w:fill="FFFFFF"/>
          </w:tcPr>
          <w:p w:rsidR="00D76550" w:rsidRDefault="00AC7DFE">
            <w:pPr>
              <w:pStyle w:val="12"/>
            </w:pPr>
            <w:r>
              <w:rPr>
                <w:rFonts w:hint="eastAsia"/>
              </w:rPr>
              <w:t>259.1</w:t>
            </w:r>
            <w:r>
              <w:t>*</w:t>
            </w:r>
          </w:p>
        </w:tc>
        <w:tc>
          <w:tcPr>
            <w:tcW w:w="1421" w:type="dxa"/>
            <w:shd w:val="clear" w:color="auto" w:fill="FFFFFF"/>
          </w:tcPr>
          <w:p w:rsidR="00D76550" w:rsidRDefault="00AC7DFE">
            <w:pPr>
              <w:pStyle w:val="12"/>
            </w:pPr>
            <w:r>
              <w:rPr>
                <w:rFonts w:hint="eastAsia"/>
              </w:rPr>
              <w:t>22</w:t>
            </w:r>
          </w:p>
        </w:tc>
      </w:tr>
      <w:tr w:rsidR="00D76550">
        <w:trPr>
          <w:jc w:val="center"/>
        </w:trPr>
        <w:tc>
          <w:tcPr>
            <w:tcW w:w="648" w:type="dxa"/>
            <w:shd w:val="clear" w:color="auto" w:fill="FFFFFF"/>
          </w:tcPr>
          <w:p w:rsidR="00D76550" w:rsidRDefault="00D76550">
            <w:pPr>
              <w:pStyle w:val="12"/>
            </w:pPr>
          </w:p>
        </w:tc>
        <w:tc>
          <w:tcPr>
            <w:tcW w:w="2192" w:type="dxa"/>
            <w:shd w:val="clear" w:color="auto" w:fill="FFFFFF"/>
          </w:tcPr>
          <w:p w:rsidR="00D76550" w:rsidRDefault="00D76550">
            <w:pPr>
              <w:pStyle w:val="12"/>
            </w:pPr>
          </w:p>
        </w:tc>
        <w:tc>
          <w:tcPr>
            <w:tcW w:w="1420" w:type="dxa"/>
            <w:shd w:val="clear" w:color="auto" w:fill="FFFFFF"/>
          </w:tcPr>
          <w:p w:rsidR="00D76550" w:rsidRDefault="00D76550">
            <w:pPr>
              <w:pStyle w:val="12"/>
            </w:pPr>
          </w:p>
        </w:tc>
        <w:tc>
          <w:tcPr>
            <w:tcW w:w="1421" w:type="dxa"/>
            <w:shd w:val="clear" w:color="auto" w:fill="FFFFFF"/>
          </w:tcPr>
          <w:p w:rsidR="00D76550" w:rsidRDefault="00AC7DFE">
            <w:pPr>
              <w:pStyle w:val="12"/>
            </w:pPr>
            <w:r>
              <w:rPr>
                <w:rFonts w:hint="eastAsia"/>
              </w:rPr>
              <w:t>294.1</w:t>
            </w:r>
          </w:p>
        </w:tc>
        <w:tc>
          <w:tcPr>
            <w:tcW w:w="1421" w:type="dxa"/>
            <w:shd w:val="clear" w:color="auto" w:fill="FFFFFF"/>
          </w:tcPr>
          <w:p w:rsidR="00D76550" w:rsidRDefault="00AC7DFE">
            <w:pPr>
              <w:pStyle w:val="12"/>
            </w:pPr>
            <w:r>
              <w:rPr>
                <w:rFonts w:hint="eastAsia"/>
              </w:rPr>
              <w:t>18</w:t>
            </w:r>
          </w:p>
        </w:tc>
      </w:tr>
      <w:tr w:rsidR="00D76550">
        <w:trPr>
          <w:jc w:val="center"/>
        </w:trPr>
        <w:tc>
          <w:tcPr>
            <w:tcW w:w="648" w:type="dxa"/>
            <w:shd w:val="clear" w:color="auto" w:fill="FFFFFF"/>
          </w:tcPr>
          <w:p w:rsidR="00D76550" w:rsidRDefault="00AC7DFE">
            <w:pPr>
              <w:pStyle w:val="12"/>
            </w:pPr>
            <w:r>
              <w:t>2</w:t>
            </w:r>
          </w:p>
        </w:tc>
        <w:tc>
          <w:tcPr>
            <w:tcW w:w="2192" w:type="dxa"/>
            <w:shd w:val="clear" w:color="auto" w:fill="FFFFFF"/>
          </w:tcPr>
          <w:p w:rsidR="00D76550" w:rsidRDefault="00AC7DFE">
            <w:pPr>
              <w:pStyle w:val="12"/>
              <w:rPr>
                <w:rFonts w:ascii="宋体" w:hAnsi="宋体"/>
                <w:sz w:val="24"/>
                <w:szCs w:val="24"/>
              </w:rPr>
            </w:pPr>
            <w:r>
              <w:rPr>
                <w:rFonts w:hint="eastAsia"/>
              </w:rPr>
              <w:t>氯苯那敏</w:t>
            </w:r>
          </w:p>
        </w:tc>
        <w:tc>
          <w:tcPr>
            <w:tcW w:w="1420" w:type="dxa"/>
            <w:shd w:val="clear" w:color="auto" w:fill="FFFFFF"/>
          </w:tcPr>
          <w:p w:rsidR="00D76550" w:rsidRDefault="00AC7DFE">
            <w:pPr>
              <w:pStyle w:val="12"/>
            </w:pPr>
            <w:r>
              <w:rPr>
                <w:rFonts w:hint="eastAsia"/>
              </w:rPr>
              <w:t>275.1</w:t>
            </w:r>
          </w:p>
        </w:tc>
        <w:tc>
          <w:tcPr>
            <w:tcW w:w="1421" w:type="dxa"/>
            <w:shd w:val="clear" w:color="auto" w:fill="FFFFFF"/>
          </w:tcPr>
          <w:p w:rsidR="00D76550" w:rsidRDefault="00AC7DFE">
            <w:pPr>
              <w:pStyle w:val="12"/>
            </w:pPr>
            <w:r>
              <w:rPr>
                <w:rFonts w:hint="eastAsia"/>
              </w:rPr>
              <w:t>230.1</w:t>
            </w:r>
            <w:r>
              <w:t>*</w:t>
            </w:r>
          </w:p>
        </w:tc>
        <w:tc>
          <w:tcPr>
            <w:tcW w:w="1421" w:type="dxa"/>
            <w:shd w:val="clear" w:color="auto" w:fill="FFFFFF"/>
          </w:tcPr>
          <w:p w:rsidR="00D76550" w:rsidRDefault="00AC7DFE">
            <w:pPr>
              <w:pStyle w:val="12"/>
            </w:pPr>
            <w:r>
              <w:rPr>
                <w:rFonts w:hint="eastAsia"/>
              </w:rPr>
              <w:t>15</w:t>
            </w:r>
          </w:p>
        </w:tc>
      </w:tr>
      <w:tr w:rsidR="00D76550">
        <w:trPr>
          <w:jc w:val="center"/>
        </w:trPr>
        <w:tc>
          <w:tcPr>
            <w:tcW w:w="648" w:type="dxa"/>
            <w:shd w:val="clear" w:color="auto" w:fill="FFFFFF"/>
          </w:tcPr>
          <w:p w:rsidR="00D76550" w:rsidRDefault="00D76550">
            <w:pPr>
              <w:pStyle w:val="12"/>
            </w:pPr>
          </w:p>
        </w:tc>
        <w:tc>
          <w:tcPr>
            <w:tcW w:w="2192" w:type="dxa"/>
            <w:shd w:val="clear" w:color="auto" w:fill="FFFFFF"/>
          </w:tcPr>
          <w:p w:rsidR="00D76550" w:rsidRDefault="00D76550">
            <w:pPr>
              <w:pStyle w:val="12"/>
            </w:pPr>
          </w:p>
        </w:tc>
        <w:tc>
          <w:tcPr>
            <w:tcW w:w="1420" w:type="dxa"/>
            <w:shd w:val="clear" w:color="auto" w:fill="FFFFFF"/>
          </w:tcPr>
          <w:p w:rsidR="00D76550" w:rsidRDefault="00D76550">
            <w:pPr>
              <w:pStyle w:val="12"/>
            </w:pPr>
          </w:p>
        </w:tc>
        <w:tc>
          <w:tcPr>
            <w:tcW w:w="1421" w:type="dxa"/>
            <w:shd w:val="clear" w:color="auto" w:fill="FFFFFF"/>
          </w:tcPr>
          <w:p w:rsidR="00D76550" w:rsidRDefault="00AC7DFE">
            <w:pPr>
              <w:pStyle w:val="12"/>
            </w:pPr>
            <w:r>
              <w:rPr>
                <w:rFonts w:hint="eastAsia"/>
              </w:rPr>
              <w:t>167.1</w:t>
            </w:r>
          </w:p>
        </w:tc>
        <w:tc>
          <w:tcPr>
            <w:tcW w:w="1421" w:type="dxa"/>
            <w:shd w:val="clear" w:color="auto" w:fill="FFFFFF"/>
          </w:tcPr>
          <w:p w:rsidR="00D76550" w:rsidRDefault="00AC7DFE">
            <w:pPr>
              <w:pStyle w:val="12"/>
            </w:pPr>
            <w:r>
              <w:rPr>
                <w:rFonts w:hint="eastAsia"/>
              </w:rPr>
              <w:t>42</w:t>
            </w:r>
          </w:p>
        </w:tc>
      </w:tr>
      <w:tr w:rsidR="00D76550">
        <w:trPr>
          <w:jc w:val="center"/>
        </w:trPr>
        <w:tc>
          <w:tcPr>
            <w:tcW w:w="648" w:type="dxa"/>
            <w:shd w:val="clear" w:color="auto" w:fill="FFFFFF"/>
          </w:tcPr>
          <w:p w:rsidR="00D76550" w:rsidRDefault="00AC7DFE">
            <w:pPr>
              <w:pStyle w:val="12"/>
            </w:pPr>
            <w:r>
              <w:t>3</w:t>
            </w:r>
          </w:p>
        </w:tc>
        <w:tc>
          <w:tcPr>
            <w:tcW w:w="2192" w:type="dxa"/>
            <w:shd w:val="clear" w:color="auto" w:fill="FFFFFF"/>
          </w:tcPr>
          <w:p w:rsidR="00D76550" w:rsidRDefault="00AC7DFE">
            <w:pPr>
              <w:pStyle w:val="12"/>
              <w:rPr>
                <w:rFonts w:ascii="宋体" w:hAnsi="宋体"/>
                <w:kern w:val="2"/>
                <w:sz w:val="24"/>
                <w:szCs w:val="24"/>
              </w:rPr>
            </w:pPr>
            <w:r>
              <w:rPr>
                <w:rFonts w:hint="eastAsia"/>
              </w:rPr>
              <w:t>阿司咪唑</w:t>
            </w:r>
          </w:p>
        </w:tc>
        <w:tc>
          <w:tcPr>
            <w:tcW w:w="1420" w:type="dxa"/>
            <w:shd w:val="clear" w:color="auto" w:fill="FFFFFF"/>
          </w:tcPr>
          <w:p w:rsidR="00D76550" w:rsidRDefault="00AC7DFE">
            <w:pPr>
              <w:pStyle w:val="12"/>
            </w:pPr>
            <w:r>
              <w:rPr>
                <w:rFonts w:hint="eastAsia"/>
              </w:rPr>
              <w:t>459.3</w:t>
            </w:r>
          </w:p>
        </w:tc>
        <w:tc>
          <w:tcPr>
            <w:tcW w:w="1421" w:type="dxa"/>
            <w:shd w:val="clear" w:color="auto" w:fill="FFFFFF"/>
          </w:tcPr>
          <w:p w:rsidR="00D76550" w:rsidRDefault="00AC7DFE">
            <w:pPr>
              <w:pStyle w:val="12"/>
            </w:pPr>
            <w:r>
              <w:rPr>
                <w:rFonts w:hint="eastAsia"/>
              </w:rPr>
              <w:t>135.1</w:t>
            </w:r>
            <w:r>
              <w:t>*</w:t>
            </w:r>
          </w:p>
        </w:tc>
        <w:tc>
          <w:tcPr>
            <w:tcW w:w="1421" w:type="dxa"/>
            <w:shd w:val="clear" w:color="auto" w:fill="FFFFFF"/>
          </w:tcPr>
          <w:p w:rsidR="00D76550" w:rsidRDefault="00AC7DFE">
            <w:pPr>
              <w:pStyle w:val="12"/>
            </w:pPr>
            <w:r>
              <w:rPr>
                <w:rFonts w:hint="eastAsia"/>
              </w:rPr>
              <w:t>38</w:t>
            </w:r>
          </w:p>
        </w:tc>
      </w:tr>
      <w:tr w:rsidR="00D76550">
        <w:trPr>
          <w:jc w:val="center"/>
        </w:trPr>
        <w:tc>
          <w:tcPr>
            <w:tcW w:w="648" w:type="dxa"/>
            <w:shd w:val="clear" w:color="auto" w:fill="FFFFFF"/>
          </w:tcPr>
          <w:p w:rsidR="00D76550" w:rsidRDefault="00D76550">
            <w:pPr>
              <w:pStyle w:val="12"/>
            </w:pPr>
          </w:p>
        </w:tc>
        <w:tc>
          <w:tcPr>
            <w:tcW w:w="2192" w:type="dxa"/>
            <w:shd w:val="clear" w:color="auto" w:fill="FFFFFF"/>
          </w:tcPr>
          <w:p w:rsidR="00D76550" w:rsidRDefault="00D76550">
            <w:pPr>
              <w:pStyle w:val="12"/>
            </w:pPr>
          </w:p>
        </w:tc>
        <w:tc>
          <w:tcPr>
            <w:tcW w:w="1420" w:type="dxa"/>
            <w:shd w:val="clear" w:color="auto" w:fill="FFFFFF"/>
          </w:tcPr>
          <w:p w:rsidR="00D76550" w:rsidRDefault="00D76550">
            <w:pPr>
              <w:pStyle w:val="12"/>
            </w:pPr>
          </w:p>
        </w:tc>
        <w:tc>
          <w:tcPr>
            <w:tcW w:w="1421" w:type="dxa"/>
            <w:shd w:val="clear" w:color="auto" w:fill="FFFFFF"/>
          </w:tcPr>
          <w:p w:rsidR="00D76550" w:rsidRDefault="00AC7DFE">
            <w:pPr>
              <w:pStyle w:val="12"/>
            </w:pPr>
            <w:r>
              <w:rPr>
                <w:rFonts w:hint="eastAsia"/>
              </w:rPr>
              <w:t>218.1</w:t>
            </w:r>
          </w:p>
        </w:tc>
        <w:tc>
          <w:tcPr>
            <w:tcW w:w="1421" w:type="dxa"/>
            <w:shd w:val="clear" w:color="auto" w:fill="FFFFFF"/>
          </w:tcPr>
          <w:p w:rsidR="00D76550" w:rsidRDefault="00AC7DFE">
            <w:pPr>
              <w:pStyle w:val="12"/>
            </w:pPr>
            <w:r>
              <w:rPr>
                <w:rFonts w:hint="eastAsia"/>
              </w:rPr>
              <w:t>26</w:t>
            </w:r>
          </w:p>
        </w:tc>
      </w:tr>
      <w:tr w:rsidR="00D76550">
        <w:trPr>
          <w:jc w:val="center"/>
        </w:trPr>
        <w:tc>
          <w:tcPr>
            <w:tcW w:w="648" w:type="dxa"/>
            <w:shd w:val="clear" w:color="auto" w:fill="FFFFFF"/>
          </w:tcPr>
          <w:p w:rsidR="00D76550" w:rsidRDefault="00AC7DFE">
            <w:pPr>
              <w:pStyle w:val="12"/>
            </w:pPr>
            <w:r>
              <w:t>4</w:t>
            </w:r>
          </w:p>
        </w:tc>
        <w:tc>
          <w:tcPr>
            <w:tcW w:w="2192" w:type="dxa"/>
            <w:shd w:val="clear" w:color="auto" w:fill="FFFFFF"/>
          </w:tcPr>
          <w:p w:rsidR="00D76550" w:rsidRDefault="00AC7DFE">
            <w:pPr>
              <w:pStyle w:val="12"/>
              <w:rPr>
                <w:rFonts w:ascii="宋体" w:hAnsi="宋体"/>
                <w:kern w:val="2"/>
                <w:sz w:val="24"/>
                <w:szCs w:val="24"/>
              </w:rPr>
            </w:pPr>
            <w:r>
              <w:rPr>
                <w:rFonts w:hint="eastAsia"/>
              </w:rPr>
              <w:t>曲吡那敏</w:t>
            </w:r>
          </w:p>
        </w:tc>
        <w:tc>
          <w:tcPr>
            <w:tcW w:w="1420" w:type="dxa"/>
            <w:shd w:val="clear" w:color="auto" w:fill="FFFFFF"/>
          </w:tcPr>
          <w:p w:rsidR="00D76550" w:rsidRDefault="00AC7DFE">
            <w:pPr>
              <w:pStyle w:val="12"/>
            </w:pPr>
            <w:r>
              <w:rPr>
                <w:rFonts w:hint="eastAsia"/>
              </w:rPr>
              <w:t>256.2</w:t>
            </w:r>
          </w:p>
        </w:tc>
        <w:tc>
          <w:tcPr>
            <w:tcW w:w="1421" w:type="dxa"/>
            <w:shd w:val="clear" w:color="auto" w:fill="FFFFFF"/>
          </w:tcPr>
          <w:p w:rsidR="00D76550" w:rsidRDefault="00AC7DFE">
            <w:pPr>
              <w:pStyle w:val="12"/>
            </w:pPr>
            <w:r>
              <w:rPr>
                <w:rFonts w:hint="eastAsia"/>
              </w:rPr>
              <w:t>211.1</w:t>
            </w:r>
            <w:r>
              <w:t>*</w:t>
            </w:r>
          </w:p>
        </w:tc>
        <w:tc>
          <w:tcPr>
            <w:tcW w:w="1421" w:type="dxa"/>
            <w:shd w:val="clear" w:color="auto" w:fill="FFFFFF"/>
          </w:tcPr>
          <w:p w:rsidR="00D76550" w:rsidRDefault="00AC7DFE">
            <w:pPr>
              <w:pStyle w:val="12"/>
            </w:pPr>
            <w:r>
              <w:rPr>
                <w:rFonts w:hint="eastAsia"/>
              </w:rPr>
              <w:t>14</w:t>
            </w:r>
          </w:p>
        </w:tc>
      </w:tr>
      <w:tr w:rsidR="00D76550">
        <w:trPr>
          <w:jc w:val="center"/>
        </w:trPr>
        <w:tc>
          <w:tcPr>
            <w:tcW w:w="648" w:type="dxa"/>
            <w:shd w:val="clear" w:color="auto" w:fill="FFFFFF"/>
          </w:tcPr>
          <w:p w:rsidR="00D76550" w:rsidRDefault="00D76550">
            <w:pPr>
              <w:pStyle w:val="12"/>
            </w:pPr>
          </w:p>
        </w:tc>
        <w:tc>
          <w:tcPr>
            <w:tcW w:w="2192" w:type="dxa"/>
            <w:shd w:val="clear" w:color="auto" w:fill="FFFFFF"/>
          </w:tcPr>
          <w:p w:rsidR="00D76550" w:rsidRDefault="00D76550">
            <w:pPr>
              <w:pStyle w:val="12"/>
            </w:pPr>
          </w:p>
        </w:tc>
        <w:tc>
          <w:tcPr>
            <w:tcW w:w="1420" w:type="dxa"/>
            <w:shd w:val="clear" w:color="auto" w:fill="FFFFFF"/>
          </w:tcPr>
          <w:p w:rsidR="00D76550" w:rsidRDefault="00D76550">
            <w:pPr>
              <w:pStyle w:val="12"/>
            </w:pPr>
          </w:p>
        </w:tc>
        <w:tc>
          <w:tcPr>
            <w:tcW w:w="1421" w:type="dxa"/>
            <w:shd w:val="clear" w:color="auto" w:fill="FFFFFF"/>
          </w:tcPr>
          <w:p w:rsidR="00D76550" w:rsidRDefault="00AC7DFE">
            <w:pPr>
              <w:pStyle w:val="12"/>
            </w:pPr>
            <w:r>
              <w:rPr>
                <w:rFonts w:hint="eastAsia"/>
              </w:rPr>
              <w:t>91.1</w:t>
            </w:r>
          </w:p>
        </w:tc>
        <w:tc>
          <w:tcPr>
            <w:tcW w:w="1421" w:type="dxa"/>
            <w:shd w:val="clear" w:color="auto" w:fill="FFFFFF"/>
          </w:tcPr>
          <w:p w:rsidR="00D76550" w:rsidRDefault="00AC7DFE">
            <w:pPr>
              <w:pStyle w:val="12"/>
            </w:pPr>
            <w:r>
              <w:rPr>
                <w:rFonts w:hint="eastAsia"/>
              </w:rPr>
              <w:t>35</w:t>
            </w:r>
          </w:p>
        </w:tc>
      </w:tr>
      <w:tr w:rsidR="00D76550">
        <w:trPr>
          <w:jc w:val="center"/>
        </w:trPr>
        <w:tc>
          <w:tcPr>
            <w:tcW w:w="648" w:type="dxa"/>
            <w:shd w:val="clear" w:color="auto" w:fill="FFFFFF"/>
          </w:tcPr>
          <w:p w:rsidR="00D76550" w:rsidRDefault="00AC7DFE">
            <w:pPr>
              <w:pStyle w:val="12"/>
            </w:pPr>
            <w:r>
              <w:t>5</w:t>
            </w:r>
          </w:p>
        </w:tc>
        <w:tc>
          <w:tcPr>
            <w:tcW w:w="2192" w:type="dxa"/>
            <w:shd w:val="clear" w:color="auto" w:fill="FFFFFF"/>
          </w:tcPr>
          <w:p w:rsidR="00D76550" w:rsidRDefault="00AC7DFE">
            <w:pPr>
              <w:pStyle w:val="12"/>
              <w:rPr>
                <w:rFonts w:ascii="宋体" w:hAnsi="宋体"/>
                <w:kern w:val="2"/>
                <w:sz w:val="24"/>
                <w:szCs w:val="24"/>
              </w:rPr>
            </w:pPr>
            <w:r>
              <w:rPr>
                <w:rFonts w:hint="eastAsia"/>
              </w:rPr>
              <w:t>溴苯那敏</w:t>
            </w:r>
          </w:p>
        </w:tc>
        <w:tc>
          <w:tcPr>
            <w:tcW w:w="1420" w:type="dxa"/>
            <w:shd w:val="clear" w:color="auto" w:fill="FFFFFF"/>
          </w:tcPr>
          <w:p w:rsidR="00D76550" w:rsidRDefault="00AC7DFE">
            <w:pPr>
              <w:pStyle w:val="12"/>
            </w:pPr>
            <w:r>
              <w:rPr>
                <w:rFonts w:hint="eastAsia"/>
              </w:rPr>
              <w:t>319.1</w:t>
            </w:r>
          </w:p>
        </w:tc>
        <w:tc>
          <w:tcPr>
            <w:tcW w:w="1421" w:type="dxa"/>
            <w:shd w:val="clear" w:color="auto" w:fill="FFFFFF"/>
          </w:tcPr>
          <w:p w:rsidR="00D76550" w:rsidRDefault="00AC7DFE">
            <w:pPr>
              <w:pStyle w:val="12"/>
            </w:pPr>
            <w:r>
              <w:rPr>
                <w:rFonts w:hint="eastAsia"/>
              </w:rPr>
              <w:t>273.9</w:t>
            </w:r>
            <w:r>
              <w:t>*</w:t>
            </w:r>
          </w:p>
        </w:tc>
        <w:tc>
          <w:tcPr>
            <w:tcW w:w="1421" w:type="dxa"/>
            <w:shd w:val="clear" w:color="auto" w:fill="FFFFFF"/>
          </w:tcPr>
          <w:p w:rsidR="00D76550" w:rsidRDefault="00AC7DFE">
            <w:pPr>
              <w:pStyle w:val="12"/>
            </w:pPr>
            <w:r>
              <w:rPr>
                <w:rFonts w:hint="eastAsia"/>
              </w:rPr>
              <w:t>18</w:t>
            </w:r>
          </w:p>
        </w:tc>
      </w:tr>
      <w:tr w:rsidR="00D76550">
        <w:trPr>
          <w:jc w:val="center"/>
        </w:trPr>
        <w:tc>
          <w:tcPr>
            <w:tcW w:w="648" w:type="dxa"/>
            <w:shd w:val="clear" w:color="auto" w:fill="FFFFFF"/>
          </w:tcPr>
          <w:p w:rsidR="00D76550" w:rsidRDefault="00D76550">
            <w:pPr>
              <w:pStyle w:val="12"/>
            </w:pPr>
          </w:p>
        </w:tc>
        <w:tc>
          <w:tcPr>
            <w:tcW w:w="2192" w:type="dxa"/>
            <w:shd w:val="clear" w:color="auto" w:fill="FFFFFF"/>
          </w:tcPr>
          <w:p w:rsidR="00D76550" w:rsidRDefault="00D76550">
            <w:pPr>
              <w:pStyle w:val="12"/>
            </w:pPr>
          </w:p>
        </w:tc>
        <w:tc>
          <w:tcPr>
            <w:tcW w:w="1420" w:type="dxa"/>
            <w:shd w:val="clear" w:color="auto" w:fill="FFFFFF"/>
          </w:tcPr>
          <w:p w:rsidR="00D76550" w:rsidRDefault="00D76550">
            <w:pPr>
              <w:pStyle w:val="12"/>
            </w:pPr>
          </w:p>
        </w:tc>
        <w:tc>
          <w:tcPr>
            <w:tcW w:w="1421" w:type="dxa"/>
            <w:shd w:val="clear" w:color="auto" w:fill="FFFFFF"/>
          </w:tcPr>
          <w:p w:rsidR="00D76550" w:rsidRDefault="00AC7DFE">
            <w:pPr>
              <w:pStyle w:val="12"/>
            </w:pPr>
            <w:r>
              <w:rPr>
                <w:rFonts w:hint="eastAsia"/>
              </w:rPr>
              <w:t>167.0</w:t>
            </w:r>
          </w:p>
        </w:tc>
        <w:tc>
          <w:tcPr>
            <w:tcW w:w="1421" w:type="dxa"/>
            <w:shd w:val="clear" w:color="auto" w:fill="FFFFFF"/>
          </w:tcPr>
          <w:p w:rsidR="00D76550" w:rsidRDefault="00AC7DFE">
            <w:pPr>
              <w:pStyle w:val="12"/>
            </w:pPr>
            <w:r>
              <w:rPr>
                <w:rFonts w:hint="eastAsia"/>
              </w:rPr>
              <w:t>43</w:t>
            </w:r>
          </w:p>
        </w:tc>
      </w:tr>
      <w:tr w:rsidR="00D76550">
        <w:trPr>
          <w:jc w:val="center"/>
        </w:trPr>
        <w:tc>
          <w:tcPr>
            <w:tcW w:w="648" w:type="dxa"/>
            <w:shd w:val="clear" w:color="auto" w:fill="FFFFFF"/>
          </w:tcPr>
          <w:p w:rsidR="00D76550" w:rsidRDefault="00AC7DFE">
            <w:pPr>
              <w:pStyle w:val="12"/>
            </w:pPr>
            <w:r>
              <w:t>6</w:t>
            </w:r>
          </w:p>
        </w:tc>
        <w:tc>
          <w:tcPr>
            <w:tcW w:w="2192" w:type="dxa"/>
            <w:shd w:val="clear" w:color="auto" w:fill="FFFFFF"/>
          </w:tcPr>
          <w:p w:rsidR="00D76550" w:rsidRDefault="00AC7DFE">
            <w:pPr>
              <w:pStyle w:val="12"/>
              <w:rPr>
                <w:rFonts w:ascii="宋体" w:hAnsi="宋体"/>
                <w:sz w:val="24"/>
                <w:szCs w:val="24"/>
              </w:rPr>
            </w:pPr>
            <w:r>
              <w:rPr>
                <w:rFonts w:hint="eastAsia"/>
              </w:rPr>
              <w:t>苯海拉明</w:t>
            </w:r>
          </w:p>
        </w:tc>
        <w:tc>
          <w:tcPr>
            <w:tcW w:w="1420" w:type="dxa"/>
            <w:shd w:val="clear" w:color="auto" w:fill="FFFFFF"/>
          </w:tcPr>
          <w:p w:rsidR="00D76550" w:rsidRDefault="00AC7DFE">
            <w:pPr>
              <w:pStyle w:val="12"/>
            </w:pPr>
            <w:r>
              <w:rPr>
                <w:rFonts w:hint="eastAsia"/>
              </w:rPr>
              <w:t>256.2</w:t>
            </w:r>
          </w:p>
        </w:tc>
        <w:tc>
          <w:tcPr>
            <w:tcW w:w="1421" w:type="dxa"/>
            <w:shd w:val="clear" w:color="auto" w:fill="FFFFFF"/>
          </w:tcPr>
          <w:p w:rsidR="00D76550" w:rsidRDefault="00AC7DFE">
            <w:pPr>
              <w:pStyle w:val="12"/>
            </w:pPr>
            <w:r>
              <w:rPr>
                <w:rFonts w:hint="eastAsia"/>
              </w:rPr>
              <w:t>167.1</w:t>
            </w:r>
            <w:r>
              <w:t>*</w:t>
            </w:r>
          </w:p>
        </w:tc>
        <w:tc>
          <w:tcPr>
            <w:tcW w:w="1421" w:type="dxa"/>
            <w:shd w:val="clear" w:color="auto" w:fill="FFFFFF"/>
          </w:tcPr>
          <w:p w:rsidR="00D76550" w:rsidRDefault="00AC7DFE">
            <w:pPr>
              <w:pStyle w:val="12"/>
            </w:pPr>
            <w:r>
              <w:rPr>
                <w:rFonts w:hint="eastAsia"/>
              </w:rPr>
              <w:t>13</w:t>
            </w:r>
          </w:p>
        </w:tc>
      </w:tr>
      <w:tr w:rsidR="00D76550">
        <w:trPr>
          <w:jc w:val="center"/>
        </w:trPr>
        <w:tc>
          <w:tcPr>
            <w:tcW w:w="648" w:type="dxa"/>
            <w:shd w:val="clear" w:color="auto" w:fill="FFFFFF"/>
          </w:tcPr>
          <w:p w:rsidR="00D76550" w:rsidRDefault="00D76550">
            <w:pPr>
              <w:pStyle w:val="12"/>
            </w:pPr>
          </w:p>
        </w:tc>
        <w:tc>
          <w:tcPr>
            <w:tcW w:w="2192" w:type="dxa"/>
            <w:shd w:val="clear" w:color="auto" w:fill="FFFFFF"/>
          </w:tcPr>
          <w:p w:rsidR="00D76550" w:rsidRDefault="00D76550">
            <w:pPr>
              <w:pStyle w:val="12"/>
            </w:pPr>
          </w:p>
        </w:tc>
        <w:tc>
          <w:tcPr>
            <w:tcW w:w="1420" w:type="dxa"/>
            <w:shd w:val="clear" w:color="auto" w:fill="FFFFFF"/>
          </w:tcPr>
          <w:p w:rsidR="00D76550" w:rsidRDefault="00D76550">
            <w:pPr>
              <w:pStyle w:val="12"/>
            </w:pPr>
          </w:p>
        </w:tc>
        <w:tc>
          <w:tcPr>
            <w:tcW w:w="1421" w:type="dxa"/>
            <w:shd w:val="clear" w:color="auto" w:fill="FFFFFF"/>
          </w:tcPr>
          <w:p w:rsidR="00D76550" w:rsidRDefault="00AC7DFE">
            <w:pPr>
              <w:pStyle w:val="12"/>
            </w:pPr>
            <w:r>
              <w:rPr>
                <w:rFonts w:hint="eastAsia"/>
              </w:rPr>
              <w:t>165.0</w:t>
            </w:r>
          </w:p>
        </w:tc>
        <w:tc>
          <w:tcPr>
            <w:tcW w:w="1421" w:type="dxa"/>
            <w:shd w:val="clear" w:color="auto" w:fill="FFFFFF"/>
          </w:tcPr>
          <w:p w:rsidR="00D76550" w:rsidRDefault="00AC7DFE">
            <w:pPr>
              <w:pStyle w:val="12"/>
            </w:pPr>
            <w:r>
              <w:rPr>
                <w:rFonts w:hint="eastAsia"/>
              </w:rPr>
              <w:t>45</w:t>
            </w:r>
          </w:p>
        </w:tc>
      </w:tr>
      <w:tr w:rsidR="00D76550">
        <w:trPr>
          <w:jc w:val="center"/>
        </w:trPr>
        <w:tc>
          <w:tcPr>
            <w:tcW w:w="648" w:type="dxa"/>
            <w:shd w:val="clear" w:color="auto" w:fill="FFFFFF"/>
          </w:tcPr>
          <w:p w:rsidR="00D76550" w:rsidRDefault="00AC7DFE">
            <w:pPr>
              <w:pStyle w:val="12"/>
            </w:pPr>
            <w:r>
              <w:t>7</w:t>
            </w:r>
          </w:p>
        </w:tc>
        <w:tc>
          <w:tcPr>
            <w:tcW w:w="2192" w:type="dxa"/>
            <w:shd w:val="clear" w:color="auto" w:fill="FFFFFF"/>
          </w:tcPr>
          <w:p w:rsidR="00D76550" w:rsidRDefault="00AC7DFE">
            <w:pPr>
              <w:pStyle w:val="12"/>
              <w:rPr>
                <w:rFonts w:ascii="宋体" w:hAnsi="宋体"/>
                <w:sz w:val="24"/>
                <w:szCs w:val="24"/>
              </w:rPr>
            </w:pPr>
            <w:r>
              <w:rPr>
                <w:rFonts w:hint="eastAsia"/>
              </w:rPr>
              <w:t>异丙嗪</w:t>
            </w:r>
          </w:p>
        </w:tc>
        <w:tc>
          <w:tcPr>
            <w:tcW w:w="1420" w:type="dxa"/>
            <w:shd w:val="clear" w:color="auto" w:fill="FFFFFF"/>
          </w:tcPr>
          <w:p w:rsidR="00D76550" w:rsidRDefault="00AC7DFE">
            <w:pPr>
              <w:pStyle w:val="12"/>
            </w:pPr>
            <w:r>
              <w:rPr>
                <w:rFonts w:hint="eastAsia"/>
              </w:rPr>
              <w:t>285.1</w:t>
            </w:r>
          </w:p>
        </w:tc>
        <w:tc>
          <w:tcPr>
            <w:tcW w:w="1421" w:type="dxa"/>
            <w:shd w:val="clear" w:color="auto" w:fill="FFFFFF"/>
          </w:tcPr>
          <w:p w:rsidR="00D76550" w:rsidRDefault="00AC7DFE">
            <w:pPr>
              <w:pStyle w:val="12"/>
            </w:pPr>
            <w:r>
              <w:rPr>
                <w:rFonts w:hint="eastAsia"/>
              </w:rPr>
              <w:t>86.2</w:t>
            </w:r>
            <w:r>
              <w:t>*</w:t>
            </w:r>
          </w:p>
        </w:tc>
        <w:tc>
          <w:tcPr>
            <w:tcW w:w="1421" w:type="dxa"/>
            <w:shd w:val="clear" w:color="auto" w:fill="FFFFFF"/>
          </w:tcPr>
          <w:p w:rsidR="00D76550" w:rsidRDefault="00AC7DFE">
            <w:pPr>
              <w:pStyle w:val="12"/>
            </w:pPr>
            <w:r>
              <w:rPr>
                <w:rFonts w:hint="eastAsia"/>
              </w:rPr>
              <w:t>20</w:t>
            </w:r>
          </w:p>
        </w:tc>
      </w:tr>
      <w:tr w:rsidR="00D76550">
        <w:trPr>
          <w:jc w:val="center"/>
        </w:trPr>
        <w:tc>
          <w:tcPr>
            <w:tcW w:w="648" w:type="dxa"/>
            <w:shd w:val="clear" w:color="auto" w:fill="FFFFFF"/>
          </w:tcPr>
          <w:p w:rsidR="00D76550" w:rsidRDefault="00D76550">
            <w:pPr>
              <w:pStyle w:val="12"/>
            </w:pPr>
          </w:p>
        </w:tc>
        <w:tc>
          <w:tcPr>
            <w:tcW w:w="2192" w:type="dxa"/>
            <w:shd w:val="clear" w:color="auto" w:fill="FFFFFF"/>
          </w:tcPr>
          <w:p w:rsidR="00D76550" w:rsidRDefault="00D76550">
            <w:pPr>
              <w:pStyle w:val="12"/>
            </w:pPr>
          </w:p>
        </w:tc>
        <w:tc>
          <w:tcPr>
            <w:tcW w:w="1420" w:type="dxa"/>
            <w:shd w:val="clear" w:color="auto" w:fill="FFFFFF"/>
          </w:tcPr>
          <w:p w:rsidR="00D76550" w:rsidRDefault="00D76550">
            <w:pPr>
              <w:pStyle w:val="12"/>
            </w:pPr>
          </w:p>
        </w:tc>
        <w:tc>
          <w:tcPr>
            <w:tcW w:w="1421" w:type="dxa"/>
            <w:shd w:val="clear" w:color="auto" w:fill="FFFFFF"/>
          </w:tcPr>
          <w:p w:rsidR="00D76550" w:rsidRDefault="00AC7DFE">
            <w:pPr>
              <w:pStyle w:val="12"/>
            </w:pPr>
            <w:r>
              <w:rPr>
                <w:rFonts w:hint="eastAsia"/>
              </w:rPr>
              <w:t>198.0</w:t>
            </w:r>
          </w:p>
        </w:tc>
        <w:tc>
          <w:tcPr>
            <w:tcW w:w="1421" w:type="dxa"/>
            <w:shd w:val="clear" w:color="auto" w:fill="FFFFFF"/>
          </w:tcPr>
          <w:p w:rsidR="00D76550" w:rsidRDefault="00AC7DFE">
            <w:pPr>
              <w:pStyle w:val="12"/>
            </w:pPr>
            <w:r>
              <w:rPr>
                <w:rFonts w:hint="eastAsia"/>
              </w:rPr>
              <w:t>22</w:t>
            </w:r>
          </w:p>
        </w:tc>
      </w:tr>
      <w:tr w:rsidR="00D76550">
        <w:trPr>
          <w:jc w:val="center"/>
        </w:trPr>
        <w:tc>
          <w:tcPr>
            <w:tcW w:w="648" w:type="dxa"/>
            <w:shd w:val="clear" w:color="auto" w:fill="FFFFFF"/>
          </w:tcPr>
          <w:p w:rsidR="00D76550" w:rsidRDefault="00AC7DFE">
            <w:pPr>
              <w:pStyle w:val="12"/>
            </w:pPr>
            <w:r>
              <w:t>8</w:t>
            </w:r>
          </w:p>
        </w:tc>
        <w:tc>
          <w:tcPr>
            <w:tcW w:w="2192" w:type="dxa"/>
            <w:shd w:val="clear" w:color="auto" w:fill="FFFFFF"/>
          </w:tcPr>
          <w:p w:rsidR="00D76550" w:rsidRDefault="00AC7DFE">
            <w:pPr>
              <w:pStyle w:val="12"/>
              <w:rPr>
                <w:rFonts w:ascii="宋体" w:hAnsi="宋体"/>
                <w:kern w:val="2"/>
                <w:sz w:val="24"/>
                <w:szCs w:val="24"/>
              </w:rPr>
            </w:pPr>
            <w:r>
              <w:rPr>
                <w:rFonts w:hint="eastAsia"/>
              </w:rPr>
              <w:t>羟嗪</w:t>
            </w:r>
          </w:p>
        </w:tc>
        <w:tc>
          <w:tcPr>
            <w:tcW w:w="1420" w:type="dxa"/>
            <w:shd w:val="clear" w:color="auto" w:fill="FFFFFF"/>
          </w:tcPr>
          <w:p w:rsidR="00D76550" w:rsidRDefault="00AC7DFE">
            <w:pPr>
              <w:pStyle w:val="12"/>
            </w:pPr>
            <w:r>
              <w:rPr>
                <w:rFonts w:hint="eastAsia"/>
              </w:rPr>
              <w:t>375.2</w:t>
            </w:r>
          </w:p>
        </w:tc>
        <w:tc>
          <w:tcPr>
            <w:tcW w:w="1421" w:type="dxa"/>
            <w:shd w:val="clear" w:color="auto" w:fill="FFFFFF"/>
          </w:tcPr>
          <w:p w:rsidR="00D76550" w:rsidRDefault="00AC7DFE">
            <w:pPr>
              <w:pStyle w:val="12"/>
            </w:pPr>
            <w:r>
              <w:rPr>
                <w:rFonts w:hint="eastAsia"/>
              </w:rPr>
              <w:t>201.0</w:t>
            </w:r>
            <w:r>
              <w:t>*</w:t>
            </w:r>
          </w:p>
        </w:tc>
        <w:tc>
          <w:tcPr>
            <w:tcW w:w="1421" w:type="dxa"/>
            <w:shd w:val="clear" w:color="auto" w:fill="FFFFFF"/>
          </w:tcPr>
          <w:p w:rsidR="00D76550" w:rsidRDefault="00AC7DFE">
            <w:pPr>
              <w:pStyle w:val="12"/>
            </w:pPr>
            <w:r>
              <w:rPr>
                <w:rFonts w:hint="eastAsia"/>
              </w:rPr>
              <w:t>20</w:t>
            </w:r>
          </w:p>
        </w:tc>
      </w:tr>
      <w:tr w:rsidR="00D76550">
        <w:trPr>
          <w:jc w:val="center"/>
        </w:trPr>
        <w:tc>
          <w:tcPr>
            <w:tcW w:w="648" w:type="dxa"/>
            <w:shd w:val="clear" w:color="auto" w:fill="FFFFFF"/>
          </w:tcPr>
          <w:p w:rsidR="00D76550" w:rsidRDefault="00D76550">
            <w:pPr>
              <w:pStyle w:val="12"/>
            </w:pPr>
          </w:p>
        </w:tc>
        <w:tc>
          <w:tcPr>
            <w:tcW w:w="2192" w:type="dxa"/>
            <w:shd w:val="clear" w:color="auto" w:fill="FFFFFF"/>
          </w:tcPr>
          <w:p w:rsidR="00D76550" w:rsidRDefault="00D76550">
            <w:pPr>
              <w:pStyle w:val="12"/>
            </w:pPr>
          </w:p>
        </w:tc>
        <w:tc>
          <w:tcPr>
            <w:tcW w:w="1420" w:type="dxa"/>
            <w:shd w:val="clear" w:color="auto" w:fill="FFFFFF"/>
          </w:tcPr>
          <w:p w:rsidR="00D76550" w:rsidRDefault="00D76550">
            <w:pPr>
              <w:pStyle w:val="12"/>
            </w:pPr>
          </w:p>
        </w:tc>
        <w:tc>
          <w:tcPr>
            <w:tcW w:w="1421" w:type="dxa"/>
            <w:shd w:val="clear" w:color="auto" w:fill="FFFFFF"/>
          </w:tcPr>
          <w:p w:rsidR="00D76550" w:rsidRDefault="00AC7DFE">
            <w:pPr>
              <w:pStyle w:val="12"/>
            </w:pPr>
            <w:r>
              <w:rPr>
                <w:rFonts w:hint="eastAsia"/>
              </w:rPr>
              <w:t>166.1</w:t>
            </w:r>
          </w:p>
        </w:tc>
        <w:tc>
          <w:tcPr>
            <w:tcW w:w="1421" w:type="dxa"/>
            <w:shd w:val="clear" w:color="auto" w:fill="FFFFFF"/>
          </w:tcPr>
          <w:p w:rsidR="00D76550" w:rsidRDefault="00AC7DFE">
            <w:pPr>
              <w:pStyle w:val="12"/>
            </w:pPr>
            <w:r>
              <w:rPr>
                <w:rFonts w:hint="eastAsia"/>
              </w:rPr>
              <w:t>39</w:t>
            </w:r>
          </w:p>
        </w:tc>
      </w:tr>
      <w:tr w:rsidR="00D76550">
        <w:trPr>
          <w:jc w:val="center"/>
        </w:trPr>
        <w:tc>
          <w:tcPr>
            <w:tcW w:w="648" w:type="dxa"/>
            <w:shd w:val="clear" w:color="auto" w:fill="FFFFFF"/>
          </w:tcPr>
          <w:p w:rsidR="00D76550" w:rsidRDefault="00AC7DFE">
            <w:pPr>
              <w:pStyle w:val="12"/>
            </w:pPr>
            <w:r>
              <w:t>9</w:t>
            </w:r>
          </w:p>
        </w:tc>
        <w:tc>
          <w:tcPr>
            <w:tcW w:w="2192" w:type="dxa"/>
            <w:shd w:val="clear" w:color="auto" w:fill="FFFFFF"/>
          </w:tcPr>
          <w:p w:rsidR="00D76550" w:rsidRDefault="00AC7DFE">
            <w:pPr>
              <w:pStyle w:val="12"/>
              <w:rPr>
                <w:rFonts w:ascii="宋体" w:hAnsi="宋体"/>
                <w:kern w:val="2"/>
                <w:sz w:val="24"/>
                <w:szCs w:val="24"/>
              </w:rPr>
            </w:pPr>
            <w:r>
              <w:rPr>
                <w:rFonts w:hint="eastAsia"/>
              </w:rPr>
              <w:t>奋乃静</w:t>
            </w:r>
          </w:p>
        </w:tc>
        <w:tc>
          <w:tcPr>
            <w:tcW w:w="1420" w:type="dxa"/>
            <w:shd w:val="clear" w:color="auto" w:fill="FFFFFF"/>
          </w:tcPr>
          <w:p w:rsidR="00D76550" w:rsidRDefault="00AC7DFE">
            <w:pPr>
              <w:pStyle w:val="12"/>
            </w:pPr>
            <w:r>
              <w:rPr>
                <w:rFonts w:hint="eastAsia"/>
              </w:rPr>
              <w:t>404.2</w:t>
            </w:r>
          </w:p>
        </w:tc>
        <w:tc>
          <w:tcPr>
            <w:tcW w:w="1421" w:type="dxa"/>
            <w:shd w:val="clear" w:color="auto" w:fill="FFFFFF"/>
          </w:tcPr>
          <w:p w:rsidR="00D76550" w:rsidRDefault="00AC7DFE">
            <w:pPr>
              <w:pStyle w:val="12"/>
            </w:pPr>
            <w:r>
              <w:rPr>
                <w:rFonts w:hint="eastAsia"/>
              </w:rPr>
              <w:t>171.1</w:t>
            </w:r>
            <w:r>
              <w:t>*</w:t>
            </w:r>
          </w:p>
        </w:tc>
        <w:tc>
          <w:tcPr>
            <w:tcW w:w="1421" w:type="dxa"/>
            <w:shd w:val="clear" w:color="auto" w:fill="FFFFFF"/>
          </w:tcPr>
          <w:p w:rsidR="00D76550" w:rsidRDefault="00AC7DFE">
            <w:pPr>
              <w:pStyle w:val="12"/>
            </w:pPr>
            <w:r>
              <w:rPr>
                <w:rFonts w:hint="eastAsia"/>
              </w:rPr>
              <w:t>24</w:t>
            </w:r>
          </w:p>
        </w:tc>
      </w:tr>
      <w:tr w:rsidR="00D76550">
        <w:trPr>
          <w:jc w:val="center"/>
        </w:trPr>
        <w:tc>
          <w:tcPr>
            <w:tcW w:w="648" w:type="dxa"/>
            <w:shd w:val="clear" w:color="auto" w:fill="FFFFFF"/>
          </w:tcPr>
          <w:p w:rsidR="00D76550" w:rsidRDefault="00D76550">
            <w:pPr>
              <w:pStyle w:val="12"/>
            </w:pPr>
          </w:p>
        </w:tc>
        <w:tc>
          <w:tcPr>
            <w:tcW w:w="2192" w:type="dxa"/>
            <w:shd w:val="clear" w:color="auto" w:fill="FFFFFF"/>
          </w:tcPr>
          <w:p w:rsidR="00D76550" w:rsidRDefault="00D76550">
            <w:pPr>
              <w:pStyle w:val="12"/>
            </w:pPr>
          </w:p>
        </w:tc>
        <w:tc>
          <w:tcPr>
            <w:tcW w:w="1420" w:type="dxa"/>
            <w:shd w:val="clear" w:color="auto" w:fill="FFFFFF"/>
          </w:tcPr>
          <w:p w:rsidR="00D76550" w:rsidRDefault="00D76550">
            <w:pPr>
              <w:pStyle w:val="12"/>
            </w:pPr>
          </w:p>
        </w:tc>
        <w:tc>
          <w:tcPr>
            <w:tcW w:w="1421" w:type="dxa"/>
            <w:shd w:val="clear" w:color="auto" w:fill="FFFFFF"/>
          </w:tcPr>
          <w:p w:rsidR="00D76550" w:rsidRDefault="00AC7DFE">
            <w:pPr>
              <w:pStyle w:val="12"/>
            </w:pPr>
            <w:r>
              <w:rPr>
                <w:rFonts w:hint="eastAsia"/>
              </w:rPr>
              <w:t>143.2</w:t>
            </w:r>
          </w:p>
        </w:tc>
        <w:tc>
          <w:tcPr>
            <w:tcW w:w="1421" w:type="dxa"/>
            <w:shd w:val="clear" w:color="auto" w:fill="FFFFFF"/>
          </w:tcPr>
          <w:p w:rsidR="00D76550" w:rsidRDefault="00AC7DFE">
            <w:pPr>
              <w:pStyle w:val="12"/>
            </w:pPr>
            <w:r>
              <w:rPr>
                <w:rFonts w:hint="eastAsia"/>
              </w:rPr>
              <w:t>29</w:t>
            </w:r>
          </w:p>
        </w:tc>
      </w:tr>
      <w:tr w:rsidR="00D76550">
        <w:trPr>
          <w:jc w:val="center"/>
        </w:trPr>
        <w:tc>
          <w:tcPr>
            <w:tcW w:w="648" w:type="dxa"/>
            <w:shd w:val="clear" w:color="auto" w:fill="FFFFFF"/>
          </w:tcPr>
          <w:p w:rsidR="00D76550" w:rsidRDefault="00AC7DFE">
            <w:pPr>
              <w:pStyle w:val="12"/>
            </w:pPr>
            <w:r>
              <w:rPr>
                <w:rFonts w:hint="eastAsia"/>
              </w:rPr>
              <w:t>10</w:t>
            </w:r>
          </w:p>
        </w:tc>
        <w:tc>
          <w:tcPr>
            <w:tcW w:w="2192" w:type="dxa"/>
            <w:shd w:val="clear" w:color="auto" w:fill="FFFFFF"/>
          </w:tcPr>
          <w:p w:rsidR="00D76550" w:rsidRDefault="00AC7DFE">
            <w:pPr>
              <w:pStyle w:val="12"/>
              <w:rPr>
                <w:rFonts w:ascii="宋体" w:hAnsi="宋体"/>
                <w:sz w:val="24"/>
                <w:szCs w:val="24"/>
              </w:rPr>
            </w:pPr>
            <w:r>
              <w:rPr>
                <w:rFonts w:hint="eastAsia"/>
              </w:rPr>
              <w:t>西替利嗪</w:t>
            </w:r>
          </w:p>
        </w:tc>
        <w:tc>
          <w:tcPr>
            <w:tcW w:w="1420" w:type="dxa"/>
            <w:shd w:val="clear" w:color="auto" w:fill="FFFFFF"/>
          </w:tcPr>
          <w:p w:rsidR="00D76550" w:rsidRDefault="00AC7DFE">
            <w:pPr>
              <w:pStyle w:val="12"/>
            </w:pPr>
            <w:r>
              <w:rPr>
                <w:rFonts w:hint="eastAsia"/>
              </w:rPr>
              <w:t>389.1</w:t>
            </w:r>
          </w:p>
        </w:tc>
        <w:tc>
          <w:tcPr>
            <w:tcW w:w="1421" w:type="dxa"/>
            <w:shd w:val="clear" w:color="auto" w:fill="FFFFFF"/>
          </w:tcPr>
          <w:p w:rsidR="00D76550" w:rsidRDefault="00AC7DFE">
            <w:pPr>
              <w:pStyle w:val="12"/>
            </w:pPr>
            <w:r>
              <w:rPr>
                <w:rFonts w:hint="eastAsia"/>
              </w:rPr>
              <w:t>201.0</w:t>
            </w:r>
            <w:r>
              <w:t>*</w:t>
            </w:r>
          </w:p>
        </w:tc>
        <w:tc>
          <w:tcPr>
            <w:tcW w:w="1421" w:type="dxa"/>
            <w:shd w:val="clear" w:color="auto" w:fill="FFFFFF"/>
          </w:tcPr>
          <w:p w:rsidR="00D76550" w:rsidRDefault="00AC7DFE">
            <w:pPr>
              <w:pStyle w:val="12"/>
            </w:pPr>
            <w:r>
              <w:rPr>
                <w:rFonts w:hint="eastAsia"/>
              </w:rPr>
              <w:t>20</w:t>
            </w:r>
          </w:p>
        </w:tc>
      </w:tr>
      <w:tr w:rsidR="00D76550">
        <w:trPr>
          <w:jc w:val="center"/>
        </w:trPr>
        <w:tc>
          <w:tcPr>
            <w:tcW w:w="648" w:type="dxa"/>
            <w:shd w:val="clear" w:color="auto" w:fill="FFFFFF"/>
          </w:tcPr>
          <w:p w:rsidR="00D76550" w:rsidRDefault="00D76550">
            <w:pPr>
              <w:pStyle w:val="12"/>
            </w:pPr>
          </w:p>
        </w:tc>
        <w:tc>
          <w:tcPr>
            <w:tcW w:w="2192" w:type="dxa"/>
            <w:shd w:val="clear" w:color="auto" w:fill="FFFFFF"/>
          </w:tcPr>
          <w:p w:rsidR="00D76550" w:rsidRDefault="00D76550">
            <w:pPr>
              <w:pStyle w:val="12"/>
            </w:pPr>
          </w:p>
        </w:tc>
        <w:tc>
          <w:tcPr>
            <w:tcW w:w="1420" w:type="dxa"/>
            <w:shd w:val="clear" w:color="auto" w:fill="FFFFFF"/>
          </w:tcPr>
          <w:p w:rsidR="00D76550" w:rsidRDefault="00D76550">
            <w:pPr>
              <w:pStyle w:val="12"/>
            </w:pPr>
          </w:p>
        </w:tc>
        <w:tc>
          <w:tcPr>
            <w:tcW w:w="1421" w:type="dxa"/>
            <w:shd w:val="clear" w:color="auto" w:fill="FFFFFF"/>
          </w:tcPr>
          <w:p w:rsidR="00D76550" w:rsidRDefault="00AC7DFE">
            <w:pPr>
              <w:pStyle w:val="12"/>
            </w:pPr>
            <w:r>
              <w:rPr>
                <w:rFonts w:hint="eastAsia"/>
              </w:rPr>
              <w:t>166.1</w:t>
            </w:r>
          </w:p>
        </w:tc>
        <w:tc>
          <w:tcPr>
            <w:tcW w:w="1421" w:type="dxa"/>
            <w:shd w:val="clear" w:color="auto" w:fill="FFFFFF"/>
          </w:tcPr>
          <w:p w:rsidR="00D76550" w:rsidRDefault="00AC7DFE">
            <w:pPr>
              <w:pStyle w:val="12"/>
            </w:pPr>
            <w:r>
              <w:rPr>
                <w:rFonts w:hint="eastAsia"/>
              </w:rPr>
              <w:t>41</w:t>
            </w:r>
          </w:p>
        </w:tc>
      </w:tr>
      <w:tr w:rsidR="00D76550">
        <w:trPr>
          <w:jc w:val="center"/>
        </w:trPr>
        <w:tc>
          <w:tcPr>
            <w:tcW w:w="648" w:type="dxa"/>
            <w:shd w:val="clear" w:color="auto" w:fill="FFFFFF"/>
          </w:tcPr>
          <w:p w:rsidR="00D76550" w:rsidRDefault="00AC7DFE">
            <w:pPr>
              <w:pStyle w:val="12"/>
            </w:pPr>
            <w:r>
              <w:rPr>
                <w:rFonts w:hint="eastAsia"/>
              </w:rPr>
              <w:t>11</w:t>
            </w:r>
          </w:p>
        </w:tc>
        <w:tc>
          <w:tcPr>
            <w:tcW w:w="2192" w:type="dxa"/>
            <w:shd w:val="clear" w:color="auto" w:fill="FFFFFF"/>
          </w:tcPr>
          <w:p w:rsidR="00D76550" w:rsidRDefault="00AC7DFE">
            <w:pPr>
              <w:pStyle w:val="12"/>
              <w:rPr>
                <w:rFonts w:ascii="宋体" w:hAnsi="宋体"/>
                <w:kern w:val="2"/>
                <w:sz w:val="24"/>
                <w:szCs w:val="24"/>
              </w:rPr>
            </w:pPr>
            <w:r>
              <w:rPr>
                <w:rFonts w:hint="eastAsia"/>
              </w:rPr>
              <w:t>氟奋乃静</w:t>
            </w:r>
          </w:p>
        </w:tc>
        <w:tc>
          <w:tcPr>
            <w:tcW w:w="1420" w:type="dxa"/>
            <w:shd w:val="clear" w:color="auto" w:fill="FFFFFF"/>
          </w:tcPr>
          <w:p w:rsidR="00D76550" w:rsidRDefault="00AC7DFE">
            <w:pPr>
              <w:pStyle w:val="12"/>
            </w:pPr>
            <w:r>
              <w:rPr>
                <w:rFonts w:hint="eastAsia"/>
              </w:rPr>
              <w:t>438.2</w:t>
            </w:r>
          </w:p>
        </w:tc>
        <w:tc>
          <w:tcPr>
            <w:tcW w:w="1421" w:type="dxa"/>
            <w:shd w:val="clear" w:color="auto" w:fill="FFFFFF"/>
          </w:tcPr>
          <w:p w:rsidR="00D76550" w:rsidRDefault="00AC7DFE">
            <w:pPr>
              <w:pStyle w:val="12"/>
            </w:pPr>
            <w:r>
              <w:rPr>
                <w:rFonts w:hint="eastAsia"/>
              </w:rPr>
              <w:t>143.1</w:t>
            </w:r>
            <w:r>
              <w:t>*</w:t>
            </w:r>
          </w:p>
        </w:tc>
        <w:tc>
          <w:tcPr>
            <w:tcW w:w="1421" w:type="dxa"/>
            <w:shd w:val="clear" w:color="auto" w:fill="FFFFFF"/>
          </w:tcPr>
          <w:p w:rsidR="00D76550" w:rsidRDefault="00AC7DFE">
            <w:pPr>
              <w:pStyle w:val="12"/>
            </w:pPr>
            <w:r>
              <w:rPr>
                <w:rFonts w:hint="eastAsia"/>
              </w:rPr>
              <w:t>31</w:t>
            </w:r>
          </w:p>
        </w:tc>
      </w:tr>
      <w:tr w:rsidR="00D76550">
        <w:trPr>
          <w:jc w:val="center"/>
        </w:trPr>
        <w:tc>
          <w:tcPr>
            <w:tcW w:w="648" w:type="dxa"/>
            <w:shd w:val="clear" w:color="auto" w:fill="FFFFFF"/>
          </w:tcPr>
          <w:p w:rsidR="00D76550" w:rsidRDefault="00D76550">
            <w:pPr>
              <w:pStyle w:val="12"/>
            </w:pPr>
          </w:p>
        </w:tc>
        <w:tc>
          <w:tcPr>
            <w:tcW w:w="2192" w:type="dxa"/>
            <w:shd w:val="clear" w:color="auto" w:fill="FFFFFF"/>
          </w:tcPr>
          <w:p w:rsidR="00D76550" w:rsidRDefault="00D76550">
            <w:pPr>
              <w:pStyle w:val="12"/>
            </w:pPr>
          </w:p>
        </w:tc>
        <w:tc>
          <w:tcPr>
            <w:tcW w:w="1420" w:type="dxa"/>
            <w:shd w:val="clear" w:color="auto" w:fill="FFFFFF"/>
          </w:tcPr>
          <w:p w:rsidR="00D76550" w:rsidRDefault="00D76550">
            <w:pPr>
              <w:pStyle w:val="12"/>
            </w:pPr>
          </w:p>
        </w:tc>
        <w:tc>
          <w:tcPr>
            <w:tcW w:w="1421" w:type="dxa"/>
            <w:shd w:val="clear" w:color="auto" w:fill="FFFFFF"/>
          </w:tcPr>
          <w:p w:rsidR="00D76550" w:rsidRDefault="00AC7DFE">
            <w:pPr>
              <w:pStyle w:val="12"/>
            </w:pPr>
            <w:r>
              <w:rPr>
                <w:rFonts w:hint="eastAsia"/>
              </w:rPr>
              <w:t>171.1</w:t>
            </w:r>
          </w:p>
        </w:tc>
        <w:tc>
          <w:tcPr>
            <w:tcW w:w="1421" w:type="dxa"/>
            <w:shd w:val="clear" w:color="auto" w:fill="FFFFFF"/>
          </w:tcPr>
          <w:p w:rsidR="00D76550" w:rsidRDefault="00AC7DFE">
            <w:pPr>
              <w:pStyle w:val="12"/>
            </w:pPr>
            <w:r>
              <w:rPr>
                <w:rFonts w:hint="eastAsia"/>
              </w:rPr>
              <w:t>25</w:t>
            </w:r>
          </w:p>
        </w:tc>
      </w:tr>
      <w:tr w:rsidR="00D76550">
        <w:trPr>
          <w:jc w:val="center"/>
        </w:trPr>
        <w:tc>
          <w:tcPr>
            <w:tcW w:w="648" w:type="dxa"/>
            <w:shd w:val="clear" w:color="auto" w:fill="FFFFFF"/>
          </w:tcPr>
          <w:p w:rsidR="00D76550" w:rsidRDefault="00AC7DFE">
            <w:pPr>
              <w:pStyle w:val="12"/>
            </w:pPr>
            <w:r>
              <w:rPr>
                <w:rFonts w:hint="eastAsia"/>
              </w:rPr>
              <w:t>12</w:t>
            </w:r>
          </w:p>
        </w:tc>
        <w:tc>
          <w:tcPr>
            <w:tcW w:w="2192" w:type="dxa"/>
            <w:shd w:val="clear" w:color="auto" w:fill="FFFFFF"/>
          </w:tcPr>
          <w:p w:rsidR="00D76550" w:rsidRDefault="00AC7DFE">
            <w:pPr>
              <w:pStyle w:val="12"/>
              <w:rPr>
                <w:rFonts w:ascii="宋体" w:hAnsi="宋体"/>
                <w:kern w:val="2"/>
                <w:sz w:val="24"/>
                <w:szCs w:val="24"/>
              </w:rPr>
            </w:pPr>
            <w:r>
              <w:rPr>
                <w:rFonts w:hint="eastAsia"/>
              </w:rPr>
              <w:t>氯丙嗪</w:t>
            </w:r>
          </w:p>
        </w:tc>
        <w:tc>
          <w:tcPr>
            <w:tcW w:w="1420" w:type="dxa"/>
            <w:shd w:val="clear" w:color="auto" w:fill="FFFFFF"/>
          </w:tcPr>
          <w:p w:rsidR="00D76550" w:rsidRDefault="00AC7DFE">
            <w:pPr>
              <w:pStyle w:val="12"/>
            </w:pPr>
            <w:r>
              <w:rPr>
                <w:rFonts w:hint="eastAsia"/>
              </w:rPr>
              <w:t>319.1</w:t>
            </w:r>
          </w:p>
        </w:tc>
        <w:tc>
          <w:tcPr>
            <w:tcW w:w="1421" w:type="dxa"/>
            <w:shd w:val="clear" w:color="auto" w:fill="FFFFFF"/>
          </w:tcPr>
          <w:p w:rsidR="00D76550" w:rsidRDefault="00AC7DFE">
            <w:pPr>
              <w:pStyle w:val="12"/>
            </w:pPr>
            <w:r>
              <w:rPr>
                <w:rFonts w:hint="eastAsia"/>
              </w:rPr>
              <w:t>86.2</w:t>
            </w:r>
            <w:r>
              <w:t>*</w:t>
            </w:r>
          </w:p>
        </w:tc>
        <w:tc>
          <w:tcPr>
            <w:tcW w:w="1421" w:type="dxa"/>
            <w:shd w:val="clear" w:color="auto" w:fill="FFFFFF"/>
          </w:tcPr>
          <w:p w:rsidR="00D76550" w:rsidRDefault="00AC7DFE">
            <w:pPr>
              <w:pStyle w:val="12"/>
            </w:pPr>
            <w:r>
              <w:rPr>
                <w:rFonts w:hint="eastAsia"/>
              </w:rPr>
              <w:t>21</w:t>
            </w:r>
          </w:p>
        </w:tc>
      </w:tr>
      <w:tr w:rsidR="00D76550">
        <w:trPr>
          <w:jc w:val="center"/>
        </w:trPr>
        <w:tc>
          <w:tcPr>
            <w:tcW w:w="648" w:type="dxa"/>
            <w:shd w:val="clear" w:color="auto" w:fill="FFFFFF"/>
          </w:tcPr>
          <w:p w:rsidR="00D76550" w:rsidRDefault="00D76550">
            <w:pPr>
              <w:pStyle w:val="12"/>
            </w:pPr>
          </w:p>
        </w:tc>
        <w:tc>
          <w:tcPr>
            <w:tcW w:w="2192" w:type="dxa"/>
            <w:shd w:val="clear" w:color="auto" w:fill="FFFFFF"/>
          </w:tcPr>
          <w:p w:rsidR="00D76550" w:rsidRDefault="00D76550">
            <w:pPr>
              <w:pStyle w:val="12"/>
            </w:pPr>
          </w:p>
        </w:tc>
        <w:tc>
          <w:tcPr>
            <w:tcW w:w="1420" w:type="dxa"/>
            <w:shd w:val="clear" w:color="auto" w:fill="FFFFFF"/>
          </w:tcPr>
          <w:p w:rsidR="00D76550" w:rsidRDefault="00D76550">
            <w:pPr>
              <w:pStyle w:val="12"/>
            </w:pPr>
          </w:p>
        </w:tc>
        <w:tc>
          <w:tcPr>
            <w:tcW w:w="1421" w:type="dxa"/>
            <w:shd w:val="clear" w:color="auto" w:fill="FFFFFF"/>
          </w:tcPr>
          <w:p w:rsidR="00D76550" w:rsidRDefault="00AC7DFE">
            <w:pPr>
              <w:pStyle w:val="12"/>
            </w:pPr>
            <w:r>
              <w:rPr>
                <w:rFonts w:hint="eastAsia"/>
              </w:rPr>
              <w:t>58.0</w:t>
            </w:r>
          </w:p>
        </w:tc>
        <w:tc>
          <w:tcPr>
            <w:tcW w:w="1421" w:type="dxa"/>
            <w:shd w:val="clear" w:color="auto" w:fill="FFFFFF"/>
          </w:tcPr>
          <w:p w:rsidR="00D76550" w:rsidRDefault="00AC7DFE">
            <w:pPr>
              <w:pStyle w:val="12"/>
            </w:pPr>
            <w:r>
              <w:rPr>
                <w:rFonts w:hint="eastAsia"/>
              </w:rPr>
              <w:t>41</w:t>
            </w:r>
          </w:p>
        </w:tc>
      </w:tr>
      <w:tr w:rsidR="00D76550">
        <w:trPr>
          <w:jc w:val="center"/>
        </w:trPr>
        <w:tc>
          <w:tcPr>
            <w:tcW w:w="648" w:type="dxa"/>
            <w:shd w:val="clear" w:color="auto" w:fill="FFFFFF"/>
          </w:tcPr>
          <w:p w:rsidR="00D76550" w:rsidRDefault="00AC7DFE">
            <w:pPr>
              <w:pStyle w:val="12"/>
            </w:pPr>
            <w:r>
              <w:rPr>
                <w:rFonts w:hint="eastAsia"/>
              </w:rPr>
              <w:t>13</w:t>
            </w:r>
          </w:p>
        </w:tc>
        <w:tc>
          <w:tcPr>
            <w:tcW w:w="2192" w:type="dxa"/>
            <w:shd w:val="clear" w:color="auto" w:fill="FFFFFF"/>
          </w:tcPr>
          <w:p w:rsidR="00D76550" w:rsidRDefault="00AC7DFE">
            <w:pPr>
              <w:pStyle w:val="12"/>
              <w:rPr>
                <w:rFonts w:ascii="宋体" w:hAnsi="宋体"/>
                <w:sz w:val="24"/>
                <w:szCs w:val="24"/>
              </w:rPr>
            </w:pPr>
            <w:r>
              <w:rPr>
                <w:rFonts w:hint="eastAsia"/>
              </w:rPr>
              <w:t>氯雷他定</w:t>
            </w:r>
          </w:p>
        </w:tc>
        <w:tc>
          <w:tcPr>
            <w:tcW w:w="1420" w:type="dxa"/>
            <w:shd w:val="clear" w:color="auto" w:fill="FFFFFF"/>
          </w:tcPr>
          <w:p w:rsidR="00D76550" w:rsidRDefault="00AC7DFE">
            <w:pPr>
              <w:pStyle w:val="12"/>
            </w:pPr>
            <w:r>
              <w:rPr>
                <w:rFonts w:hint="eastAsia"/>
              </w:rPr>
              <w:t>383.1</w:t>
            </w:r>
          </w:p>
        </w:tc>
        <w:tc>
          <w:tcPr>
            <w:tcW w:w="1421" w:type="dxa"/>
            <w:shd w:val="clear" w:color="auto" w:fill="FFFFFF"/>
          </w:tcPr>
          <w:p w:rsidR="00D76550" w:rsidRDefault="00AC7DFE">
            <w:pPr>
              <w:pStyle w:val="12"/>
            </w:pPr>
            <w:r>
              <w:rPr>
                <w:rFonts w:hint="eastAsia"/>
              </w:rPr>
              <w:t>337.0</w:t>
            </w:r>
            <w:r>
              <w:t>*</w:t>
            </w:r>
          </w:p>
        </w:tc>
        <w:tc>
          <w:tcPr>
            <w:tcW w:w="1421" w:type="dxa"/>
            <w:shd w:val="clear" w:color="auto" w:fill="FFFFFF"/>
          </w:tcPr>
          <w:p w:rsidR="00D76550" w:rsidRDefault="00AC7DFE">
            <w:pPr>
              <w:pStyle w:val="12"/>
            </w:pPr>
            <w:r>
              <w:rPr>
                <w:rFonts w:hint="eastAsia"/>
              </w:rPr>
              <w:t>22</w:t>
            </w:r>
          </w:p>
        </w:tc>
      </w:tr>
      <w:tr w:rsidR="00D76550">
        <w:trPr>
          <w:jc w:val="center"/>
        </w:trPr>
        <w:tc>
          <w:tcPr>
            <w:tcW w:w="648" w:type="dxa"/>
            <w:shd w:val="clear" w:color="auto" w:fill="FFFFFF"/>
          </w:tcPr>
          <w:p w:rsidR="00D76550" w:rsidRDefault="00D76550">
            <w:pPr>
              <w:pStyle w:val="12"/>
            </w:pPr>
          </w:p>
        </w:tc>
        <w:tc>
          <w:tcPr>
            <w:tcW w:w="2192" w:type="dxa"/>
            <w:shd w:val="clear" w:color="auto" w:fill="FFFFFF"/>
          </w:tcPr>
          <w:p w:rsidR="00D76550" w:rsidRDefault="00D76550">
            <w:pPr>
              <w:pStyle w:val="12"/>
            </w:pPr>
          </w:p>
        </w:tc>
        <w:tc>
          <w:tcPr>
            <w:tcW w:w="1420" w:type="dxa"/>
            <w:shd w:val="clear" w:color="auto" w:fill="FFFFFF"/>
          </w:tcPr>
          <w:p w:rsidR="00D76550" w:rsidRDefault="00D76550">
            <w:pPr>
              <w:pStyle w:val="12"/>
            </w:pPr>
          </w:p>
        </w:tc>
        <w:tc>
          <w:tcPr>
            <w:tcW w:w="1421" w:type="dxa"/>
            <w:shd w:val="clear" w:color="auto" w:fill="FFFFFF"/>
          </w:tcPr>
          <w:p w:rsidR="00D76550" w:rsidRDefault="00AC7DFE">
            <w:pPr>
              <w:pStyle w:val="12"/>
            </w:pPr>
            <w:r>
              <w:rPr>
                <w:rFonts w:hint="eastAsia"/>
              </w:rPr>
              <w:t>267.0</w:t>
            </w:r>
          </w:p>
        </w:tc>
        <w:tc>
          <w:tcPr>
            <w:tcW w:w="1421" w:type="dxa"/>
            <w:shd w:val="clear" w:color="auto" w:fill="FFFFFF"/>
          </w:tcPr>
          <w:p w:rsidR="00D76550" w:rsidRDefault="00AC7DFE">
            <w:pPr>
              <w:pStyle w:val="12"/>
            </w:pPr>
            <w:r>
              <w:rPr>
                <w:rFonts w:hint="eastAsia"/>
              </w:rPr>
              <w:t>36</w:t>
            </w:r>
          </w:p>
        </w:tc>
      </w:tr>
      <w:tr w:rsidR="00D76550">
        <w:trPr>
          <w:jc w:val="center"/>
        </w:trPr>
        <w:tc>
          <w:tcPr>
            <w:tcW w:w="648" w:type="dxa"/>
            <w:shd w:val="clear" w:color="auto" w:fill="FFFFFF"/>
          </w:tcPr>
          <w:p w:rsidR="00D76550" w:rsidRDefault="00AC7DFE">
            <w:pPr>
              <w:pStyle w:val="12"/>
            </w:pPr>
            <w:r>
              <w:rPr>
                <w:rFonts w:hint="eastAsia"/>
              </w:rPr>
              <w:t>14</w:t>
            </w:r>
          </w:p>
        </w:tc>
        <w:tc>
          <w:tcPr>
            <w:tcW w:w="2192" w:type="dxa"/>
            <w:shd w:val="clear" w:color="auto" w:fill="FFFFFF"/>
          </w:tcPr>
          <w:p w:rsidR="00D76550" w:rsidRDefault="00AC7DFE">
            <w:pPr>
              <w:pStyle w:val="12"/>
              <w:rPr>
                <w:rFonts w:ascii="宋体" w:hAnsi="宋体"/>
                <w:kern w:val="2"/>
                <w:sz w:val="24"/>
                <w:szCs w:val="24"/>
              </w:rPr>
            </w:pPr>
            <w:r>
              <w:rPr>
                <w:rFonts w:hint="eastAsia"/>
              </w:rPr>
              <w:t>特非那定</w:t>
            </w:r>
          </w:p>
        </w:tc>
        <w:tc>
          <w:tcPr>
            <w:tcW w:w="1420" w:type="dxa"/>
            <w:shd w:val="clear" w:color="auto" w:fill="FFFFFF"/>
          </w:tcPr>
          <w:p w:rsidR="00D76550" w:rsidRDefault="00AC7DFE">
            <w:pPr>
              <w:pStyle w:val="12"/>
            </w:pPr>
            <w:r>
              <w:rPr>
                <w:rFonts w:hint="eastAsia"/>
              </w:rPr>
              <w:t>472.3</w:t>
            </w:r>
          </w:p>
        </w:tc>
        <w:tc>
          <w:tcPr>
            <w:tcW w:w="1421" w:type="dxa"/>
            <w:shd w:val="clear" w:color="auto" w:fill="FFFFFF"/>
          </w:tcPr>
          <w:p w:rsidR="00D76550" w:rsidRDefault="00AC7DFE">
            <w:pPr>
              <w:pStyle w:val="12"/>
            </w:pPr>
            <w:r>
              <w:rPr>
                <w:rFonts w:hint="eastAsia"/>
              </w:rPr>
              <w:t>436.3</w:t>
            </w:r>
            <w:r>
              <w:t>*</w:t>
            </w:r>
          </w:p>
        </w:tc>
        <w:tc>
          <w:tcPr>
            <w:tcW w:w="1421" w:type="dxa"/>
            <w:shd w:val="clear" w:color="auto" w:fill="FFFFFF"/>
          </w:tcPr>
          <w:p w:rsidR="00D76550" w:rsidRDefault="00AC7DFE">
            <w:pPr>
              <w:pStyle w:val="12"/>
            </w:pPr>
            <w:r>
              <w:rPr>
                <w:rFonts w:hint="eastAsia"/>
              </w:rPr>
              <w:t>26</w:t>
            </w:r>
          </w:p>
        </w:tc>
      </w:tr>
      <w:tr w:rsidR="00D76550">
        <w:trPr>
          <w:jc w:val="center"/>
        </w:trPr>
        <w:tc>
          <w:tcPr>
            <w:tcW w:w="648" w:type="dxa"/>
            <w:shd w:val="clear" w:color="auto" w:fill="FFFFFF"/>
          </w:tcPr>
          <w:p w:rsidR="00D76550" w:rsidRDefault="00D76550">
            <w:pPr>
              <w:pStyle w:val="12"/>
            </w:pPr>
          </w:p>
        </w:tc>
        <w:tc>
          <w:tcPr>
            <w:tcW w:w="2192" w:type="dxa"/>
            <w:shd w:val="clear" w:color="auto" w:fill="FFFFFF"/>
          </w:tcPr>
          <w:p w:rsidR="00D76550" w:rsidRDefault="00D76550">
            <w:pPr>
              <w:pStyle w:val="12"/>
            </w:pPr>
          </w:p>
        </w:tc>
        <w:tc>
          <w:tcPr>
            <w:tcW w:w="1420" w:type="dxa"/>
            <w:shd w:val="clear" w:color="auto" w:fill="FFFFFF"/>
          </w:tcPr>
          <w:p w:rsidR="00D76550" w:rsidRDefault="00D76550">
            <w:pPr>
              <w:pStyle w:val="12"/>
            </w:pPr>
          </w:p>
        </w:tc>
        <w:tc>
          <w:tcPr>
            <w:tcW w:w="1421" w:type="dxa"/>
            <w:shd w:val="clear" w:color="auto" w:fill="FFFFFF"/>
          </w:tcPr>
          <w:p w:rsidR="00D76550" w:rsidRDefault="00AC7DFE">
            <w:pPr>
              <w:pStyle w:val="12"/>
            </w:pPr>
            <w:r>
              <w:rPr>
                <w:rFonts w:hint="eastAsia"/>
              </w:rPr>
              <w:t>454.3</w:t>
            </w:r>
          </w:p>
        </w:tc>
        <w:tc>
          <w:tcPr>
            <w:tcW w:w="1421" w:type="dxa"/>
            <w:shd w:val="clear" w:color="auto" w:fill="FFFFFF"/>
          </w:tcPr>
          <w:p w:rsidR="00D76550" w:rsidRDefault="00AC7DFE">
            <w:pPr>
              <w:pStyle w:val="12"/>
            </w:pPr>
            <w:r>
              <w:rPr>
                <w:rFonts w:hint="eastAsia"/>
              </w:rPr>
              <w:t>20</w:t>
            </w:r>
          </w:p>
        </w:tc>
      </w:tr>
      <w:tr w:rsidR="00D76550">
        <w:trPr>
          <w:jc w:val="center"/>
        </w:trPr>
        <w:tc>
          <w:tcPr>
            <w:tcW w:w="648" w:type="dxa"/>
            <w:shd w:val="clear" w:color="auto" w:fill="FFFFFF"/>
          </w:tcPr>
          <w:p w:rsidR="00D76550" w:rsidRDefault="00AC7DFE">
            <w:pPr>
              <w:pStyle w:val="12"/>
            </w:pPr>
            <w:r>
              <w:rPr>
                <w:rFonts w:hint="eastAsia"/>
              </w:rPr>
              <w:t>15</w:t>
            </w:r>
          </w:p>
        </w:tc>
        <w:tc>
          <w:tcPr>
            <w:tcW w:w="2192" w:type="dxa"/>
            <w:shd w:val="clear" w:color="auto" w:fill="FFFFFF"/>
          </w:tcPr>
          <w:p w:rsidR="00D76550" w:rsidRDefault="00AC7DFE">
            <w:pPr>
              <w:pStyle w:val="12"/>
              <w:rPr>
                <w:rFonts w:ascii="宋体" w:hAnsi="宋体"/>
                <w:kern w:val="2"/>
                <w:sz w:val="24"/>
                <w:szCs w:val="24"/>
              </w:rPr>
            </w:pPr>
            <w:r>
              <w:rPr>
                <w:rFonts w:hint="eastAsia"/>
              </w:rPr>
              <w:t>赛庚啶</w:t>
            </w:r>
          </w:p>
        </w:tc>
        <w:tc>
          <w:tcPr>
            <w:tcW w:w="1420" w:type="dxa"/>
            <w:shd w:val="clear" w:color="auto" w:fill="FFFFFF"/>
          </w:tcPr>
          <w:p w:rsidR="00D76550" w:rsidRDefault="00AC7DFE">
            <w:pPr>
              <w:pStyle w:val="12"/>
            </w:pPr>
            <w:r>
              <w:rPr>
                <w:rFonts w:hint="eastAsia"/>
              </w:rPr>
              <w:t>288.2</w:t>
            </w:r>
          </w:p>
        </w:tc>
        <w:tc>
          <w:tcPr>
            <w:tcW w:w="1421" w:type="dxa"/>
            <w:shd w:val="clear" w:color="auto" w:fill="FFFFFF"/>
          </w:tcPr>
          <w:p w:rsidR="00D76550" w:rsidRDefault="00AC7DFE">
            <w:pPr>
              <w:pStyle w:val="12"/>
            </w:pPr>
            <w:r>
              <w:rPr>
                <w:rFonts w:hint="eastAsia"/>
              </w:rPr>
              <w:t>96.2</w:t>
            </w:r>
            <w:r>
              <w:t>*</w:t>
            </w:r>
          </w:p>
        </w:tc>
        <w:tc>
          <w:tcPr>
            <w:tcW w:w="1421" w:type="dxa"/>
            <w:shd w:val="clear" w:color="auto" w:fill="FFFFFF"/>
          </w:tcPr>
          <w:p w:rsidR="00D76550" w:rsidRDefault="00AC7DFE">
            <w:pPr>
              <w:pStyle w:val="12"/>
            </w:pPr>
            <w:r>
              <w:rPr>
                <w:rFonts w:hint="eastAsia"/>
              </w:rPr>
              <w:t>27</w:t>
            </w:r>
          </w:p>
        </w:tc>
      </w:tr>
      <w:tr w:rsidR="00D76550">
        <w:trPr>
          <w:jc w:val="center"/>
        </w:trPr>
        <w:tc>
          <w:tcPr>
            <w:tcW w:w="648" w:type="dxa"/>
            <w:shd w:val="clear" w:color="auto" w:fill="FFFFFF"/>
          </w:tcPr>
          <w:p w:rsidR="00D76550" w:rsidRDefault="00D76550">
            <w:pPr>
              <w:pStyle w:val="12"/>
            </w:pPr>
          </w:p>
        </w:tc>
        <w:tc>
          <w:tcPr>
            <w:tcW w:w="2192" w:type="dxa"/>
            <w:shd w:val="clear" w:color="auto" w:fill="FFFFFF"/>
          </w:tcPr>
          <w:p w:rsidR="00D76550" w:rsidRDefault="00D76550">
            <w:pPr>
              <w:pStyle w:val="12"/>
            </w:pPr>
          </w:p>
        </w:tc>
        <w:tc>
          <w:tcPr>
            <w:tcW w:w="1420" w:type="dxa"/>
            <w:shd w:val="clear" w:color="auto" w:fill="FFFFFF"/>
          </w:tcPr>
          <w:p w:rsidR="00D76550" w:rsidRDefault="00D76550">
            <w:pPr>
              <w:pStyle w:val="12"/>
            </w:pPr>
          </w:p>
        </w:tc>
        <w:tc>
          <w:tcPr>
            <w:tcW w:w="1421" w:type="dxa"/>
            <w:shd w:val="clear" w:color="auto" w:fill="FFFFFF"/>
          </w:tcPr>
          <w:p w:rsidR="00D76550" w:rsidRDefault="00AC7DFE">
            <w:pPr>
              <w:pStyle w:val="12"/>
            </w:pPr>
            <w:r>
              <w:rPr>
                <w:rFonts w:hint="eastAsia"/>
              </w:rPr>
              <w:t>191.0</w:t>
            </w:r>
          </w:p>
        </w:tc>
        <w:tc>
          <w:tcPr>
            <w:tcW w:w="1421" w:type="dxa"/>
            <w:shd w:val="clear" w:color="auto" w:fill="FFFFFF"/>
          </w:tcPr>
          <w:p w:rsidR="00D76550" w:rsidRDefault="00AC7DFE">
            <w:pPr>
              <w:pStyle w:val="12"/>
            </w:pPr>
            <w:r>
              <w:rPr>
                <w:rFonts w:hint="eastAsia"/>
              </w:rPr>
              <w:t>27</w:t>
            </w:r>
          </w:p>
        </w:tc>
      </w:tr>
    </w:tbl>
    <w:p w:rsidR="00D76550" w:rsidRDefault="00AC7DFE" w:rsidP="00122FC5">
      <w:pPr>
        <w:ind w:firstLineChars="600" w:firstLine="1080"/>
        <w:rPr>
          <w:kern w:val="0"/>
          <w:sz w:val="18"/>
        </w:rPr>
      </w:pPr>
      <w:r>
        <w:rPr>
          <w:kern w:val="0"/>
          <w:sz w:val="18"/>
        </w:rPr>
        <w:t>*</w:t>
      </w:r>
      <w:r>
        <w:rPr>
          <w:kern w:val="0"/>
          <w:sz w:val="18"/>
        </w:rPr>
        <w:t>：定量离子对</w:t>
      </w:r>
      <w:r w:rsidR="000139D6">
        <w:rPr>
          <w:rFonts w:hint="eastAsia"/>
          <w:kern w:val="0"/>
          <w:sz w:val="18"/>
        </w:rPr>
        <w:t>。</w:t>
      </w:r>
    </w:p>
    <w:p w:rsidR="00D76550" w:rsidRPr="00122FC5" w:rsidRDefault="00AC7DFE" w:rsidP="00122FC5">
      <w:pPr>
        <w:pStyle w:val="22"/>
        <w:tabs>
          <w:tab w:val="left" w:pos="851"/>
        </w:tabs>
        <w:spacing w:line="540" w:lineRule="exact"/>
        <w:ind w:firstLineChars="0" w:firstLine="560"/>
        <w:jc w:val="both"/>
        <w:rPr>
          <w:rFonts w:eastAsia="仿宋_GB2312"/>
          <w:sz w:val="28"/>
          <w:szCs w:val="28"/>
        </w:rPr>
      </w:pPr>
      <w:r w:rsidRPr="00122FC5">
        <w:rPr>
          <w:rFonts w:eastAsia="仿宋_GB2312"/>
          <w:sz w:val="28"/>
          <w:szCs w:val="28"/>
        </w:rPr>
        <w:t xml:space="preserve">5.4 </w:t>
      </w:r>
      <w:r w:rsidRPr="00122FC5">
        <w:rPr>
          <w:rFonts w:eastAsia="仿宋_GB2312" w:hint="eastAsia"/>
          <w:sz w:val="28"/>
          <w:szCs w:val="28"/>
        </w:rPr>
        <w:t>定性判定</w:t>
      </w:r>
    </w:p>
    <w:p w:rsidR="00D76550" w:rsidRPr="00122FC5" w:rsidRDefault="00AC7DFE" w:rsidP="00122FC5">
      <w:pPr>
        <w:pStyle w:val="22"/>
        <w:tabs>
          <w:tab w:val="left" w:pos="851"/>
        </w:tabs>
        <w:spacing w:line="540" w:lineRule="exact"/>
        <w:ind w:firstLine="560"/>
        <w:jc w:val="both"/>
        <w:rPr>
          <w:rFonts w:eastAsia="仿宋_GB2312"/>
          <w:sz w:val="28"/>
          <w:szCs w:val="28"/>
        </w:rPr>
      </w:pPr>
      <w:r w:rsidRPr="00122FC5">
        <w:rPr>
          <w:rFonts w:eastAsia="仿宋_GB2312" w:hint="eastAsia"/>
          <w:sz w:val="28"/>
          <w:szCs w:val="28"/>
        </w:rPr>
        <w:t>用高效液相色谱</w:t>
      </w:r>
      <w:r w:rsidRPr="00122FC5">
        <w:rPr>
          <w:rFonts w:eastAsia="仿宋_GB2312"/>
          <w:sz w:val="28"/>
          <w:szCs w:val="28"/>
        </w:rPr>
        <w:t>-</w:t>
      </w:r>
      <w:r w:rsidRPr="00122FC5">
        <w:rPr>
          <w:rFonts w:eastAsia="仿宋_GB2312" w:hint="eastAsia"/>
          <w:sz w:val="28"/>
          <w:szCs w:val="28"/>
        </w:rPr>
        <w:t>串联质谱法对样品进行定性判定。在相同试验条件下，样品中应呈现定量离子对和定性离子对的色谱峰，被测物质的特征离子峰</w:t>
      </w:r>
      <w:r w:rsidRPr="00122FC5">
        <w:rPr>
          <w:rFonts w:eastAsia="仿宋_GB2312" w:hint="eastAsia"/>
          <w:spacing w:val="4"/>
          <w:sz w:val="28"/>
          <w:szCs w:val="28"/>
        </w:rPr>
        <w:t>保留时间与标准溶液对应的保留时间一致，且样品所选择的监测离子对的相对丰度比与相当浓度标准溶液的监测离子对相对丰度比的偏差不超过表</w:t>
      </w:r>
      <w:r w:rsidRPr="00122FC5">
        <w:rPr>
          <w:rFonts w:eastAsia="仿宋_GB2312"/>
          <w:sz w:val="28"/>
          <w:szCs w:val="28"/>
        </w:rPr>
        <w:t>3</w:t>
      </w:r>
      <w:r w:rsidRPr="00122FC5">
        <w:rPr>
          <w:rFonts w:eastAsia="仿宋_GB2312" w:hint="eastAsia"/>
          <w:sz w:val="28"/>
          <w:szCs w:val="28"/>
        </w:rPr>
        <w:t>规定范围，则可以判定样品中存在对应的禁用物质。</w:t>
      </w:r>
    </w:p>
    <w:p w:rsidR="00D76550" w:rsidRDefault="00D76550"/>
    <w:p w:rsidR="00D76550" w:rsidRDefault="00AC7DFE">
      <w:pPr>
        <w:pStyle w:val="af6"/>
      </w:pPr>
      <w:r>
        <w:t>表</w:t>
      </w:r>
      <w:r>
        <w:rPr>
          <w:rFonts w:hint="eastAsia"/>
        </w:rPr>
        <w:t>3</w:t>
      </w:r>
      <w:r>
        <w:t xml:space="preserve"> </w:t>
      </w:r>
      <w:r>
        <w:t>定性</w:t>
      </w:r>
      <w:r>
        <w:rPr>
          <w:rFonts w:hint="eastAsia"/>
        </w:rPr>
        <w:t>判定</w:t>
      </w:r>
      <w:r>
        <w:t>时离子相对丰度的最大允许偏差</w:t>
      </w:r>
    </w:p>
    <w:tbl>
      <w:tblPr>
        <w:tblW w:w="8641" w:type="dxa"/>
        <w:tblBorders>
          <w:top w:val="single" w:sz="12" w:space="0" w:color="008000"/>
          <w:bottom w:val="single" w:sz="12" w:space="0" w:color="008000"/>
        </w:tblBorders>
        <w:tblLayout w:type="fixed"/>
        <w:tblLook w:val="04A0" w:firstRow="1" w:lastRow="0" w:firstColumn="1" w:lastColumn="0" w:noHBand="0" w:noVBand="1"/>
      </w:tblPr>
      <w:tblGrid>
        <w:gridCol w:w="1970"/>
        <w:gridCol w:w="1671"/>
        <w:gridCol w:w="1757"/>
        <w:gridCol w:w="1798"/>
        <w:gridCol w:w="1445"/>
      </w:tblGrid>
      <w:tr w:rsidR="00D76550" w:rsidTr="00122FC5">
        <w:trPr>
          <w:trHeight w:val="308"/>
        </w:trPr>
        <w:tc>
          <w:tcPr>
            <w:tcW w:w="1970" w:type="dxa"/>
            <w:tcBorders>
              <w:bottom w:val="single" w:sz="6" w:space="0" w:color="008000"/>
            </w:tcBorders>
            <w:shd w:val="clear" w:color="auto" w:fill="FFFFFF"/>
          </w:tcPr>
          <w:p w:rsidR="00D76550" w:rsidRDefault="00AC7DFE">
            <w:pPr>
              <w:pStyle w:val="12"/>
            </w:pPr>
            <w:r>
              <w:t>离子相对丰度（</w:t>
            </w:r>
            <w:r>
              <w:t>k</w:t>
            </w:r>
            <w:r>
              <w:t>）</w:t>
            </w:r>
          </w:p>
        </w:tc>
        <w:tc>
          <w:tcPr>
            <w:tcW w:w="1671" w:type="dxa"/>
            <w:tcBorders>
              <w:bottom w:val="single" w:sz="6" w:space="0" w:color="008000"/>
            </w:tcBorders>
            <w:shd w:val="clear" w:color="auto" w:fill="FFFFFF"/>
          </w:tcPr>
          <w:p w:rsidR="00D76550" w:rsidRDefault="00AC7DFE">
            <w:pPr>
              <w:pStyle w:val="12"/>
            </w:pPr>
            <w:r>
              <w:t>k≥50%</w:t>
            </w:r>
          </w:p>
        </w:tc>
        <w:tc>
          <w:tcPr>
            <w:tcW w:w="1757" w:type="dxa"/>
            <w:tcBorders>
              <w:bottom w:val="single" w:sz="6" w:space="0" w:color="008000"/>
            </w:tcBorders>
            <w:shd w:val="clear" w:color="auto" w:fill="FFFFFF"/>
          </w:tcPr>
          <w:p w:rsidR="00D76550" w:rsidRDefault="00AC7DFE">
            <w:pPr>
              <w:pStyle w:val="12"/>
            </w:pPr>
            <w:r>
              <w:t>50 %&gt; k ≥ 20 %</w:t>
            </w:r>
          </w:p>
        </w:tc>
        <w:tc>
          <w:tcPr>
            <w:tcW w:w="1798" w:type="dxa"/>
            <w:tcBorders>
              <w:bottom w:val="single" w:sz="6" w:space="0" w:color="008000"/>
            </w:tcBorders>
            <w:shd w:val="clear" w:color="auto" w:fill="FFFFFF"/>
          </w:tcPr>
          <w:p w:rsidR="00D76550" w:rsidRDefault="00AC7DFE">
            <w:pPr>
              <w:pStyle w:val="12"/>
            </w:pPr>
            <w:r>
              <w:t>20 %&gt; k ≥ 10 %</w:t>
            </w:r>
          </w:p>
        </w:tc>
        <w:tc>
          <w:tcPr>
            <w:tcW w:w="1445" w:type="dxa"/>
            <w:tcBorders>
              <w:bottom w:val="single" w:sz="6" w:space="0" w:color="008000"/>
            </w:tcBorders>
            <w:shd w:val="clear" w:color="auto" w:fill="FFFFFF"/>
          </w:tcPr>
          <w:p w:rsidR="00D76550" w:rsidRDefault="00AC7DFE">
            <w:pPr>
              <w:pStyle w:val="12"/>
            </w:pPr>
            <w:r>
              <w:t>k≤ 10 %</w:t>
            </w:r>
          </w:p>
        </w:tc>
      </w:tr>
      <w:tr w:rsidR="00D76550" w:rsidTr="00122FC5">
        <w:trPr>
          <w:trHeight w:val="289"/>
        </w:trPr>
        <w:tc>
          <w:tcPr>
            <w:tcW w:w="1970" w:type="dxa"/>
            <w:shd w:val="clear" w:color="auto" w:fill="FFFFFF"/>
          </w:tcPr>
          <w:p w:rsidR="00D76550" w:rsidRDefault="00AC7DFE" w:rsidP="00122FC5">
            <w:pPr>
              <w:pStyle w:val="12"/>
              <w:jc w:val="both"/>
            </w:pPr>
            <w:r>
              <w:t>允许的最大偏差</w:t>
            </w:r>
          </w:p>
        </w:tc>
        <w:tc>
          <w:tcPr>
            <w:tcW w:w="1671" w:type="dxa"/>
            <w:shd w:val="clear" w:color="auto" w:fill="FFFFFF"/>
          </w:tcPr>
          <w:p w:rsidR="00D76550" w:rsidRDefault="00AC7DFE" w:rsidP="00122FC5">
            <w:pPr>
              <w:pStyle w:val="12"/>
              <w:jc w:val="both"/>
            </w:pPr>
            <w:r>
              <w:t>±20%</w:t>
            </w:r>
          </w:p>
        </w:tc>
        <w:tc>
          <w:tcPr>
            <w:tcW w:w="1757" w:type="dxa"/>
            <w:shd w:val="clear" w:color="auto" w:fill="FFFFFF"/>
          </w:tcPr>
          <w:p w:rsidR="00D76550" w:rsidRDefault="00AC7DFE" w:rsidP="00122FC5">
            <w:pPr>
              <w:pStyle w:val="12"/>
              <w:jc w:val="both"/>
            </w:pPr>
            <w:r>
              <w:t>±25%</w:t>
            </w:r>
          </w:p>
        </w:tc>
        <w:tc>
          <w:tcPr>
            <w:tcW w:w="1798" w:type="dxa"/>
            <w:shd w:val="clear" w:color="auto" w:fill="FFFFFF"/>
          </w:tcPr>
          <w:p w:rsidR="00D76550" w:rsidRDefault="00AC7DFE" w:rsidP="00122FC5">
            <w:pPr>
              <w:pStyle w:val="12"/>
              <w:jc w:val="both"/>
            </w:pPr>
            <w:r>
              <w:t>±30%</w:t>
            </w:r>
          </w:p>
        </w:tc>
        <w:tc>
          <w:tcPr>
            <w:tcW w:w="1445" w:type="dxa"/>
            <w:shd w:val="clear" w:color="auto" w:fill="FFFFFF"/>
          </w:tcPr>
          <w:p w:rsidR="00D76550" w:rsidRDefault="00AC7DFE" w:rsidP="00122FC5">
            <w:pPr>
              <w:pStyle w:val="12"/>
              <w:jc w:val="both"/>
            </w:pPr>
            <w:r>
              <w:t>±50%</w:t>
            </w:r>
          </w:p>
        </w:tc>
      </w:tr>
    </w:tbl>
    <w:p w:rsidR="00D76550" w:rsidRPr="00122FC5" w:rsidRDefault="00AC7DFE" w:rsidP="00122FC5">
      <w:pPr>
        <w:pStyle w:val="22"/>
        <w:spacing w:line="540" w:lineRule="exact"/>
        <w:ind w:firstLineChars="0" w:firstLine="640"/>
        <w:jc w:val="both"/>
        <w:rPr>
          <w:rFonts w:eastAsia="仿宋_GB2312"/>
          <w:sz w:val="32"/>
          <w:szCs w:val="32"/>
        </w:rPr>
      </w:pPr>
      <w:r w:rsidRPr="00122FC5">
        <w:rPr>
          <w:rFonts w:eastAsia="仿宋_GB2312"/>
          <w:sz w:val="32"/>
          <w:szCs w:val="32"/>
        </w:rPr>
        <w:t xml:space="preserve">5.5 </w:t>
      </w:r>
      <w:r w:rsidRPr="00122FC5">
        <w:rPr>
          <w:rFonts w:eastAsia="仿宋_GB2312" w:hint="eastAsia"/>
          <w:sz w:val="32"/>
          <w:szCs w:val="32"/>
        </w:rPr>
        <w:t>定量测定</w:t>
      </w:r>
    </w:p>
    <w:p w:rsidR="00D76550" w:rsidRPr="00122FC5" w:rsidRDefault="00AC7DFE" w:rsidP="00122FC5">
      <w:pPr>
        <w:pStyle w:val="22"/>
        <w:spacing w:line="540" w:lineRule="exact"/>
        <w:ind w:firstLine="640"/>
        <w:jc w:val="both"/>
        <w:rPr>
          <w:rFonts w:eastAsia="仿宋_GB2312"/>
          <w:sz w:val="32"/>
          <w:szCs w:val="32"/>
        </w:rPr>
      </w:pPr>
      <w:r w:rsidRPr="00122FC5">
        <w:rPr>
          <w:rFonts w:eastAsia="仿宋_GB2312" w:hint="eastAsia"/>
          <w:sz w:val="32"/>
          <w:szCs w:val="32"/>
        </w:rPr>
        <w:t>在参考分析条件下，依次将标准溶液分别进样，记录各次特征离子色谱峰面积并绘制峰面积（</w:t>
      </w:r>
      <w:r w:rsidRPr="00122FC5">
        <w:rPr>
          <w:rFonts w:eastAsia="仿宋_GB2312"/>
          <w:sz w:val="32"/>
          <w:szCs w:val="32"/>
        </w:rPr>
        <w:t>A</w:t>
      </w:r>
      <w:r w:rsidRPr="00122FC5">
        <w:rPr>
          <w:rFonts w:eastAsia="仿宋_GB2312" w:hint="eastAsia"/>
          <w:sz w:val="32"/>
          <w:szCs w:val="32"/>
        </w:rPr>
        <w:t>）</w:t>
      </w:r>
      <w:r w:rsidRPr="00122FC5">
        <w:rPr>
          <w:rFonts w:eastAsia="仿宋_GB2312"/>
          <w:sz w:val="32"/>
          <w:szCs w:val="32"/>
        </w:rPr>
        <w:t>-</w:t>
      </w:r>
      <w:r w:rsidRPr="00122FC5">
        <w:rPr>
          <w:rFonts w:eastAsia="仿宋_GB2312" w:hint="eastAsia"/>
          <w:sz w:val="32"/>
          <w:szCs w:val="32"/>
        </w:rPr>
        <w:t>浓度（</w:t>
      </w:r>
      <w:r w:rsidRPr="00122FC5">
        <w:rPr>
          <w:rFonts w:eastAsia="仿宋_GB2312"/>
          <w:sz w:val="32"/>
          <w:szCs w:val="32"/>
        </w:rPr>
        <w:t>C</w:t>
      </w:r>
      <w:r w:rsidRPr="00122FC5">
        <w:rPr>
          <w:rFonts w:eastAsia="仿宋_GB2312" w:hint="eastAsia"/>
          <w:sz w:val="32"/>
          <w:szCs w:val="32"/>
        </w:rPr>
        <w:t>）标准曲线并计算线性回归方程，其线性相关系数应不小于</w:t>
      </w:r>
      <w:r w:rsidRPr="00122FC5">
        <w:rPr>
          <w:rFonts w:eastAsia="仿宋_GB2312"/>
          <w:sz w:val="32"/>
          <w:szCs w:val="32"/>
        </w:rPr>
        <w:t>0.99</w:t>
      </w:r>
      <w:r w:rsidRPr="00122FC5">
        <w:rPr>
          <w:rFonts w:eastAsia="仿宋_GB2312" w:hint="eastAsia"/>
          <w:sz w:val="32"/>
          <w:szCs w:val="32"/>
        </w:rPr>
        <w:t>。取试样溶液进样，将对应特征离子色谱峰面积代入回归方程，按“取试计算”项下公式，计算样品中各物质的含量。</w:t>
      </w:r>
    </w:p>
    <w:p w:rsidR="00D76550" w:rsidRPr="00122FC5" w:rsidRDefault="00AC7DFE" w:rsidP="00122FC5">
      <w:pPr>
        <w:pStyle w:val="22"/>
        <w:spacing w:line="540" w:lineRule="exact"/>
        <w:ind w:firstLineChars="0" w:firstLine="640"/>
        <w:jc w:val="both"/>
        <w:rPr>
          <w:rFonts w:eastAsia="仿宋_GB2312"/>
          <w:sz w:val="32"/>
          <w:szCs w:val="32"/>
        </w:rPr>
      </w:pPr>
      <w:r w:rsidRPr="00122FC5">
        <w:rPr>
          <w:rFonts w:eastAsia="仿宋_GB2312"/>
          <w:sz w:val="32"/>
          <w:szCs w:val="32"/>
        </w:rPr>
        <w:t xml:space="preserve">5.6 </w:t>
      </w:r>
      <w:r w:rsidRPr="00122FC5">
        <w:rPr>
          <w:rFonts w:eastAsia="仿宋_GB2312" w:hint="eastAsia"/>
          <w:sz w:val="32"/>
          <w:szCs w:val="32"/>
        </w:rPr>
        <w:t>平行实验</w:t>
      </w:r>
    </w:p>
    <w:p w:rsidR="00D76550" w:rsidRPr="00122FC5" w:rsidRDefault="00AC7DFE" w:rsidP="00122FC5">
      <w:pPr>
        <w:pStyle w:val="22"/>
        <w:spacing w:line="540" w:lineRule="exact"/>
        <w:ind w:firstLine="640"/>
        <w:jc w:val="both"/>
        <w:rPr>
          <w:rFonts w:eastAsia="仿宋_GB2312"/>
          <w:sz w:val="32"/>
          <w:szCs w:val="32"/>
        </w:rPr>
      </w:pPr>
      <w:r w:rsidRPr="00122FC5">
        <w:rPr>
          <w:rFonts w:eastAsia="仿宋_GB2312" w:hint="eastAsia"/>
          <w:sz w:val="32"/>
          <w:szCs w:val="32"/>
        </w:rPr>
        <w:t>按以上步骤操作，对同一样品独立进行测定获得的两次独立测试结果的绝对差值不得超过算术平均值的</w:t>
      </w:r>
      <w:r w:rsidRPr="00122FC5">
        <w:rPr>
          <w:rFonts w:eastAsia="仿宋_GB2312"/>
          <w:sz w:val="32"/>
          <w:szCs w:val="32"/>
        </w:rPr>
        <w:t>15 %</w:t>
      </w:r>
      <w:r w:rsidRPr="00122FC5">
        <w:rPr>
          <w:rFonts w:eastAsia="仿宋_GB2312" w:hint="eastAsia"/>
          <w:sz w:val="32"/>
          <w:szCs w:val="32"/>
        </w:rPr>
        <w:t>。</w:t>
      </w:r>
    </w:p>
    <w:p w:rsidR="00D76550" w:rsidRPr="00122FC5" w:rsidRDefault="00AC7DFE" w:rsidP="00122FC5">
      <w:pPr>
        <w:pStyle w:val="23"/>
        <w:spacing w:line="540" w:lineRule="exact"/>
        <w:jc w:val="both"/>
        <w:rPr>
          <w:rFonts w:ascii="Times New Roman" w:hAnsi="Times New Roman" w:cs="Times New Roman"/>
          <w:sz w:val="32"/>
          <w:szCs w:val="32"/>
        </w:rPr>
      </w:pPr>
      <w:bookmarkStart w:id="7" w:name="_Toc408226892"/>
      <w:r w:rsidRPr="00122FC5">
        <w:rPr>
          <w:rFonts w:ascii="Times New Roman" w:hAnsi="Times New Roman" w:cs="Times New Roman"/>
          <w:sz w:val="32"/>
          <w:szCs w:val="32"/>
        </w:rPr>
        <w:t>6</w:t>
      </w:r>
      <w:r w:rsidRPr="00122FC5">
        <w:rPr>
          <w:rFonts w:ascii="Times New Roman" w:hAnsi="Times New Roman" w:cs="Times New Roman" w:hint="eastAsia"/>
          <w:sz w:val="32"/>
          <w:szCs w:val="32"/>
        </w:rPr>
        <w:t>分析结果的表述</w:t>
      </w:r>
      <w:bookmarkEnd w:id="7"/>
    </w:p>
    <w:p w:rsidR="00D76550" w:rsidRPr="00122FC5" w:rsidRDefault="00AC7DFE" w:rsidP="00122FC5">
      <w:pPr>
        <w:pStyle w:val="22"/>
        <w:spacing w:line="540" w:lineRule="exact"/>
        <w:ind w:firstLineChars="0" w:firstLine="640"/>
        <w:jc w:val="both"/>
        <w:rPr>
          <w:rFonts w:eastAsia="仿宋_GB2312"/>
          <w:sz w:val="32"/>
          <w:szCs w:val="32"/>
        </w:rPr>
      </w:pPr>
      <w:r w:rsidRPr="00122FC5">
        <w:rPr>
          <w:rFonts w:eastAsia="仿宋_GB2312"/>
          <w:sz w:val="32"/>
          <w:szCs w:val="32"/>
        </w:rPr>
        <w:t>6.1</w:t>
      </w:r>
      <w:r w:rsidRPr="00122FC5">
        <w:rPr>
          <w:rFonts w:eastAsia="仿宋_GB2312" w:hint="eastAsia"/>
          <w:sz w:val="32"/>
          <w:szCs w:val="32"/>
        </w:rPr>
        <w:t>计算</w:t>
      </w:r>
    </w:p>
    <w:p w:rsidR="00D76550" w:rsidRDefault="00AC7DFE">
      <w:pPr>
        <w:pStyle w:val="12"/>
      </w:pPr>
      <w:r>
        <w:rPr>
          <w:position w:val="-24"/>
        </w:rPr>
        <w:object w:dxaOrig="1440" w:dyaOrig="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in;height:31.15pt" o:ole="">
            <v:imagedata r:id="rId8" o:title=""/>
          </v:shape>
          <o:OLEObject Type="Embed" ProgID="Equation.3" ShapeID="Picture 1" DrawAspect="Content" ObjectID="_1505999349" r:id="rId9"/>
        </w:object>
      </w:r>
    </w:p>
    <w:p w:rsidR="00D76550" w:rsidRPr="00122FC5" w:rsidRDefault="00AC7DFE">
      <w:pPr>
        <w:tabs>
          <w:tab w:val="left" w:pos="900"/>
          <w:tab w:val="left" w:pos="1980"/>
        </w:tabs>
        <w:ind w:left="1620" w:hanging="1620"/>
        <w:rPr>
          <w:rFonts w:eastAsia="仿宋_GB2312"/>
          <w:sz w:val="28"/>
          <w:szCs w:val="28"/>
        </w:rPr>
      </w:pPr>
      <w:r w:rsidRPr="00122FC5">
        <w:rPr>
          <w:rFonts w:eastAsia="仿宋_GB2312" w:hint="eastAsia"/>
          <w:sz w:val="28"/>
          <w:szCs w:val="28"/>
        </w:rPr>
        <w:lastRenderedPageBreak/>
        <w:t>式中：</w:t>
      </w:r>
      <w:r w:rsidRPr="00122FC5">
        <w:rPr>
          <w:rFonts w:eastAsia="仿宋_GB2312"/>
          <w:sz w:val="28"/>
          <w:szCs w:val="28"/>
        </w:rPr>
        <w:tab/>
      </w:r>
      <w:r w:rsidRPr="00122FC5">
        <w:rPr>
          <w:rFonts w:eastAsia="仿宋_GB2312"/>
          <w:i/>
          <w:sz w:val="28"/>
          <w:szCs w:val="28"/>
        </w:rPr>
        <w:t>ω</w:t>
      </w:r>
      <w:r w:rsidRPr="00122FC5">
        <w:rPr>
          <w:rFonts w:eastAsia="仿宋_GB2312" w:hint="eastAsia"/>
          <w:sz w:val="28"/>
          <w:szCs w:val="28"/>
        </w:rPr>
        <w:t>——样品中抗组胺类物质的含量，</w:t>
      </w:r>
      <w:r w:rsidRPr="00122FC5">
        <w:rPr>
          <w:rFonts w:eastAsia="仿宋_GB2312"/>
          <w:sz w:val="28"/>
          <w:szCs w:val="28"/>
        </w:rPr>
        <w:t>ng/g</w:t>
      </w:r>
      <w:r w:rsidRPr="00122FC5">
        <w:rPr>
          <w:rFonts w:eastAsia="仿宋_GB2312" w:hint="eastAsia"/>
          <w:sz w:val="28"/>
          <w:szCs w:val="28"/>
        </w:rPr>
        <w:t>；</w:t>
      </w:r>
    </w:p>
    <w:p w:rsidR="00D76550" w:rsidRPr="00122FC5" w:rsidRDefault="00AC7DFE" w:rsidP="00122FC5">
      <w:pPr>
        <w:tabs>
          <w:tab w:val="left" w:pos="900"/>
        </w:tabs>
        <w:ind w:left="1890" w:hangingChars="675" w:hanging="1890"/>
        <w:rPr>
          <w:rFonts w:eastAsia="仿宋_GB2312"/>
          <w:sz w:val="28"/>
          <w:szCs w:val="28"/>
        </w:rPr>
      </w:pPr>
      <w:r w:rsidRPr="00122FC5">
        <w:rPr>
          <w:rFonts w:eastAsia="仿宋_GB2312"/>
          <w:sz w:val="28"/>
          <w:szCs w:val="28"/>
        </w:rPr>
        <w:tab/>
      </w:r>
      <w:r w:rsidRPr="00122FC5">
        <w:rPr>
          <w:rFonts w:eastAsia="仿宋_GB2312"/>
          <w:i/>
          <w:sz w:val="28"/>
          <w:szCs w:val="28"/>
        </w:rPr>
        <w:t>ρ</w:t>
      </w:r>
      <w:r w:rsidRPr="00122FC5">
        <w:rPr>
          <w:rFonts w:eastAsia="仿宋_GB2312" w:hint="eastAsia"/>
          <w:sz w:val="28"/>
          <w:szCs w:val="28"/>
        </w:rPr>
        <w:t>——试样溶液中抗组胺类物质的浓度，</w:t>
      </w:r>
      <w:r w:rsidRPr="00122FC5">
        <w:rPr>
          <w:rFonts w:eastAsia="仿宋_GB2312"/>
          <w:sz w:val="28"/>
          <w:szCs w:val="28"/>
        </w:rPr>
        <w:t>ng/mL</w:t>
      </w:r>
      <w:r w:rsidRPr="00122FC5">
        <w:rPr>
          <w:rFonts w:eastAsia="仿宋_GB2312" w:hint="eastAsia"/>
          <w:sz w:val="28"/>
          <w:szCs w:val="28"/>
        </w:rPr>
        <w:t>；</w:t>
      </w:r>
    </w:p>
    <w:p w:rsidR="00D76550" w:rsidRPr="00122FC5" w:rsidRDefault="00AC7DFE">
      <w:pPr>
        <w:tabs>
          <w:tab w:val="left" w:pos="900"/>
        </w:tabs>
        <w:rPr>
          <w:rFonts w:eastAsia="仿宋_GB2312"/>
          <w:sz w:val="28"/>
          <w:szCs w:val="28"/>
        </w:rPr>
      </w:pPr>
      <w:r w:rsidRPr="00122FC5">
        <w:rPr>
          <w:rFonts w:eastAsia="仿宋_GB2312"/>
          <w:sz w:val="28"/>
          <w:szCs w:val="28"/>
        </w:rPr>
        <w:tab/>
      </w:r>
      <w:r w:rsidRPr="00122FC5">
        <w:rPr>
          <w:rFonts w:eastAsia="仿宋_GB2312"/>
          <w:i/>
          <w:sz w:val="28"/>
          <w:szCs w:val="28"/>
        </w:rPr>
        <w:t>V</w:t>
      </w:r>
      <w:r w:rsidRPr="00122FC5">
        <w:rPr>
          <w:rFonts w:eastAsia="仿宋_GB2312" w:hint="eastAsia"/>
          <w:sz w:val="28"/>
          <w:szCs w:val="28"/>
        </w:rPr>
        <w:t>——样品定容体积，</w:t>
      </w:r>
      <w:r w:rsidRPr="00122FC5">
        <w:rPr>
          <w:rFonts w:eastAsia="仿宋_GB2312"/>
          <w:sz w:val="28"/>
          <w:szCs w:val="28"/>
        </w:rPr>
        <w:t>mL</w:t>
      </w:r>
      <w:r w:rsidRPr="00122FC5">
        <w:rPr>
          <w:rFonts w:eastAsia="仿宋_GB2312" w:hint="eastAsia"/>
          <w:sz w:val="28"/>
          <w:szCs w:val="28"/>
        </w:rPr>
        <w:t>；</w:t>
      </w:r>
    </w:p>
    <w:p w:rsidR="00D76550" w:rsidRPr="00122FC5" w:rsidRDefault="00AC7DFE">
      <w:pPr>
        <w:tabs>
          <w:tab w:val="left" w:pos="900"/>
        </w:tabs>
        <w:rPr>
          <w:rFonts w:eastAsia="仿宋_GB2312"/>
          <w:sz w:val="28"/>
          <w:szCs w:val="28"/>
        </w:rPr>
      </w:pPr>
      <w:r w:rsidRPr="00122FC5">
        <w:rPr>
          <w:rFonts w:eastAsia="仿宋_GB2312"/>
          <w:sz w:val="28"/>
          <w:szCs w:val="28"/>
        </w:rPr>
        <w:tab/>
      </w:r>
      <w:r w:rsidRPr="00122FC5">
        <w:rPr>
          <w:rFonts w:eastAsia="仿宋_GB2312"/>
          <w:i/>
          <w:sz w:val="28"/>
          <w:szCs w:val="28"/>
        </w:rPr>
        <w:t>m</w:t>
      </w:r>
      <w:r w:rsidRPr="00122FC5">
        <w:rPr>
          <w:rFonts w:eastAsia="仿宋_GB2312" w:hint="eastAsia"/>
          <w:sz w:val="28"/>
          <w:szCs w:val="28"/>
        </w:rPr>
        <w:t>——样品取样量，</w:t>
      </w:r>
      <w:r w:rsidRPr="00122FC5">
        <w:rPr>
          <w:rFonts w:eastAsia="仿宋_GB2312"/>
          <w:sz w:val="28"/>
          <w:szCs w:val="28"/>
        </w:rPr>
        <w:t>g</w:t>
      </w:r>
      <w:r w:rsidRPr="00122FC5">
        <w:rPr>
          <w:rFonts w:eastAsia="仿宋_GB2312" w:hint="eastAsia"/>
          <w:sz w:val="28"/>
          <w:szCs w:val="28"/>
        </w:rPr>
        <w:t>。</w:t>
      </w:r>
    </w:p>
    <w:p w:rsidR="00D76550" w:rsidRPr="00122FC5" w:rsidRDefault="00AC7DFE">
      <w:pPr>
        <w:tabs>
          <w:tab w:val="left" w:pos="900"/>
        </w:tabs>
        <w:ind w:left="900" w:hanging="480"/>
        <w:rPr>
          <w:rFonts w:eastAsia="仿宋_GB2312"/>
          <w:sz w:val="28"/>
          <w:szCs w:val="28"/>
        </w:rPr>
      </w:pPr>
      <w:r w:rsidRPr="00122FC5">
        <w:rPr>
          <w:rFonts w:eastAsia="仿宋_GB2312"/>
          <w:i/>
          <w:sz w:val="28"/>
          <w:szCs w:val="28"/>
        </w:rPr>
        <w:tab/>
        <w:t>D</w:t>
      </w:r>
      <w:r w:rsidRPr="00122FC5">
        <w:rPr>
          <w:rFonts w:eastAsia="仿宋_GB2312" w:hint="eastAsia"/>
          <w:sz w:val="28"/>
          <w:szCs w:val="28"/>
        </w:rPr>
        <w:t>——稀释倍数（如未稀释则为</w:t>
      </w:r>
      <w:r w:rsidRPr="00122FC5">
        <w:rPr>
          <w:rFonts w:eastAsia="仿宋_GB2312"/>
          <w:sz w:val="28"/>
          <w:szCs w:val="28"/>
        </w:rPr>
        <w:t>1</w:t>
      </w:r>
      <w:r w:rsidRPr="00122FC5">
        <w:rPr>
          <w:rFonts w:eastAsia="仿宋_GB2312" w:hint="eastAsia"/>
          <w:sz w:val="28"/>
          <w:szCs w:val="28"/>
        </w:rPr>
        <w:t>）。</w:t>
      </w:r>
    </w:p>
    <w:p w:rsidR="00D76550" w:rsidRPr="00122FC5" w:rsidRDefault="00AC7DFE" w:rsidP="00122FC5">
      <w:pPr>
        <w:pStyle w:val="22"/>
        <w:ind w:firstLineChars="0" w:firstLine="560"/>
        <w:rPr>
          <w:rFonts w:eastAsia="仿宋_GB2312"/>
          <w:sz w:val="28"/>
          <w:szCs w:val="28"/>
        </w:rPr>
      </w:pPr>
      <w:r w:rsidRPr="00122FC5">
        <w:rPr>
          <w:rFonts w:eastAsia="仿宋_GB2312"/>
          <w:sz w:val="28"/>
          <w:szCs w:val="28"/>
        </w:rPr>
        <w:t xml:space="preserve">6.2 </w:t>
      </w:r>
      <w:r w:rsidRPr="00122FC5">
        <w:rPr>
          <w:rFonts w:eastAsia="仿宋_GB2312" w:hint="eastAsia"/>
          <w:sz w:val="28"/>
          <w:szCs w:val="28"/>
        </w:rPr>
        <w:t>回收率和精密度</w:t>
      </w:r>
    </w:p>
    <w:p w:rsidR="00D76550" w:rsidRPr="00122FC5" w:rsidRDefault="00AC7DFE" w:rsidP="00122FC5">
      <w:pPr>
        <w:pStyle w:val="22"/>
        <w:ind w:firstLine="560"/>
        <w:rPr>
          <w:rFonts w:eastAsia="仿宋_GB2312"/>
          <w:sz w:val="28"/>
          <w:szCs w:val="28"/>
        </w:rPr>
      </w:pPr>
      <w:r w:rsidRPr="00122FC5">
        <w:rPr>
          <w:rFonts w:eastAsia="仿宋_GB2312" w:hint="eastAsia"/>
          <w:sz w:val="28"/>
          <w:szCs w:val="28"/>
        </w:rPr>
        <w:t>多家实验室验证在定量下限浓度附近回收率为</w:t>
      </w:r>
      <w:r w:rsidRPr="00122FC5">
        <w:rPr>
          <w:rFonts w:eastAsia="仿宋_GB2312"/>
          <w:sz w:val="28"/>
          <w:szCs w:val="28"/>
        </w:rPr>
        <w:t>76.7</w:t>
      </w:r>
      <w:r w:rsidR="000139D6" w:rsidRPr="00122FC5">
        <w:rPr>
          <w:rFonts w:eastAsia="仿宋_GB2312"/>
          <w:sz w:val="28"/>
          <w:szCs w:val="28"/>
        </w:rPr>
        <w:t>%</w:t>
      </w:r>
      <w:r w:rsidR="00AD6AA7">
        <w:rPr>
          <w:rFonts w:eastAsia="仿宋_GB2312" w:hint="eastAsia"/>
          <w:sz w:val="28"/>
          <w:szCs w:val="28"/>
        </w:rPr>
        <w:t>—</w:t>
      </w:r>
      <w:r w:rsidRPr="00122FC5">
        <w:rPr>
          <w:rFonts w:eastAsia="仿宋_GB2312"/>
          <w:sz w:val="28"/>
          <w:szCs w:val="28"/>
        </w:rPr>
        <w:t>148.6 %</w:t>
      </w:r>
      <w:r w:rsidRPr="00122FC5">
        <w:rPr>
          <w:rFonts w:eastAsia="仿宋_GB2312" w:hint="eastAsia"/>
          <w:sz w:val="28"/>
          <w:szCs w:val="28"/>
        </w:rPr>
        <w:t>，相对标准偏差小于</w:t>
      </w:r>
      <w:r w:rsidRPr="00122FC5">
        <w:rPr>
          <w:rFonts w:eastAsia="仿宋_GB2312"/>
          <w:sz w:val="28"/>
          <w:szCs w:val="28"/>
        </w:rPr>
        <w:t>10.2 %</w:t>
      </w:r>
      <w:r w:rsidRPr="00122FC5">
        <w:rPr>
          <w:rFonts w:eastAsia="仿宋_GB2312" w:hint="eastAsia"/>
          <w:sz w:val="28"/>
          <w:szCs w:val="28"/>
        </w:rPr>
        <w:t>；其他浓度回收率为</w:t>
      </w:r>
      <w:r w:rsidRPr="00122FC5">
        <w:rPr>
          <w:rFonts w:eastAsia="仿宋_GB2312"/>
          <w:sz w:val="28"/>
          <w:szCs w:val="28"/>
        </w:rPr>
        <w:t>75.7</w:t>
      </w:r>
      <w:r w:rsidR="000139D6" w:rsidRPr="00122FC5">
        <w:rPr>
          <w:rFonts w:eastAsia="仿宋_GB2312"/>
          <w:sz w:val="28"/>
          <w:szCs w:val="28"/>
        </w:rPr>
        <w:t>%</w:t>
      </w:r>
      <w:r w:rsidR="00AD6AA7">
        <w:rPr>
          <w:rFonts w:eastAsia="仿宋_GB2312" w:hint="eastAsia"/>
          <w:sz w:val="28"/>
          <w:szCs w:val="28"/>
        </w:rPr>
        <w:t>—</w:t>
      </w:r>
      <w:r w:rsidRPr="00122FC5">
        <w:rPr>
          <w:rFonts w:eastAsia="仿宋_GB2312"/>
          <w:sz w:val="28"/>
          <w:szCs w:val="28"/>
        </w:rPr>
        <w:t>119.4 %</w:t>
      </w:r>
      <w:r w:rsidRPr="00122FC5">
        <w:rPr>
          <w:rFonts w:eastAsia="仿宋_GB2312" w:hint="eastAsia"/>
          <w:sz w:val="28"/>
          <w:szCs w:val="28"/>
        </w:rPr>
        <w:t>，相对标准偏差小于</w:t>
      </w:r>
      <w:r w:rsidRPr="00122FC5">
        <w:rPr>
          <w:rFonts w:eastAsia="仿宋_GB2312"/>
          <w:sz w:val="28"/>
          <w:szCs w:val="28"/>
        </w:rPr>
        <w:t>9.8 %</w:t>
      </w:r>
      <w:r w:rsidRPr="00122FC5">
        <w:rPr>
          <w:rFonts w:eastAsia="仿宋_GB2312" w:hint="eastAsia"/>
          <w:sz w:val="28"/>
          <w:szCs w:val="28"/>
        </w:rPr>
        <w:t>。</w:t>
      </w:r>
      <w:r w:rsidRPr="00122FC5">
        <w:rPr>
          <w:rFonts w:eastAsia="仿宋_GB2312"/>
          <w:sz w:val="28"/>
          <w:szCs w:val="28"/>
        </w:rPr>
        <w:t xml:space="preserve">  </w:t>
      </w:r>
    </w:p>
    <w:p w:rsidR="00D76550" w:rsidRDefault="00D76550"/>
    <w:p w:rsidR="00D76550" w:rsidRDefault="00AC7DFE">
      <w:pPr>
        <w:pStyle w:val="23"/>
        <w:rPr>
          <w:rFonts w:ascii="黑体" w:hAnsi="黑体"/>
          <w:sz w:val="32"/>
          <w:szCs w:val="32"/>
        </w:rPr>
      </w:pPr>
      <w:r>
        <w:br w:type="page"/>
      </w:r>
      <w:bookmarkStart w:id="8" w:name="_Toc408226893"/>
      <w:r w:rsidRPr="00122FC5">
        <w:rPr>
          <w:rFonts w:ascii="黑体" w:hAnsi="黑体" w:hint="eastAsia"/>
          <w:sz w:val="32"/>
          <w:szCs w:val="32"/>
        </w:rPr>
        <w:lastRenderedPageBreak/>
        <w:t>附录</w:t>
      </w:r>
      <w:bookmarkEnd w:id="8"/>
      <w:r w:rsidRPr="00122FC5">
        <w:rPr>
          <w:rFonts w:ascii="黑体" w:hAnsi="黑体"/>
          <w:sz w:val="32"/>
          <w:szCs w:val="32"/>
        </w:rPr>
        <w:t>A</w:t>
      </w:r>
    </w:p>
    <w:p w:rsidR="002D03C5" w:rsidRPr="002D03C5" w:rsidRDefault="002D03C5" w:rsidP="00122FC5"/>
    <w:p w:rsidR="00D76550" w:rsidRDefault="00AC7DFE">
      <w:pPr>
        <w:pStyle w:val="af6"/>
      </w:pPr>
      <w:r>
        <w:rPr>
          <w:rFonts w:hint="eastAsia"/>
        </w:rPr>
        <w:t>表</w:t>
      </w:r>
      <w:r>
        <w:rPr>
          <w:rFonts w:hint="eastAsia"/>
        </w:rPr>
        <w:t xml:space="preserve">A </w:t>
      </w:r>
      <w:r>
        <w:rPr>
          <w:rFonts w:hint="eastAsia"/>
        </w:rPr>
        <w:t>标准品信息表</w:t>
      </w:r>
    </w:p>
    <w:tbl>
      <w:tblPr>
        <w:tblW w:w="8522" w:type="dxa"/>
        <w:tblBorders>
          <w:top w:val="single" w:sz="12" w:space="0" w:color="008000"/>
          <w:bottom w:val="single" w:sz="12" w:space="0" w:color="008000"/>
        </w:tblBorders>
        <w:tblLayout w:type="fixed"/>
        <w:tblLook w:val="04A0" w:firstRow="1" w:lastRow="0" w:firstColumn="1" w:lastColumn="0" w:noHBand="0" w:noVBand="1"/>
      </w:tblPr>
      <w:tblGrid>
        <w:gridCol w:w="603"/>
        <w:gridCol w:w="1478"/>
        <w:gridCol w:w="915"/>
        <w:gridCol w:w="936"/>
        <w:gridCol w:w="1146"/>
        <w:gridCol w:w="2149"/>
        <w:gridCol w:w="1295"/>
      </w:tblGrid>
      <w:tr w:rsidR="00D76550">
        <w:trPr>
          <w:trHeight w:val="285"/>
        </w:trPr>
        <w:tc>
          <w:tcPr>
            <w:tcW w:w="603" w:type="dxa"/>
            <w:tcBorders>
              <w:top w:val="single" w:sz="12" w:space="0" w:color="008000"/>
              <w:bottom w:val="single" w:sz="4" w:space="0" w:color="00B050"/>
            </w:tcBorders>
            <w:shd w:val="clear" w:color="auto" w:fill="FFFFFF"/>
          </w:tcPr>
          <w:p w:rsidR="00D76550" w:rsidRDefault="00AC7DFE">
            <w:pPr>
              <w:pStyle w:val="12"/>
              <w:rPr>
                <w:szCs w:val="20"/>
              </w:rPr>
            </w:pPr>
            <w:r>
              <w:rPr>
                <w:rFonts w:hint="eastAsia"/>
              </w:rPr>
              <w:t>序号</w:t>
            </w:r>
          </w:p>
        </w:tc>
        <w:tc>
          <w:tcPr>
            <w:tcW w:w="1478" w:type="dxa"/>
            <w:tcBorders>
              <w:top w:val="single" w:sz="12" w:space="0" w:color="008000"/>
              <w:bottom w:val="single" w:sz="4" w:space="0" w:color="00B050"/>
            </w:tcBorders>
            <w:shd w:val="clear" w:color="auto" w:fill="FFFFFF"/>
          </w:tcPr>
          <w:p w:rsidR="00D76550" w:rsidRDefault="00AC7DFE">
            <w:pPr>
              <w:pStyle w:val="12"/>
              <w:rPr>
                <w:szCs w:val="20"/>
              </w:rPr>
            </w:pPr>
            <w:r>
              <w:rPr>
                <w:rFonts w:hint="eastAsia"/>
              </w:rPr>
              <w:t>标准品</w:t>
            </w:r>
          </w:p>
        </w:tc>
        <w:tc>
          <w:tcPr>
            <w:tcW w:w="915" w:type="dxa"/>
            <w:tcBorders>
              <w:top w:val="single" w:sz="12" w:space="0" w:color="008000"/>
              <w:bottom w:val="single" w:sz="4" w:space="0" w:color="00B050"/>
            </w:tcBorders>
            <w:shd w:val="clear" w:color="auto" w:fill="FFFFFF"/>
          </w:tcPr>
          <w:p w:rsidR="00D76550" w:rsidRDefault="00AC7DFE">
            <w:pPr>
              <w:pStyle w:val="12"/>
              <w:rPr>
                <w:szCs w:val="20"/>
              </w:rPr>
            </w:pPr>
            <w:r>
              <w:rPr>
                <w:rFonts w:hint="eastAsia"/>
              </w:rPr>
              <w:t>分子量</w:t>
            </w:r>
          </w:p>
        </w:tc>
        <w:tc>
          <w:tcPr>
            <w:tcW w:w="936" w:type="dxa"/>
            <w:tcBorders>
              <w:top w:val="single" w:sz="12" w:space="0" w:color="008000"/>
              <w:bottom w:val="single" w:sz="4" w:space="0" w:color="00B050"/>
            </w:tcBorders>
            <w:shd w:val="clear" w:color="auto" w:fill="FFFFFF"/>
          </w:tcPr>
          <w:p w:rsidR="00D76550" w:rsidRDefault="00AC7DFE">
            <w:pPr>
              <w:pStyle w:val="12"/>
              <w:rPr>
                <w:szCs w:val="20"/>
              </w:rPr>
            </w:pPr>
            <w:r>
              <w:rPr>
                <w:rFonts w:hint="eastAsia"/>
              </w:rPr>
              <w:t>纯度要求</w:t>
            </w:r>
          </w:p>
        </w:tc>
        <w:tc>
          <w:tcPr>
            <w:tcW w:w="1146" w:type="dxa"/>
            <w:tcBorders>
              <w:top w:val="single" w:sz="12" w:space="0" w:color="008000"/>
              <w:bottom w:val="single" w:sz="4" w:space="0" w:color="00B050"/>
            </w:tcBorders>
            <w:shd w:val="clear" w:color="auto" w:fill="FFFFFF"/>
          </w:tcPr>
          <w:p w:rsidR="00D76550" w:rsidRDefault="00AC7DFE">
            <w:pPr>
              <w:pStyle w:val="12"/>
              <w:rPr>
                <w:szCs w:val="20"/>
              </w:rPr>
            </w:pPr>
            <w:r>
              <w:rPr>
                <w:rFonts w:hint="eastAsia"/>
              </w:rPr>
              <w:t>CAS No</w:t>
            </w:r>
          </w:p>
        </w:tc>
        <w:tc>
          <w:tcPr>
            <w:tcW w:w="2149" w:type="dxa"/>
            <w:tcBorders>
              <w:top w:val="single" w:sz="12" w:space="0" w:color="008000"/>
              <w:bottom w:val="single" w:sz="4" w:space="0" w:color="00B050"/>
            </w:tcBorders>
            <w:shd w:val="clear" w:color="auto" w:fill="FFFFFF"/>
          </w:tcPr>
          <w:p w:rsidR="00D76550" w:rsidRDefault="00AC7DFE">
            <w:pPr>
              <w:pStyle w:val="12"/>
              <w:rPr>
                <w:szCs w:val="20"/>
              </w:rPr>
            </w:pPr>
            <w:r>
              <w:rPr>
                <w:rFonts w:hint="eastAsia"/>
              </w:rPr>
              <w:t>分子式</w:t>
            </w:r>
          </w:p>
        </w:tc>
        <w:tc>
          <w:tcPr>
            <w:tcW w:w="1295" w:type="dxa"/>
            <w:tcBorders>
              <w:top w:val="single" w:sz="12" w:space="0" w:color="008000"/>
              <w:bottom w:val="single" w:sz="4" w:space="0" w:color="00B050"/>
            </w:tcBorders>
            <w:shd w:val="clear" w:color="auto" w:fill="FFFFFF"/>
          </w:tcPr>
          <w:p w:rsidR="00D76550" w:rsidRDefault="00AC7DFE">
            <w:pPr>
              <w:pStyle w:val="12"/>
              <w:rPr>
                <w:szCs w:val="20"/>
              </w:rPr>
            </w:pPr>
            <w:r>
              <w:rPr>
                <w:rFonts w:hint="eastAsia"/>
                <w:szCs w:val="22"/>
              </w:rPr>
              <w:t>折算系数</w:t>
            </w:r>
          </w:p>
        </w:tc>
      </w:tr>
      <w:tr w:rsidR="00D76550">
        <w:trPr>
          <w:trHeight w:val="285"/>
        </w:trPr>
        <w:tc>
          <w:tcPr>
            <w:tcW w:w="603" w:type="dxa"/>
            <w:tcBorders>
              <w:top w:val="single" w:sz="4" w:space="0" w:color="00B050"/>
            </w:tcBorders>
            <w:shd w:val="clear" w:color="auto" w:fill="FFFFFF"/>
          </w:tcPr>
          <w:p w:rsidR="00D76550" w:rsidRDefault="00AC7DFE">
            <w:pPr>
              <w:pStyle w:val="12"/>
            </w:pPr>
            <w:r>
              <w:rPr>
                <w:rFonts w:hint="eastAsia"/>
              </w:rPr>
              <w:t>1</w:t>
            </w:r>
          </w:p>
        </w:tc>
        <w:tc>
          <w:tcPr>
            <w:tcW w:w="1478" w:type="dxa"/>
            <w:tcBorders>
              <w:top w:val="single" w:sz="4" w:space="0" w:color="00B050"/>
            </w:tcBorders>
            <w:shd w:val="clear" w:color="auto" w:fill="FFFFFF"/>
          </w:tcPr>
          <w:p w:rsidR="00D76550" w:rsidRDefault="00AC7DFE">
            <w:pPr>
              <w:pStyle w:val="12"/>
            </w:pPr>
            <w:r>
              <w:rPr>
                <w:rFonts w:hint="eastAsia"/>
              </w:rPr>
              <w:t>地氯雷他定</w:t>
            </w:r>
          </w:p>
        </w:tc>
        <w:tc>
          <w:tcPr>
            <w:tcW w:w="915" w:type="dxa"/>
            <w:tcBorders>
              <w:top w:val="single" w:sz="4" w:space="0" w:color="00B050"/>
            </w:tcBorders>
            <w:shd w:val="clear" w:color="auto" w:fill="FFFFFF"/>
          </w:tcPr>
          <w:p w:rsidR="00D76550" w:rsidRDefault="00AC7DFE">
            <w:pPr>
              <w:pStyle w:val="12"/>
            </w:pPr>
            <w:r>
              <w:rPr>
                <w:rFonts w:hint="eastAsia"/>
              </w:rPr>
              <w:t>310.83</w:t>
            </w:r>
          </w:p>
        </w:tc>
        <w:tc>
          <w:tcPr>
            <w:tcW w:w="936" w:type="dxa"/>
            <w:tcBorders>
              <w:top w:val="single" w:sz="4" w:space="0" w:color="00B050"/>
            </w:tcBorders>
            <w:shd w:val="clear" w:color="auto" w:fill="FFFFFF"/>
          </w:tcPr>
          <w:p w:rsidR="00D76550" w:rsidRDefault="00AC7DFE">
            <w:pPr>
              <w:pStyle w:val="12"/>
            </w:pPr>
            <w:r>
              <w:rPr>
                <w:rFonts w:hint="eastAsia"/>
              </w:rPr>
              <w:t>≥</w:t>
            </w:r>
            <w:r>
              <w:rPr>
                <w:rFonts w:hint="eastAsia"/>
              </w:rPr>
              <w:t>98%</w:t>
            </w:r>
          </w:p>
        </w:tc>
        <w:tc>
          <w:tcPr>
            <w:tcW w:w="1146" w:type="dxa"/>
            <w:tcBorders>
              <w:top w:val="single" w:sz="4" w:space="0" w:color="00B050"/>
            </w:tcBorders>
            <w:shd w:val="clear" w:color="auto" w:fill="FFFFFF"/>
          </w:tcPr>
          <w:p w:rsidR="00D76550" w:rsidRDefault="00AC7DFE">
            <w:pPr>
              <w:pStyle w:val="12"/>
            </w:pPr>
            <w:r>
              <w:rPr>
                <w:rFonts w:hint="eastAsia"/>
              </w:rPr>
              <w:t>100643-71-8</w:t>
            </w:r>
          </w:p>
        </w:tc>
        <w:tc>
          <w:tcPr>
            <w:tcW w:w="2149" w:type="dxa"/>
            <w:tcBorders>
              <w:top w:val="single" w:sz="4" w:space="0" w:color="00B050"/>
            </w:tcBorders>
            <w:shd w:val="clear" w:color="auto" w:fill="FFFFFF"/>
          </w:tcPr>
          <w:p w:rsidR="00D76550" w:rsidRDefault="00AC7DFE">
            <w:pPr>
              <w:pStyle w:val="12"/>
            </w:pPr>
            <w:r>
              <w:rPr>
                <w:rFonts w:hint="eastAsia"/>
              </w:rPr>
              <w:t>C</w:t>
            </w:r>
            <w:r>
              <w:rPr>
                <w:rFonts w:hint="eastAsia"/>
                <w:vertAlign w:val="subscript"/>
              </w:rPr>
              <w:t>19</w:t>
            </w:r>
            <w:r>
              <w:rPr>
                <w:rFonts w:hint="eastAsia"/>
              </w:rPr>
              <w:t>H</w:t>
            </w:r>
            <w:r>
              <w:rPr>
                <w:rFonts w:hint="eastAsia"/>
                <w:vertAlign w:val="subscript"/>
              </w:rPr>
              <w:t>19</w:t>
            </w:r>
            <w:r>
              <w:rPr>
                <w:rFonts w:hint="eastAsia"/>
              </w:rPr>
              <w:t>ClN</w:t>
            </w:r>
            <w:r>
              <w:rPr>
                <w:rFonts w:hint="eastAsia"/>
                <w:vertAlign w:val="subscript"/>
              </w:rPr>
              <w:t>2</w:t>
            </w:r>
          </w:p>
        </w:tc>
        <w:tc>
          <w:tcPr>
            <w:tcW w:w="1295" w:type="dxa"/>
            <w:tcBorders>
              <w:top w:val="single" w:sz="4" w:space="0" w:color="00B050"/>
            </w:tcBorders>
            <w:shd w:val="clear" w:color="auto" w:fill="FFFFFF"/>
          </w:tcPr>
          <w:p w:rsidR="00D76550" w:rsidRDefault="00AC7DFE">
            <w:pPr>
              <w:pStyle w:val="12"/>
              <w:rPr>
                <w:szCs w:val="20"/>
              </w:rPr>
            </w:pPr>
            <w:r>
              <w:rPr>
                <w:rFonts w:hint="eastAsia"/>
              </w:rPr>
              <w:t>1.00</w:t>
            </w:r>
          </w:p>
        </w:tc>
      </w:tr>
      <w:tr w:rsidR="00D76550">
        <w:trPr>
          <w:trHeight w:val="285"/>
        </w:trPr>
        <w:tc>
          <w:tcPr>
            <w:tcW w:w="603" w:type="dxa"/>
            <w:shd w:val="clear" w:color="auto" w:fill="FFFFFF"/>
          </w:tcPr>
          <w:p w:rsidR="00D76550" w:rsidRDefault="00AC7DFE">
            <w:pPr>
              <w:pStyle w:val="12"/>
            </w:pPr>
            <w:r>
              <w:rPr>
                <w:rFonts w:hint="eastAsia"/>
              </w:rPr>
              <w:t>2</w:t>
            </w:r>
          </w:p>
        </w:tc>
        <w:tc>
          <w:tcPr>
            <w:tcW w:w="1478" w:type="dxa"/>
            <w:shd w:val="clear" w:color="auto" w:fill="FFFFFF"/>
          </w:tcPr>
          <w:p w:rsidR="00D76550" w:rsidRDefault="00AC7DFE">
            <w:pPr>
              <w:pStyle w:val="12"/>
            </w:pPr>
            <w:r>
              <w:rPr>
                <w:rFonts w:hint="eastAsia"/>
              </w:rPr>
              <w:t>马来酸氯苯那敏</w:t>
            </w:r>
          </w:p>
        </w:tc>
        <w:tc>
          <w:tcPr>
            <w:tcW w:w="915" w:type="dxa"/>
            <w:shd w:val="clear" w:color="auto" w:fill="FFFFFF"/>
          </w:tcPr>
          <w:p w:rsidR="00D76550" w:rsidRDefault="00AC7DFE">
            <w:pPr>
              <w:pStyle w:val="12"/>
            </w:pPr>
            <w:r>
              <w:rPr>
                <w:rFonts w:hint="eastAsia"/>
              </w:rPr>
              <w:t>390.87</w:t>
            </w:r>
          </w:p>
        </w:tc>
        <w:tc>
          <w:tcPr>
            <w:tcW w:w="936" w:type="dxa"/>
            <w:shd w:val="clear" w:color="auto" w:fill="FFFFFF"/>
          </w:tcPr>
          <w:p w:rsidR="00D76550" w:rsidRDefault="00AC7DFE">
            <w:pPr>
              <w:pStyle w:val="12"/>
            </w:pPr>
            <w:r>
              <w:rPr>
                <w:rFonts w:hint="eastAsia"/>
              </w:rPr>
              <w:t>≥</w:t>
            </w:r>
            <w:r>
              <w:rPr>
                <w:rFonts w:hint="eastAsia"/>
              </w:rPr>
              <w:t>98%</w:t>
            </w:r>
          </w:p>
        </w:tc>
        <w:tc>
          <w:tcPr>
            <w:tcW w:w="1146" w:type="dxa"/>
            <w:shd w:val="clear" w:color="auto" w:fill="FFFFFF"/>
          </w:tcPr>
          <w:p w:rsidR="00D76550" w:rsidRDefault="00AC7DFE">
            <w:pPr>
              <w:pStyle w:val="12"/>
            </w:pPr>
            <w:r>
              <w:t>113-92-8</w:t>
            </w:r>
          </w:p>
        </w:tc>
        <w:tc>
          <w:tcPr>
            <w:tcW w:w="2149" w:type="dxa"/>
            <w:shd w:val="clear" w:color="auto" w:fill="FFFFFF"/>
          </w:tcPr>
          <w:p w:rsidR="00D76550" w:rsidRDefault="00AC7DFE">
            <w:pPr>
              <w:pStyle w:val="12"/>
              <w:rPr>
                <w:szCs w:val="24"/>
              </w:rPr>
            </w:pPr>
            <w:r>
              <w:rPr>
                <w:rFonts w:hint="eastAsia"/>
              </w:rPr>
              <w:t>C</w:t>
            </w:r>
            <w:r>
              <w:rPr>
                <w:rFonts w:hint="eastAsia"/>
                <w:vertAlign w:val="subscript"/>
              </w:rPr>
              <w:t>16</w:t>
            </w:r>
            <w:r>
              <w:rPr>
                <w:rFonts w:hint="eastAsia"/>
              </w:rPr>
              <w:t>H</w:t>
            </w:r>
            <w:r>
              <w:rPr>
                <w:rFonts w:hint="eastAsia"/>
                <w:vertAlign w:val="subscript"/>
              </w:rPr>
              <w:t>19</w:t>
            </w:r>
            <w:r>
              <w:rPr>
                <w:rFonts w:hint="eastAsia"/>
              </w:rPr>
              <w:t>ClN</w:t>
            </w:r>
            <w:r>
              <w:rPr>
                <w:rFonts w:hint="eastAsia"/>
                <w:vertAlign w:val="subscript"/>
              </w:rPr>
              <w:t>2</w:t>
            </w:r>
            <w:r>
              <w:rPr>
                <w:rFonts w:hint="eastAsia"/>
              </w:rPr>
              <w:t>·</w:t>
            </w:r>
            <w:r>
              <w:rPr>
                <w:rFonts w:hint="eastAsia"/>
              </w:rPr>
              <w:t>C</w:t>
            </w:r>
            <w:r>
              <w:rPr>
                <w:rFonts w:hint="eastAsia"/>
                <w:vertAlign w:val="subscript"/>
              </w:rPr>
              <w:t>4</w:t>
            </w:r>
            <w:r>
              <w:rPr>
                <w:rFonts w:hint="eastAsia"/>
              </w:rPr>
              <w:t>H</w:t>
            </w:r>
            <w:r>
              <w:rPr>
                <w:rFonts w:hint="eastAsia"/>
                <w:vertAlign w:val="subscript"/>
              </w:rPr>
              <w:t>4</w:t>
            </w:r>
            <w:r>
              <w:rPr>
                <w:rFonts w:hint="eastAsia"/>
              </w:rPr>
              <w:t>O</w:t>
            </w:r>
            <w:r>
              <w:rPr>
                <w:rFonts w:hint="eastAsia"/>
                <w:vertAlign w:val="subscript"/>
              </w:rPr>
              <w:t>4</w:t>
            </w:r>
          </w:p>
        </w:tc>
        <w:tc>
          <w:tcPr>
            <w:tcW w:w="1295" w:type="dxa"/>
            <w:shd w:val="clear" w:color="auto" w:fill="FFFFFF"/>
          </w:tcPr>
          <w:p w:rsidR="00D76550" w:rsidRDefault="00AC7DFE">
            <w:pPr>
              <w:pStyle w:val="12"/>
              <w:rPr>
                <w:szCs w:val="20"/>
              </w:rPr>
            </w:pPr>
            <w:r>
              <w:rPr>
                <w:rFonts w:hint="eastAsia"/>
              </w:rPr>
              <w:t>1.43</w:t>
            </w:r>
          </w:p>
        </w:tc>
      </w:tr>
      <w:tr w:rsidR="00D76550">
        <w:trPr>
          <w:trHeight w:val="285"/>
        </w:trPr>
        <w:tc>
          <w:tcPr>
            <w:tcW w:w="603" w:type="dxa"/>
            <w:shd w:val="clear" w:color="auto" w:fill="FFFFFF"/>
          </w:tcPr>
          <w:p w:rsidR="00D76550" w:rsidRDefault="00AC7DFE">
            <w:pPr>
              <w:pStyle w:val="12"/>
            </w:pPr>
            <w:r>
              <w:rPr>
                <w:rFonts w:hint="eastAsia"/>
              </w:rPr>
              <w:t>3</w:t>
            </w:r>
          </w:p>
        </w:tc>
        <w:tc>
          <w:tcPr>
            <w:tcW w:w="1478" w:type="dxa"/>
            <w:shd w:val="clear" w:color="auto" w:fill="FFFFFF"/>
          </w:tcPr>
          <w:p w:rsidR="00D76550" w:rsidRDefault="00AC7DFE">
            <w:pPr>
              <w:pStyle w:val="12"/>
            </w:pPr>
            <w:r>
              <w:rPr>
                <w:rFonts w:hint="eastAsia"/>
              </w:rPr>
              <w:t>阿司咪唑</w:t>
            </w:r>
          </w:p>
        </w:tc>
        <w:tc>
          <w:tcPr>
            <w:tcW w:w="915" w:type="dxa"/>
            <w:shd w:val="clear" w:color="auto" w:fill="FFFFFF"/>
          </w:tcPr>
          <w:p w:rsidR="00D76550" w:rsidRDefault="00AC7DFE">
            <w:pPr>
              <w:pStyle w:val="12"/>
            </w:pPr>
            <w:r>
              <w:rPr>
                <w:rFonts w:hint="eastAsia"/>
              </w:rPr>
              <w:t>458.58</w:t>
            </w:r>
          </w:p>
        </w:tc>
        <w:tc>
          <w:tcPr>
            <w:tcW w:w="936" w:type="dxa"/>
            <w:shd w:val="clear" w:color="auto" w:fill="FFFFFF"/>
          </w:tcPr>
          <w:p w:rsidR="00D76550" w:rsidRDefault="00AC7DFE">
            <w:pPr>
              <w:pStyle w:val="12"/>
            </w:pPr>
            <w:r>
              <w:rPr>
                <w:rFonts w:hint="eastAsia"/>
              </w:rPr>
              <w:t>≥</w:t>
            </w:r>
            <w:r>
              <w:rPr>
                <w:rFonts w:hint="eastAsia"/>
              </w:rPr>
              <w:t>98%</w:t>
            </w:r>
          </w:p>
        </w:tc>
        <w:tc>
          <w:tcPr>
            <w:tcW w:w="1146" w:type="dxa"/>
            <w:shd w:val="clear" w:color="auto" w:fill="FFFFFF"/>
          </w:tcPr>
          <w:p w:rsidR="00D76550" w:rsidRDefault="00AC7DFE">
            <w:pPr>
              <w:pStyle w:val="12"/>
              <w:rPr>
                <w:szCs w:val="24"/>
              </w:rPr>
            </w:pPr>
            <w:r>
              <w:rPr>
                <w:rFonts w:hint="eastAsia"/>
              </w:rPr>
              <w:t>68844-77-9</w:t>
            </w:r>
          </w:p>
        </w:tc>
        <w:tc>
          <w:tcPr>
            <w:tcW w:w="2149" w:type="dxa"/>
            <w:shd w:val="clear" w:color="auto" w:fill="FFFFFF"/>
          </w:tcPr>
          <w:p w:rsidR="00D76550" w:rsidRDefault="00AC7DFE">
            <w:pPr>
              <w:pStyle w:val="12"/>
              <w:rPr>
                <w:szCs w:val="24"/>
              </w:rPr>
            </w:pPr>
            <w:r>
              <w:rPr>
                <w:rFonts w:hint="eastAsia"/>
              </w:rPr>
              <w:t>C</w:t>
            </w:r>
            <w:r>
              <w:rPr>
                <w:rFonts w:hint="eastAsia"/>
                <w:vertAlign w:val="subscript"/>
              </w:rPr>
              <w:t>28</w:t>
            </w:r>
            <w:r>
              <w:rPr>
                <w:rFonts w:hint="eastAsia"/>
              </w:rPr>
              <w:t>H</w:t>
            </w:r>
            <w:r>
              <w:rPr>
                <w:rFonts w:hint="eastAsia"/>
                <w:vertAlign w:val="subscript"/>
              </w:rPr>
              <w:t>31</w:t>
            </w:r>
            <w:r>
              <w:rPr>
                <w:rFonts w:hint="eastAsia"/>
              </w:rPr>
              <w:t>FN</w:t>
            </w:r>
            <w:r>
              <w:rPr>
                <w:rFonts w:hint="eastAsia"/>
                <w:vertAlign w:val="subscript"/>
              </w:rPr>
              <w:t>4</w:t>
            </w:r>
            <w:r>
              <w:rPr>
                <w:rFonts w:hint="eastAsia"/>
              </w:rPr>
              <w:t>O</w:t>
            </w:r>
          </w:p>
        </w:tc>
        <w:tc>
          <w:tcPr>
            <w:tcW w:w="1295" w:type="dxa"/>
            <w:shd w:val="clear" w:color="auto" w:fill="FFFFFF"/>
          </w:tcPr>
          <w:p w:rsidR="00D76550" w:rsidRDefault="00AC7DFE">
            <w:pPr>
              <w:pStyle w:val="12"/>
              <w:rPr>
                <w:szCs w:val="20"/>
              </w:rPr>
            </w:pPr>
            <w:r>
              <w:rPr>
                <w:rFonts w:hint="eastAsia"/>
              </w:rPr>
              <w:t>1.00</w:t>
            </w:r>
          </w:p>
        </w:tc>
      </w:tr>
      <w:tr w:rsidR="00D76550">
        <w:trPr>
          <w:trHeight w:val="285"/>
        </w:trPr>
        <w:tc>
          <w:tcPr>
            <w:tcW w:w="603" w:type="dxa"/>
            <w:shd w:val="clear" w:color="auto" w:fill="FFFFFF"/>
          </w:tcPr>
          <w:p w:rsidR="00D76550" w:rsidRDefault="00AC7DFE">
            <w:pPr>
              <w:pStyle w:val="12"/>
            </w:pPr>
            <w:r>
              <w:rPr>
                <w:rFonts w:hint="eastAsia"/>
              </w:rPr>
              <w:t>4</w:t>
            </w:r>
          </w:p>
        </w:tc>
        <w:tc>
          <w:tcPr>
            <w:tcW w:w="1478" w:type="dxa"/>
            <w:shd w:val="clear" w:color="auto" w:fill="FFFFFF"/>
          </w:tcPr>
          <w:p w:rsidR="00D76550" w:rsidRDefault="00AC7DFE">
            <w:pPr>
              <w:pStyle w:val="12"/>
            </w:pPr>
            <w:r>
              <w:rPr>
                <w:rFonts w:hint="eastAsia"/>
              </w:rPr>
              <w:t>盐酸曲吡那敏</w:t>
            </w:r>
          </w:p>
        </w:tc>
        <w:tc>
          <w:tcPr>
            <w:tcW w:w="915" w:type="dxa"/>
            <w:shd w:val="clear" w:color="auto" w:fill="FFFFFF"/>
          </w:tcPr>
          <w:p w:rsidR="00D76550" w:rsidRDefault="00AC7DFE">
            <w:pPr>
              <w:pStyle w:val="12"/>
            </w:pPr>
            <w:r>
              <w:rPr>
                <w:rFonts w:hint="eastAsia"/>
              </w:rPr>
              <w:t>291.82</w:t>
            </w:r>
          </w:p>
        </w:tc>
        <w:tc>
          <w:tcPr>
            <w:tcW w:w="936" w:type="dxa"/>
            <w:shd w:val="clear" w:color="auto" w:fill="FFFFFF"/>
          </w:tcPr>
          <w:p w:rsidR="00D76550" w:rsidRDefault="00AC7DFE">
            <w:pPr>
              <w:pStyle w:val="12"/>
            </w:pPr>
            <w:r>
              <w:rPr>
                <w:rFonts w:hint="eastAsia"/>
              </w:rPr>
              <w:t>≥</w:t>
            </w:r>
            <w:r>
              <w:rPr>
                <w:rFonts w:hint="eastAsia"/>
              </w:rPr>
              <w:t>98%</w:t>
            </w:r>
          </w:p>
        </w:tc>
        <w:tc>
          <w:tcPr>
            <w:tcW w:w="1146" w:type="dxa"/>
            <w:shd w:val="clear" w:color="auto" w:fill="FFFFFF"/>
          </w:tcPr>
          <w:p w:rsidR="00D76550" w:rsidRDefault="00AC7DFE">
            <w:pPr>
              <w:pStyle w:val="12"/>
            </w:pPr>
            <w:r>
              <w:rPr>
                <w:rFonts w:hint="eastAsia"/>
              </w:rPr>
              <w:t>154-69-8</w:t>
            </w:r>
          </w:p>
        </w:tc>
        <w:tc>
          <w:tcPr>
            <w:tcW w:w="2149" w:type="dxa"/>
            <w:shd w:val="clear" w:color="auto" w:fill="FFFFFF"/>
          </w:tcPr>
          <w:p w:rsidR="00D76550" w:rsidRDefault="00AC7DFE">
            <w:pPr>
              <w:pStyle w:val="12"/>
            </w:pPr>
            <w:r>
              <w:rPr>
                <w:rFonts w:hint="eastAsia"/>
              </w:rPr>
              <w:t>C</w:t>
            </w:r>
            <w:r>
              <w:rPr>
                <w:rFonts w:hint="eastAsia"/>
                <w:vertAlign w:val="subscript"/>
              </w:rPr>
              <w:t>16</w:t>
            </w:r>
            <w:r>
              <w:rPr>
                <w:rFonts w:hint="eastAsia"/>
              </w:rPr>
              <w:t>H</w:t>
            </w:r>
            <w:r>
              <w:rPr>
                <w:rFonts w:hint="eastAsia"/>
                <w:vertAlign w:val="subscript"/>
              </w:rPr>
              <w:t>21</w:t>
            </w:r>
            <w:r>
              <w:rPr>
                <w:rFonts w:hint="eastAsia"/>
              </w:rPr>
              <w:t>N</w:t>
            </w:r>
            <w:r>
              <w:rPr>
                <w:rFonts w:hint="eastAsia"/>
                <w:vertAlign w:val="subscript"/>
              </w:rPr>
              <w:t>3</w:t>
            </w:r>
            <w:r>
              <w:rPr>
                <w:rFonts w:hint="eastAsia"/>
              </w:rPr>
              <w:t>·</w:t>
            </w:r>
            <w:r>
              <w:rPr>
                <w:rFonts w:hint="eastAsia"/>
              </w:rPr>
              <w:t>HCl</w:t>
            </w:r>
          </w:p>
        </w:tc>
        <w:tc>
          <w:tcPr>
            <w:tcW w:w="1295" w:type="dxa"/>
            <w:shd w:val="clear" w:color="auto" w:fill="FFFFFF"/>
          </w:tcPr>
          <w:p w:rsidR="00D76550" w:rsidRDefault="00AC7DFE">
            <w:pPr>
              <w:pStyle w:val="12"/>
              <w:rPr>
                <w:szCs w:val="20"/>
              </w:rPr>
            </w:pPr>
            <w:r>
              <w:rPr>
                <w:rFonts w:hint="eastAsia"/>
              </w:rPr>
              <w:t>1.14</w:t>
            </w:r>
          </w:p>
        </w:tc>
      </w:tr>
      <w:tr w:rsidR="00D76550">
        <w:trPr>
          <w:trHeight w:val="285"/>
        </w:trPr>
        <w:tc>
          <w:tcPr>
            <w:tcW w:w="603" w:type="dxa"/>
            <w:shd w:val="clear" w:color="auto" w:fill="FFFFFF"/>
          </w:tcPr>
          <w:p w:rsidR="00D76550" w:rsidRDefault="00AC7DFE">
            <w:pPr>
              <w:pStyle w:val="12"/>
            </w:pPr>
            <w:r>
              <w:rPr>
                <w:rFonts w:hint="eastAsia"/>
              </w:rPr>
              <w:t>5</w:t>
            </w:r>
          </w:p>
        </w:tc>
        <w:tc>
          <w:tcPr>
            <w:tcW w:w="1478" w:type="dxa"/>
            <w:shd w:val="clear" w:color="auto" w:fill="FFFFFF"/>
          </w:tcPr>
          <w:p w:rsidR="00D76550" w:rsidRDefault="00AC7DFE">
            <w:pPr>
              <w:pStyle w:val="12"/>
            </w:pPr>
            <w:r>
              <w:rPr>
                <w:rFonts w:hint="eastAsia"/>
              </w:rPr>
              <w:t>马来酸溴苯那敏</w:t>
            </w:r>
          </w:p>
        </w:tc>
        <w:tc>
          <w:tcPr>
            <w:tcW w:w="915" w:type="dxa"/>
            <w:shd w:val="clear" w:color="auto" w:fill="FFFFFF"/>
          </w:tcPr>
          <w:p w:rsidR="00D76550" w:rsidRDefault="00AC7DFE">
            <w:pPr>
              <w:pStyle w:val="12"/>
            </w:pPr>
            <w:r>
              <w:rPr>
                <w:rFonts w:hint="eastAsia"/>
              </w:rPr>
              <w:t>435.3</w:t>
            </w:r>
          </w:p>
        </w:tc>
        <w:tc>
          <w:tcPr>
            <w:tcW w:w="936" w:type="dxa"/>
            <w:shd w:val="clear" w:color="auto" w:fill="FFFFFF"/>
          </w:tcPr>
          <w:p w:rsidR="00D76550" w:rsidRDefault="00AC7DFE">
            <w:pPr>
              <w:pStyle w:val="12"/>
            </w:pPr>
            <w:r>
              <w:rPr>
                <w:rFonts w:hint="eastAsia"/>
              </w:rPr>
              <w:t>≥</w:t>
            </w:r>
            <w:r>
              <w:rPr>
                <w:rFonts w:hint="eastAsia"/>
              </w:rPr>
              <w:t>98%</w:t>
            </w:r>
          </w:p>
        </w:tc>
        <w:tc>
          <w:tcPr>
            <w:tcW w:w="1146" w:type="dxa"/>
            <w:shd w:val="clear" w:color="auto" w:fill="FFFFFF"/>
          </w:tcPr>
          <w:p w:rsidR="00D76550" w:rsidRDefault="00AC7DFE">
            <w:pPr>
              <w:pStyle w:val="12"/>
            </w:pPr>
            <w:r>
              <w:rPr>
                <w:rFonts w:hint="eastAsia"/>
              </w:rPr>
              <w:t>980-71-2</w:t>
            </w:r>
          </w:p>
        </w:tc>
        <w:tc>
          <w:tcPr>
            <w:tcW w:w="2149" w:type="dxa"/>
            <w:shd w:val="clear" w:color="auto" w:fill="FFFFFF"/>
          </w:tcPr>
          <w:p w:rsidR="00D76550" w:rsidRDefault="00AC7DFE">
            <w:pPr>
              <w:pStyle w:val="12"/>
            </w:pPr>
            <w:r>
              <w:rPr>
                <w:rFonts w:hint="eastAsia"/>
              </w:rPr>
              <w:t>C</w:t>
            </w:r>
            <w:r>
              <w:rPr>
                <w:rFonts w:hint="eastAsia"/>
                <w:vertAlign w:val="subscript"/>
              </w:rPr>
              <w:t>16</w:t>
            </w:r>
            <w:r>
              <w:rPr>
                <w:rFonts w:hint="eastAsia"/>
              </w:rPr>
              <w:t>H</w:t>
            </w:r>
            <w:r>
              <w:rPr>
                <w:rFonts w:hint="eastAsia"/>
                <w:vertAlign w:val="subscript"/>
              </w:rPr>
              <w:t>19</w:t>
            </w:r>
            <w:r>
              <w:rPr>
                <w:rFonts w:hint="eastAsia"/>
              </w:rPr>
              <w:t>BrN</w:t>
            </w:r>
            <w:r>
              <w:rPr>
                <w:rFonts w:hint="eastAsia"/>
                <w:vertAlign w:val="subscript"/>
              </w:rPr>
              <w:t>2</w:t>
            </w:r>
            <w:r>
              <w:rPr>
                <w:rFonts w:hint="eastAsia"/>
              </w:rPr>
              <w:t>·</w:t>
            </w:r>
            <w:r>
              <w:rPr>
                <w:rFonts w:hint="eastAsia"/>
              </w:rPr>
              <w:t>C</w:t>
            </w:r>
            <w:r>
              <w:rPr>
                <w:rFonts w:hint="eastAsia"/>
                <w:vertAlign w:val="subscript"/>
              </w:rPr>
              <w:t>4</w:t>
            </w:r>
            <w:r>
              <w:rPr>
                <w:rFonts w:hint="eastAsia"/>
              </w:rPr>
              <w:t>H</w:t>
            </w:r>
            <w:r>
              <w:rPr>
                <w:rFonts w:hint="eastAsia"/>
                <w:vertAlign w:val="subscript"/>
              </w:rPr>
              <w:t>4</w:t>
            </w:r>
            <w:r>
              <w:rPr>
                <w:rFonts w:hint="eastAsia"/>
              </w:rPr>
              <w:t>O</w:t>
            </w:r>
            <w:r>
              <w:rPr>
                <w:rFonts w:hint="eastAsia"/>
                <w:vertAlign w:val="subscript"/>
              </w:rPr>
              <w:t>4</w:t>
            </w:r>
          </w:p>
        </w:tc>
        <w:tc>
          <w:tcPr>
            <w:tcW w:w="1295" w:type="dxa"/>
            <w:shd w:val="clear" w:color="auto" w:fill="FFFFFF"/>
          </w:tcPr>
          <w:p w:rsidR="00D76550" w:rsidRDefault="00AC7DFE">
            <w:pPr>
              <w:pStyle w:val="12"/>
              <w:rPr>
                <w:szCs w:val="20"/>
              </w:rPr>
            </w:pPr>
            <w:r>
              <w:rPr>
                <w:rFonts w:hint="eastAsia"/>
              </w:rPr>
              <w:t>1.37</w:t>
            </w:r>
          </w:p>
        </w:tc>
      </w:tr>
      <w:tr w:rsidR="00D76550">
        <w:trPr>
          <w:trHeight w:val="285"/>
        </w:trPr>
        <w:tc>
          <w:tcPr>
            <w:tcW w:w="603" w:type="dxa"/>
            <w:shd w:val="clear" w:color="auto" w:fill="FFFFFF"/>
          </w:tcPr>
          <w:p w:rsidR="00D76550" w:rsidRDefault="00AC7DFE">
            <w:pPr>
              <w:pStyle w:val="12"/>
            </w:pPr>
            <w:r>
              <w:rPr>
                <w:rFonts w:hint="eastAsia"/>
              </w:rPr>
              <w:t>6</w:t>
            </w:r>
          </w:p>
        </w:tc>
        <w:tc>
          <w:tcPr>
            <w:tcW w:w="1478" w:type="dxa"/>
            <w:shd w:val="clear" w:color="auto" w:fill="FFFFFF"/>
          </w:tcPr>
          <w:p w:rsidR="00D76550" w:rsidRDefault="00AC7DFE">
            <w:pPr>
              <w:pStyle w:val="12"/>
            </w:pPr>
            <w:r>
              <w:rPr>
                <w:rFonts w:hint="eastAsia"/>
              </w:rPr>
              <w:t>盐酸苯海拉明</w:t>
            </w:r>
          </w:p>
        </w:tc>
        <w:tc>
          <w:tcPr>
            <w:tcW w:w="915" w:type="dxa"/>
            <w:shd w:val="clear" w:color="auto" w:fill="FFFFFF"/>
          </w:tcPr>
          <w:p w:rsidR="00D76550" w:rsidRDefault="00AC7DFE">
            <w:pPr>
              <w:pStyle w:val="12"/>
            </w:pPr>
            <w:r>
              <w:rPr>
                <w:rFonts w:hint="eastAsia"/>
              </w:rPr>
              <w:t>291.82</w:t>
            </w:r>
          </w:p>
        </w:tc>
        <w:tc>
          <w:tcPr>
            <w:tcW w:w="936" w:type="dxa"/>
            <w:shd w:val="clear" w:color="auto" w:fill="FFFFFF"/>
          </w:tcPr>
          <w:p w:rsidR="00D76550" w:rsidRDefault="00AC7DFE">
            <w:pPr>
              <w:pStyle w:val="12"/>
            </w:pPr>
            <w:r>
              <w:rPr>
                <w:rFonts w:hint="eastAsia"/>
              </w:rPr>
              <w:t>≥</w:t>
            </w:r>
            <w:r>
              <w:rPr>
                <w:rFonts w:hint="eastAsia"/>
              </w:rPr>
              <w:t>98%</w:t>
            </w:r>
          </w:p>
        </w:tc>
        <w:tc>
          <w:tcPr>
            <w:tcW w:w="1146" w:type="dxa"/>
            <w:shd w:val="clear" w:color="auto" w:fill="FFFFFF"/>
          </w:tcPr>
          <w:p w:rsidR="00D76550" w:rsidRDefault="00AC7DFE">
            <w:pPr>
              <w:pStyle w:val="12"/>
              <w:rPr>
                <w:szCs w:val="24"/>
              </w:rPr>
            </w:pPr>
            <w:r>
              <w:rPr>
                <w:rFonts w:hint="eastAsia"/>
              </w:rPr>
              <w:t>247-24-0</w:t>
            </w:r>
          </w:p>
        </w:tc>
        <w:tc>
          <w:tcPr>
            <w:tcW w:w="2149" w:type="dxa"/>
            <w:shd w:val="clear" w:color="auto" w:fill="FFFFFF"/>
          </w:tcPr>
          <w:p w:rsidR="00D76550" w:rsidRDefault="00AC7DFE">
            <w:pPr>
              <w:pStyle w:val="12"/>
              <w:rPr>
                <w:szCs w:val="24"/>
              </w:rPr>
            </w:pPr>
            <w:r>
              <w:rPr>
                <w:rFonts w:hint="eastAsia"/>
              </w:rPr>
              <w:t>C</w:t>
            </w:r>
            <w:r>
              <w:rPr>
                <w:rFonts w:hint="eastAsia"/>
                <w:vertAlign w:val="subscript"/>
              </w:rPr>
              <w:t>17</w:t>
            </w:r>
            <w:r>
              <w:rPr>
                <w:rFonts w:hint="eastAsia"/>
              </w:rPr>
              <w:t>H</w:t>
            </w:r>
            <w:r>
              <w:rPr>
                <w:rFonts w:hint="eastAsia"/>
                <w:vertAlign w:val="subscript"/>
              </w:rPr>
              <w:t>21</w:t>
            </w:r>
            <w:r>
              <w:rPr>
                <w:rFonts w:hint="eastAsia"/>
              </w:rPr>
              <w:t>NO</w:t>
            </w:r>
            <w:r>
              <w:rPr>
                <w:rFonts w:hint="eastAsia"/>
              </w:rPr>
              <w:t>·</w:t>
            </w:r>
            <w:r>
              <w:rPr>
                <w:rFonts w:hint="eastAsia"/>
              </w:rPr>
              <w:t>HCl</w:t>
            </w:r>
          </w:p>
        </w:tc>
        <w:tc>
          <w:tcPr>
            <w:tcW w:w="1295" w:type="dxa"/>
            <w:shd w:val="clear" w:color="auto" w:fill="FFFFFF"/>
          </w:tcPr>
          <w:p w:rsidR="00D76550" w:rsidRDefault="00AC7DFE">
            <w:pPr>
              <w:pStyle w:val="12"/>
              <w:rPr>
                <w:szCs w:val="20"/>
              </w:rPr>
            </w:pPr>
            <w:r>
              <w:rPr>
                <w:rFonts w:hint="eastAsia"/>
              </w:rPr>
              <w:t>1.14</w:t>
            </w:r>
          </w:p>
        </w:tc>
      </w:tr>
      <w:tr w:rsidR="00D76550">
        <w:trPr>
          <w:trHeight w:val="285"/>
        </w:trPr>
        <w:tc>
          <w:tcPr>
            <w:tcW w:w="603" w:type="dxa"/>
            <w:shd w:val="clear" w:color="auto" w:fill="FFFFFF"/>
          </w:tcPr>
          <w:p w:rsidR="00D76550" w:rsidRDefault="00AC7DFE">
            <w:pPr>
              <w:pStyle w:val="12"/>
            </w:pPr>
            <w:r>
              <w:rPr>
                <w:rFonts w:hint="eastAsia"/>
              </w:rPr>
              <w:t>7</w:t>
            </w:r>
          </w:p>
        </w:tc>
        <w:tc>
          <w:tcPr>
            <w:tcW w:w="1478" w:type="dxa"/>
            <w:shd w:val="clear" w:color="auto" w:fill="FFFFFF"/>
          </w:tcPr>
          <w:p w:rsidR="00D76550" w:rsidRDefault="00AC7DFE">
            <w:pPr>
              <w:pStyle w:val="12"/>
            </w:pPr>
            <w:r>
              <w:rPr>
                <w:rFonts w:hint="eastAsia"/>
              </w:rPr>
              <w:t>盐酸异丙嗪</w:t>
            </w:r>
          </w:p>
        </w:tc>
        <w:tc>
          <w:tcPr>
            <w:tcW w:w="915" w:type="dxa"/>
            <w:shd w:val="clear" w:color="auto" w:fill="FFFFFF"/>
          </w:tcPr>
          <w:p w:rsidR="00D76550" w:rsidRDefault="00AC7DFE">
            <w:pPr>
              <w:pStyle w:val="12"/>
            </w:pPr>
            <w:r>
              <w:rPr>
                <w:rFonts w:hint="eastAsia"/>
              </w:rPr>
              <w:t>320.89</w:t>
            </w:r>
          </w:p>
        </w:tc>
        <w:tc>
          <w:tcPr>
            <w:tcW w:w="936" w:type="dxa"/>
            <w:shd w:val="clear" w:color="auto" w:fill="FFFFFF"/>
          </w:tcPr>
          <w:p w:rsidR="00D76550" w:rsidRDefault="00AC7DFE">
            <w:pPr>
              <w:pStyle w:val="12"/>
            </w:pPr>
            <w:r>
              <w:rPr>
                <w:rFonts w:hint="eastAsia"/>
              </w:rPr>
              <w:t>≥</w:t>
            </w:r>
            <w:r>
              <w:rPr>
                <w:rFonts w:hint="eastAsia"/>
              </w:rPr>
              <w:t>98%</w:t>
            </w:r>
          </w:p>
        </w:tc>
        <w:tc>
          <w:tcPr>
            <w:tcW w:w="1146" w:type="dxa"/>
            <w:shd w:val="clear" w:color="auto" w:fill="FFFFFF"/>
          </w:tcPr>
          <w:p w:rsidR="00D76550" w:rsidRDefault="00AC7DFE">
            <w:pPr>
              <w:pStyle w:val="12"/>
              <w:rPr>
                <w:szCs w:val="24"/>
              </w:rPr>
            </w:pPr>
            <w:r>
              <w:rPr>
                <w:rFonts w:hint="eastAsia"/>
              </w:rPr>
              <w:t>58-33-3</w:t>
            </w:r>
          </w:p>
        </w:tc>
        <w:tc>
          <w:tcPr>
            <w:tcW w:w="2149" w:type="dxa"/>
            <w:shd w:val="clear" w:color="auto" w:fill="FFFFFF"/>
          </w:tcPr>
          <w:p w:rsidR="00D76550" w:rsidRDefault="00AC7DFE">
            <w:pPr>
              <w:pStyle w:val="12"/>
              <w:rPr>
                <w:szCs w:val="24"/>
              </w:rPr>
            </w:pPr>
            <w:r>
              <w:rPr>
                <w:rFonts w:hint="eastAsia"/>
              </w:rPr>
              <w:t>C</w:t>
            </w:r>
            <w:r>
              <w:rPr>
                <w:rFonts w:hint="eastAsia"/>
                <w:vertAlign w:val="subscript"/>
              </w:rPr>
              <w:t>17</w:t>
            </w:r>
            <w:r>
              <w:rPr>
                <w:rFonts w:hint="eastAsia"/>
              </w:rPr>
              <w:t>H</w:t>
            </w:r>
            <w:r>
              <w:rPr>
                <w:rFonts w:hint="eastAsia"/>
                <w:vertAlign w:val="subscript"/>
              </w:rPr>
              <w:t>20</w:t>
            </w:r>
            <w:r>
              <w:rPr>
                <w:rFonts w:hint="eastAsia"/>
              </w:rPr>
              <w:t>N</w:t>
            </w:r>
            <w:r>
              <w:rPr>
                <w:rFonts w:hint="eastAsia"/>
                <w:vertAlign w:val="subscript"/>
              </w:rPr>
              <w:t>2</w:t>
            </w:r>
            <w:r>
              <w:rPr>
                <w:rFonts w:hint="eastAsia"/>
              </w:rPr>
              <w:t>S</w:t>
            </w:r>
            <w:r>
              <w:rPr>
                <w:rFonts w:hint="eastAsia"/>
              </w:rPr>
              <w:t>·</w:t>
            </w:r>
            <w:r>
              <w:rPr>
                <w:rFonts w:hint="eastAsia"/>
              </w:rPr>
              <w:t>HCl</w:t>
            </w:r>
          </w:p>
        </w:tc>
        <w:tc>
          <w:tcPr>
            <w:tcW w:w="1295" w:type="dxa"/>
            <w:shd w:val="clear" w:color="auto" w:fill="FFFFFF"/>
          </w:tcPr>
          <w:p w:rsidR="00D76550" w:rsidRDefault="00AC7DFE">
            <w:pPr>
              <w:pStyle w:val="12"/>
              <w:rPr>
                <w:szCs w:val="20"/>
              </w:rPr>
            </w:pPr>
            <w:r>
              <w:rPr>
                <w:rFonts w:hint="eastAsia"/>
              </w:rPr>
              <w:t>1.13</w:t>
            </w:r>
          </w:p>
        </w:tc>
      </w:tr>
      <w:tr w:rsidR="00D76550">
        <w:trPr>
          <w:trHeight w:val="285"/>
        </w:trPr>
        <w:tc>
          <w:tcPr>
            <w:tcW w:w="603" w:type="dxa"/>
            <w:shd w:val="clear" w:color="auto" w:fill="FFFFFF"/>
          </w:tcPr>
          <w:p w:rsidR="00D76550" w:rsidRDefault="00AC7DFE">
            <w:pPr>
              <w:pStyle w:val="12"/>
            </w:pPr>
            <w:r>
              <w:rPr>
                <w:rFonts w:hint="eastAsia"/>
              </w:rPr>
              <w:t>8</w:t>
            </w:r>
          </w:p>
        </w:tc>
        <w:tc>
          <w:tcPr>
            <w:tcW w:w="1478" w:type="dxa"/>
            <w:shd w:val="clear" w:color="auto" w:fill="FFFFFF"/>
          </w:tcPr>
          <w:p w:rsidR="00D76550" w:rsidRDefault="00AC7DFE">
            <w:pPr>
              <w:pStyle w:val="12"/>
            </w:pPr>
            <w:r>
              <w:rPr>
                <w:rFonts w:hint="eastAsia"/>
              </w:rPr>
              <w:t>盐酸羟嗪</w:t>
            </w:r>
          </w:p>
        </w:tc>
        <w:tc>
          <w:tcPr>
            <w:tcW w:w="915" w:type="dxa"/>
            <w:shd w:val="clear" w:color="auto" w:fill="FFFFFF"/>
          </w:tcPr>
          <w:p w:rsidR="00D76550" w:rsidRDefault="00AC7DFE">
            <w:pPr>
              <w:pStyle w:val="12"/>
            </w:pPr>
            <w:r>
              <w:rPr>
                <w:rFonts w:hint="eastAsia"/>
              </w:rPr>
              <w:t>447.83</w:t>
            </w:r>
          </w:p>
        </w:tc>
        <w:tc>
          <w:tcPr>
            <w:tcW w:w="936" w:type="dxa"/>
            <w:shd w:val="clear" w:color="auto" w:fill="FFFFFF"/>
          </w:tcPr>
          <w:p w:rsidR="00D76550" w:rsidRDefault="00AC7DFE">
            <w:pPr>
              <w:pStyle w:val="12"/>
            </w:pPr>
            <w:r>
              <w:rPr>
                <w:rFonts w:hint="eastAsia"/>
              </w:rPr>
              <w:t>≥</w:t>
            </w:r>
            <w:r>
              <w:rPr>
                <w:rFonts w:hint="eastAsia"/>
              </w:rPr>
              <w:t>95%</w:t>
            </w:r>
          </w:p>
        </w:tc>
        <w:tc>
          <w:tcPr>
            <w:tcW w:w="1146" w:type="dxa"/>
            <w:shd w:val="clear" w:color="auto" w:fill="FFFFFF"/>
          </w:tcPr>
          <w:p w:rsidR="00D76550" w:rsidRDefault="00AC7DFE">
            <w:pPr>
              <w:pStyle w:val="12"/>
              <w:rPr>
                <w:szCs w:val="24"/>
              </w:rPr>
            </w:pPr>
            <w:r>
              <w:rPr>
                <w:rFonts w:hint="eastAsia"/>
              </w:rPr>
              <w:t>2192-20-3</w:t>
            </w:r>
          </w:p>
        </w:tc>
        <w:tc>
          <w:tcPr>
            <w:tcW w:w="2149" w:type="dxa"/>
            <w:shd w:val="clear" w:color="auto" w:fill="FFFFFF"/>
          </w:tcPr>
          <w:p w:rsidR="00D76550" w:rsidRDefault="00AC7DFE">
            <w:pPr>
              <w:pStyle w:val="12"/>
              <w:rPr>
                <w:szCs w:val="24"/>
              </w:rPr>
            </w:pPr>
            <w:r>
              <w:rPr>
                <w:rFonts w:hint="eastAsia"/>
              </w:rPr>
              <w:t>C</w:t>
            </w:r>
            <w:r>
              <w:rPr>
                <w:rFonts w:hint="eastAsia"/>
                <w:vertAlign w:val="subscript"/>
              </w:rPr>
              <w:t>21</w:t>
            </w:r>
            <w:r>
              <w:rPr>
                <w:rFonts w:hint="eastAsia"/>
              </w:rPr>
              <w:t>H</w:t>
            </w:r>
            <w:r>
              <w:rPr>
                <w:rFonts w:hint="eastAsia"/>
                <w:vertAlign w:val="subscript"/>
              </w:rPr>
              <w:t>27</w:t>
            </w:r>
            <w:r>
              <w:rPr>
                <w:rFonts w:hint="eastAsia"/>
              </w:rPr>
              <w:t>ClN</w:t>
            </w:r>
            <w:r>
              <w:rPr>
                <w:rFonts w:hint="eastAsia"/>
                <w:vertAlign w:val="subscript"/>
              </w:rPr>
              <w:t>2</w:t>
            </w:r>
            <w:r>
              <w:rPr>
                <w:rFonts w:hint="eastAsia"/>
              </w:rPr>
              <w:t>O</w:t>
            </w:r>
            <w:r>
              <w:rPr>
                <w:rFonts w:hint="eastAsia"/>
                <w:vertAlign w:val="subscript"/>
              </w:rPr>
              <w:t>2</w:t>
            </w:r>
            <w:r>
              <w:rPr>
                <w:rFonts w:hint="eastAsia"/>
              </w:rPr>
              <w:t>·</w:t>
            </w:r>
            <w:r>
              <w:rPr>
                <w:rFonts w:hint="eastAsia"/>
              </w:rPr>
              <w:t>2HCl</w:t>
            </w:r>
          </w:p>
        </w:tc>
        <w:tc>
          <w:tcPr>
            <w:tcW w:w="1295" w:type="dxa"/>
            <w:shd w:val="clear" w:color="auto" w:fill="FFFFFF"/>
          </w:tcPr>
          <w:p w:rsidR="00D76550" w:rsidRDefault="00AC7DFE">
            <w:pPr>
              <w:pStyle w:val="12"/>
              <w:rPr>
                <w:szCs w:val="20"/>
              </w:rPr>
            </w:pPr>
            <w:r>
              <w:rPr>
                <w:rFonts w:hint="eastAsia"/>
              </w:rPr>
              <w:t>1.20</w:t>
            </w:r>
          </w:p>
        </w:tc>
      </w:tr>
      <w:tr w:rsidR="00D76550">
        <w:trPr>
          <w:trHeight w:val="285"/>
        </w:trPr>
        <w:tc>
          <w:tcPr>
            <w:tcW w:w="603" w:type="dxa"/>
            <w:shd w:val="clear" w:color="auto" w:fill="FFFFFF"/>
          </w:tcPr>
          <w:p w:rsidR="00D76550" w:rsidRDefault="00AC7DFE">
            <w:pPr>
              <w:pStyle w:val="12"/>
            </w:pPr>
            <w:r>
              <w:rPr>
                <w:rFonts w:hint="eastAsia"/>
              </w:rPr>
              <w:t>9</w:t>
            </w:r>
          </w:p>
        </w:tc>
        <w:tc>
          <w:tcPr>
            <w:tcW w:w="1478" w:type="dxa"/>
            <w:shd w:val="clear" w:color="auto" w:fill="FFFFFF"/>
          </w:tcPr>
          <w:p w:rsidR="00D76550" w:rsidRDefault="00AC7DFE">
            <w:pPr>
              <w:pStyle w:val="12"/>
            </w:pPr>
            <w:r>
              <w:rPr>
                <w:rFonts w:hint="eastAsia"/>
              </w:rPr>
              <w:t>奋乃静</w:t>
            </w:r>
          </w:p>
        </w:tc>
        <w:tc>
          <w:tcPr>
            <w:tcW w:w="915" w:type="dxa"/>
            <w:shd w:val="clear" w:color="auto" w:fill="FFFFFF"/>
          </w:tcPr>
          <w:p w:rsidR="00D76550" w:rsidRDefault="00AC7DFE">
            <w:pPr>
              <w:pStyle w:val="12"/>
            </w:pPr>
            <w:r>
              <w:rPr>
                <w:rFonts w:hint="eastAsia"/>
              </w:rPr>
              <w:t>403.97</w:t>
            </w:r>
          </w:p>
        </w:tc>
        <w:tc>
          <w:tcPr>
            <w:tcW w:w="936" w:type="dxa"/>
            <w:shd w:val="clear" w:color="auto" w:fill="FFFFFF"/>
          </w:tcPr>
          <w:p w:rsidR="00D76550" w:rsidRDefault="00AC7DFE">
            <w:pPr>
              <w:pStyle w:val="12"/>
            </w:pPr>
            <w:r>
              <w:rPr>
                <w:rFonts w:hint="eastAsia"/>
              </w:rPr>
              <w:t>≥</w:t>
            </w:r>
            <w:r>
              <w:rPr>
                <w:rFonts w:hint="eastAsia"/>
              </w:rPr>
              <w:t>98%</w:t>
            </w:r>
          </w:p>
        </w:tc>
        <w:tc>
          <w:tcPr>
            <w:tcW w:w="1146" w:type="dxa"/>
            <w:shd w:val="clear" w:color="auto" w:fill="FFFFFF"/>
          </w:tcPr>
          <w:p w:rsidR="00D76550" w:rsidRDefault="00AC7DFE">
            <w:pPr>
              <w:pStyle w:val="12"/>
              <w:rPr>
                <w:szCs w:val="24"/>
              </w:rPr>
            </w:pPr>
            <w:r>
              <w:rPr>
                <w:rFonts w:hint="eastAsia"/>
              </w:rPr>
              <w:t>58-39-9</w:t>
            </w:r>
          </w:p>
        </w:tc>
        <w:tc>
          <w:tcPr>
            <w:tcW w:w="2149" w:type="dxa"/>
            <w:shd w:val="clear" w:color="auto" w:fill="FFFFFF"/>
          </w:tcPr>
          <w:p w:rsidR="00D76550" w:rsidRDefault="00AC7DFE">
            <w:pPr>
              <w:pStyle w:val="12"/>
              <w:rPr>
                <w:szCs w:val="24"/>
              </w:rPr>
            </w:pPr>
            <w:r>
              <w:rPr>
                <w:rFonts w:hint="eastAsia"/>
              </w:rPr>
              <w:t>C</w:t>
            </w:r>
            <w:r>
              <w:rPr>
                <w:rFonts w:hint="eastAsia"/>
                <w:vertAlign w:val="subscript"/>
              </w:rPr>
              <w:t>21</w:t>
            </w:r>
            <w:r>
              <w:rPr>
                <w:rFonts w:hint="eastAsia"/>
              </w:rPr>
              <w:t>H</w:t>
            </w:r>
            <w:r>
              <w:rPr>
                <w:rFonts w:hint="eastAsia"/>
                <w:vertAlign w:val="subscript"/>
              </w:rPr>
              <w:t>26</w:t>
            </w:r>
            <w:r>
              <w:rPr>
                <w:rFonts w:hint="eastAsia"/>
              </w:rPr>
              <w:t>ClN</w:t>
            </w:r>
            <w:r>
              <w:rPr>
                <w:rFonts w:hint="eastAsia"/>
                <w:vertAlign w:val="subscript"/>
              </w:rPr>
              <w:t>3</w:t>
            </w:r>
            <w:r>
              <w:rPr>
                <w:rFonts w:hint="eastAsia"/>
              </w:rPr>
              <w:t>OS</w:t>
            </w:r>
          </w:p>
        </w:tc>
        <w:tc>
          <w:tcPr>
            <w:tcW w:w="1295" w:type="dxa"/>
            <w:shd w:val="clear" w:color="auto" w:fill="FFFFFF"/>
          </w:tcPr>
          <w:p w:rsidR="00D76550" w:rsidRDefault="00AC7DFE">
            <w:pPr>
              <w:pStyle w:val="12"/>
              <w:rPr>
                <w:szCs w:val="20"/>
              </w:rPr>
            </w:pPr>
            <w:r>
              <w:rPr>
                <w:rFonts w:hint="eastAsia"/>
              </w:rPr>
              <w:t>1.00</w:t>
            </w:r>
          </w:p>
        </w:tc>
      </w:tr>
      <w:tr w:rsidR="00D76550">
        <w:trPr>
          <w:trHeight w:val="285"/>
        </w:trPr>
        <w:tc>
          <w:tcPr>
            <w:tcW w:w="603" w:type="dxa"/>
            <w:shd w:val="clear" w:color="auto" w:fill="FFFFFF"/>
          </w:tcPr>
          <w:p w:rsidR="00D76550" w:rsidRDefault="00AC7DFE">
            <w:pPr>
              <w:pStyle w:val="12"/>
            </w:pPr>
            <w:r>
              <w:rPr>
                <w:rFonts w:hint="eastAsia"/>
              </w:rPr>
              <w:t>10</w:t>
            </w:r>
          </w:p>
        </w:tc>
        <w:tc>
          <w:tcPr>
            <w:tcW w:w="1478" w:type="dxa"/>
            <w:shd w:val="clear" w:color="auto" w:fill="FFFFFF"/>
          </w:tcPr>
          <w:p w:rsidR="00D76550" w:rsidRDefault="00AC7DFE">
            <w:pPr>
              <w:pStyle w:val="12"/>
            </w:pPr>
            <w:r>
              <w:rPr>
                <w:rFonts w:hint="eastAsia"/>
              </w:rPr>
              <w:t>盐酸西替利嗪</w:t>
            </w:r>
          </w:p>
        </w:tc>
        <w:tc>
          <w:tcPr>
            <w:tcW w:w="915" w:type="dxa"/>
            <w:shd w:val="clear" w:color="auto" w:fill="FFFFFF"/>
          </w:tcPr>
          <w:p w:rsidR="00D76550" w:rsidRDefault="00AC7DFE">
            <w:pPr>
              <w:pStyle w:val="12"/>
            </w:pPr>
            <w:r>
              <w:rPr>
                <w:rFonts w:hint="eastAsia"/>
              </w:rPr>
              <w:t>461.82</w:t>
            </w:r>
          </w:p>
        </w:tc>
        <w:tc>
          <w:tcPr>
            <w:tcW w:w="936" w:type="dxa"/>
            <w:shd w:val="clear" w:color="auto" w:fill="FFFFFF"/>
          </w:tcPr>
          <w:p w:rsidR="00D76550" w:rsidRDefault="00AC7DFE">
            <w:pPr>
              <w:pStyle w:val="12"/>
            </w:pPr>
            <w:r>
              <w:rPr>
                <w:rFonts w:hint="eastAsia"/>
              </w:rPr>
              <w:t>≥</w:t>
            </w:r>
            <w:r>
              <w:rPr>
                <w:rFonts w:hint="eastAsia"/>
              </w:rPr>
              <w:t>98%</w:t>
            </w:r>
          </w:p>
        </w:tc>
        <w:tc>
          <w:tcPr>
            <w:tcW w:w="1146" w:type="dxa"/>
            <w:shd w:val="clear" w:color="auto" w:fill="FFFFFF"/>
          </w:tcPr>
          <w:p w:rsidR="00D76550" w:rsidRDefault="00AC7DFE">
            <w:pPr>
              <w:pStyle w:val="12"/>
            </w:pPr>
            <w:r>
              <w:t>83881-52-1</w:t>
            </w:r>
          </w:p>
        </w:tc>
        <w:tc>
          <w:tcPr>
            <w:tcW w:w="2149" w:type="dxa"/>
            <w:shd w:val="clear" w:color="auto" w:fill="FFFFFF"/>
          </w:tcPr>
          <w:p w:rsidR="00D76550" w:rsidRDefault="00AC7DFE">
            <w:pPr>
              <w:pStyle w:val="12"/>
              <w:rPr>
                <w:szCs w:val="24"/>
              </w:rPr>
            </w:pPr>
            <w:r>
              <w:rPr>
                <w:rFonts w:hint="eastAsia"/>
              </w:rPr>
              <w:t>C</w:t>
            </w:r>
            <w:r>
              <w:rPr>
                <w:rFonts w:hint="eastAsia"/>
                <w:vertAlign w:val="subscript"/>
              </w:rPr>
              <w:t>21</w:t>
            </w:r>
            <w:r>
              <w:rPr>
                <w:rFonts w:hint="eastAsia"/>
              </w:rPr>
              <w:t>H</w:t>
            </w:r>
            <w:r>
              <w:rPr>
                <w:rFonts w:hint="eastAsia"/>
                <w:vertAlign w:val="subscript"/>
              </w:rPr>
              <w:t>25</w:t>
            </w:r>
            <w:r>
              <w:rPr>
                <w:rFonts w:hint="eastAsia"/>
              </w:rPr>
              <w:t>ClN</w:t>
            </w:r>
            <w:r>
              <w:rPr>
                <w:rFonts w:hint="eastAsia"/>
                <w:vertAlign w:val="subscript"/>
              </w:rPr>
              <w:t>2</w:t>
            </w:r>
            <w:r>
              <w:rPr>
                <w:rFonts w:hint="eastAsia"/>
              </w:rPr>
              <w:t>O</w:t>
            </w:r>
            <w:r>
              <w:rPr>
                <w:rFonts w:hint="eastAsia"/>
                <w:vertAlign w:val="subscript"/>
              </w:rPr>
              <w:t>3</w:t>
            </w:r>
            <w:r>
              <w:rPr>
                <w:rFonts w:hint="eastAsia"/>
              </w:rPr>
              <w:t>·</w:t>
            </w:r>
            <w:r>
              <w:rPr>
                <w:rFonts w:hint="eastAsia"/>
              </w:rPr>
              <w:t>2HCl</w:t>
            </w:r>
          </w:p>
        </w:tc>
        <w:tc>
          <w:tcPr>
            <w:tcW w:w="1295" w:type="dxa"/>
            <w:shd w:val="clear" w:color="auto" w:fill="FFFFFF"/>
          </w:tcPr>
          <w:p w:rsidR="00D76550" w:rsidRDefault="00AC7DFE">
            <w:pPr>
              <w:pStyle w:val="12"/>
              <w:rPr>
                <w:szCs w:val="20"/>
              </w:rPr>
            </w:pPr>
            <w:r>
              <w:rPr>
                <w:rFonts w:hint="eastAsia"/>
              </w:rPr>
              <w:t>1.19</w:t>
            </w:r>
          </w:p>
        </w:tc>
      </w:tr>
      <w:tr w:rsidR="00D76550">
        <w:trPr>
          <w:trHeight w:val="285"/>
        </w:trPr>
        <w:tc>
          <w:tcPr>
            <w:tcW w:w="603" w:type="dxa"/>
            <w:shd w:val="clear" w:color="auto" w:fill="FFFFFF"/>
          </w:tcPr>
          <w:p w:rsidR="00D76550" w:rsidRDefault="00AC7DFE">
            <w:pPr>
              <w:pStyle w:val="12"/>
            </w:pPr>
            <w:r>
              <w:rPr>
                <w:rFonts w:hint="eastAsia"/>
              </w:rPr>
              <w:t>11</w:t>
            </w:r>
          </w:p>
        </w:tc>
        <w:tc>
          <w:tcPr>
            <w:tcW w:w="1478" w:type="dxa"/>
            <w:shd w:val="clear" w:color="auto" w:fill="FFFFFF"/>
          </w:tcPr>
          <w:p w:rsidR="00D76550" w:rsidRDefault="00AC7DFE">
            <w:pPr>
              <w:pStyle w:val="12"/>
            </w:pPr>
            <w:r>
              <w:rPr>
                <w:rFonts w:hint="eastAsia"/>
              </w:rPr>
              <w:t>盐酸氟奋乃静</w:t>
            </w:r>
          </w:p>
        </w:tc>
        <w:tc>
          <w:tcPr>
            <w:tcW w:w="915" w:type="dxa"/>
            <w:shd w:val="clear" w:color="auto" w:fill="FFFFFF"/>
          </w:tcPr>
          <w:p w:rsidR="00D76550" w:rsidRDefault="00AC7DFE">
            <w:pPr>
              <w:pStyle w:val="12"/>
            </w:pPr>
            <w:r>
              <w:rPr>
                <w:rFonts w:hint="eastAsia"/>
              </w:rPr>
              <w:t>510.44</w:t>
            </w:r>
          </w:p>
        </w:tc>
        <w:tc>
          <w:tcPr>
            <w:tcW w:w="936" w:type="dxa"/>
            <w:shd w:val="clear" w:color="auto" w:fill="FFFFFF"/>
          </w:tcPr>
          <w:p w:rsidR="00D76550" w:rsidRDefault="00AC7DFE">
            <w:pPr>
              <w:pStyle w:val="12"/>
            </w:pPr>
            <w:r>
              <w:rPr>
                <w:rFonts w:hint="eastAsia"/>
              </w:rPr>
              <w:t>≥</w:t>
            </w:r>
            <w:r>
              <w:rPr>
                <w:rFonts w:hint="eastAsia"/>
              </w:rPr>
              <w:t>98%</w:t>
            </w:r>
          </w:p>
        </w:tc>
        <w:tc>
          <w:tcPr>
            <w:tcW w:w="1146" w:type="dxa"/>
            <w:shd w:val="clear" w:color="auto" w:fill="FFFFFF"/>
          </w:tcPr>
          <w:p w:rsidR="00D76550" w:rsidRDefault="00AC7DFE">
            <w:pPr>
              <w:pStyle w:val="12"/>
              <w:rPr>
                <w:szCs w:val="24"/>
              </w:rPr>
            </w:pPr>
            <w:r>
              <w:rPr>
                <w:rFonts w:hint="eastAsia"/>
              </w:rPr>
              <w:t>146-56-5</w:t>
            </w:r>
          </w:p>
        </w:tc>
        <w:tc>
          <w:tcPr>
            <w:tcW w:w="2149" w:type="dxa"/>
            <w:shd w:val="clear" w:color="auto" w:fill="FFFFFF"/>
          </w:tcPr>
          <w:p w:rsidR="00D76550" w:rsidRDefault="00AC7DFE">
            <w:pPr>
              <w:pStyle w:val="12"/>
              <w:rPr>
                <w:szCs w:val="24"/>
              </w:rPr>
            </w:pPr>
            <w:r>
              <w:rPr>
                <w:rFonts w:hint="eastAsia"/>
              </w:rPr>
              <w:t>C</w:t>
            </w:r>
            <w:r>
              <w:rPr>
                <w:rFonts w:hint="eastAsia"/>
                <w:vertAlign w:val="subscript"/>
              </w:rPr>
              <w:t>22</w:t>
            </w:r>
            <w:r>
              <w:rPr>
                <w:rFonts w:hint="eastAsia"/>
              </w:rPr>
              <w:t>H</w:t>
            </w:r>
            <w:r>
              <w:rPr>
                <w:rFonts w:hint="eastAsia"/>
                <w:vertAlign w:val="subscript"/>
              </w:rPr>
              <w:t>26</w:t>
            </w:r>
            <w:r>
              <w:rPr>
                <w:rFonts w:hint="eastAsia"/>
              </w:rPr>
              <w:t>F</w:t>
            </w:r>
            <w:r>
              <w:rPr>
                <w:rFonts w:hint="eastAsia"/>
                <w:vertAlign w:val="subscript"/>
              </w:rPr>
              <w:t>3</w:t>
            </w:r>
            <w:r>
              <w:rPr>
                <w:rFonts w:hint="eastAsia"/>
              </w:rPr>
              <w:t>N</w:t>
            </w:r>
            <w:r>
              <w:rPr>
                <w:rFonts w:hint="eastAsia"/>
                <w:vertAlign w:val="subscript"/>
              </w:rPr>
              <w:t>3</w:t>
            </w:r>
            <w:r>
              <w:rPr>
                <w:rFonts w:hint="eastAsia"/>
              </w:rPr>
              <w:t>OS</w:t>
            </w:r>
            <w:r>
              <w:rPr>
                <w:rFonts w:hint="eastAsia"/>
              </w:rPr>
              <w:t>·</w:t>
            </w:r>
            <w:r>
              <w:rPr>
                <w:rFonts w:hint="eastAsia"/>
              </w:rPr>
              <w:t>2HCl</w:t>
            </w:r>
          </w:p>
        </w:tc>
        <w:tc>
          <w:tcPr>
            <w:tcW w:w="1295" w:type="dxa"/>
            <w:shd w:val="clear" w:color="auto" w:fill="FFFFFF"/>
          </w:tcPr>
          <w:p w:rsidR="00D76550" w:rsidRDefault="00AC7DFE">
            <w:pPr>
              <w:pStyle w:val="12"/>
              <w:rPr>
                <w:szCs w:val="20"/>
              </w:rPr>
            </w:pPr>
            <w:r>
              <w:rPr>
                <w:rFonts w:hint="eastAsia"/>
              </w:rPr>
              <w:t>1.17</w:t>
            </w:r>
          </w:p>
        </w:tc>
      </w:tr>
      <w:tr w:rsidR="00D76550">
        <w:trPr>
          <w:trHeight w:val="285"/>
        </w:trPr>
        <w:tc>
          <w:tcPr>
            <w:tcW w:w="603" w:type="dxa"/>
            <w:shd w:val="clear" w:color="auto" w:fill="FFFFFF"/>
          </w:tcPr>
          <w:p w:rsidR="00D76550" w:rsidRDefault="00AC7DFE">
            <w:pPr>
              <w:pStyle w:val="12"/>
            </w:pPr>
            <w:r>
              <w:rPr>
                <w:rFonts w:hint="eastAsia"/>
              </w:rPr>
              <w:t>12</w:t>
            </w:r>
          </w:p>
        </w:tc>
        <w:tc>
          <w:tcPr>
            <w:tcW w:w="1478" w:type="dxa"/>
            <w:shd w:val="clear" w:color="auto" w:fill="FFFFFF"/>
          </w:tcPr>
          <w:p w:rsidR="00D76550" w:rsidRDefault="00AC7DFE">
            <w:pPr>
              <w:pStyle w:val="12"/>
            </w:pPr>
            <w:r>
              <w:rPr>
                <w:rFonts w:hint="eastAsia"/>
              </w:rPr>
              <w:t>盐酸氯丙嗪</w:t>
            </w:r>
          </w:p>
        </w:tc>
        <w:tc>
          <w:tcPr>
            <w:tcW w:w="915" w:type="dxa"/>
            <w:shd w:val="clear" w:color="auto" w:fill="FFFFFF"/>
          </w:tcPr>
          <w:p w:rsidR="00D76550" w:rsidRDefault="00AC7DFE">
            <w:pPr>
              <w:pStyle w:val="12"/>
            </w:pPr>
            <w:r>
              <w:rPr>
                <w:rFonts w:hint="eastAsia"/>
              </w:rPr>
              <w:t>355.33</w:t>
            </w:r>
          </w:p>
        </w:tc>
        <w:tc>
          <w:tcPr>
            <w:tcW w:w="936" w:type="dxa"/>
            <w:shd w:val="clear" w:color="auto" w:fill="FFFFFF"/>
          </w:tcPr>
          <w:p w:rsidR="00D76550" w:rsidRDefault="00AC7DFE">
            <w:pPr>
              <w:pStyle w:val="12"/>
            </w:pPr>
            <w:r>
              <w:rPr>
                <w:rFonts w:hint="eastAsia"/>
              </w:rPr>
              <w:t>≥</w:t>
            </w:r>
            <w:r>
              <w:rPr>
                <w:rFonts w:hint="eastAsia"/>
              </w:rPr>
              <w:t>98%</w:t>
            </w:r>
          </w:p>
        </w:tc>
        <w:tc>
          <w:tcPr>
            <w:tcW w:w="1146" w:type="dxa"/>
            <w:shd w:val="clear" w:color="auto" w:fill="FFFFFF"/>
          </w:tcPr>
          <w:p w:rsidR="00D76550" w:rsidRDefault="00AC7DFE">
            <w:pPr>
              <w:pStyle w:val="12"/>
              <w:rPr>
                <w:szCs w:val="24"/>
              </w:rPr>
            </w:pPr>
            <w:r>
              <w:rPr>
                <w:rFonts w:hint="eastAsia"/>
              </w:rPr>
              <w:t>69-09-0</w:t>
            </w:r>
          </w:p>
        </w:tc>
        <w:tc>
          <w:tcPr>
            <w:tcW w:w="2149" w:type="dxa"/>
            <w:shd w:val="clear" w:color="auto" w:fill="FFFFFF"/>
          </w:tcPr>
          <w:p w:rsidR="00D76550" w:rsidRDefault="00AC7DFE">
            <w:pPr>
              <w:pStyle w:val="12"/>
              <w:rPr>
                <w:szCs w:val="24"/>
              </w:rPr>
            </w:pPr>
            <w:r>
              <w:rPr>
                <w:rFonts w:hint="eastAsia"/>
              </w:rPr>
              <w:t>C</w:t>
            </w:r>
            <w:r>
              <w:rPr>
                <w:rFonts w:hint="eastAsia"/>
                <w:vertAlign w:val="subscript"/>
              </w:rPr>
              <w:t>17</w:t>
            </w:r>
            <w:r>
              <w:rPr>
                <w:rFonts w:hint="eastAsia"/>
              </w:rPr>
              <w:t>H</w:t>
            </w:r>
            <w:r>
              <w:rPr>
                <w:rFonts w:hint="eastAsia"/>
                <w:vertAlign w:val="subscript"/>
              </w:rPr>
              <w:t>19</w:t>
            </w:r>
            <w:r>
              <w:rPr>
                <w:rFonts w:hint="eastAsia"/>
              </w:rPr>
              <w:t>ClN</w:t>
            </w:r>
            <w:r>
              <w:rPr>
                <w:rFonts w:hint="eastAsia"/>
                <w:vertAlign w:val="subscript"/>
              </w:rPr>
              <w:t>2</w:t>
            </w:r>
            <w:r>
              <w:rPr>
                <w:rFonts w:hint="eastAsia"/>
              </w:rPr>
              <w:t>S</w:t>
            </w:r>
            <w:r>
              <w:rPr>
                <w:rFonts w:hint="eastAsia"/>
              </w:rPr>
              <w:t>·</w:t>
            </w:r>
            <w:r>
              <w:rPr>
                <w:rFonts w:hint="eastAsia"/>
              </w:rPr>
              <w:t>HCl</w:t>
            </w:r>
          </w:p>
        </w:tc>
        <w:tc>
          <w:tcPr>
            <w:tcW w:w="1295" w:type="dxa"/>
            <w:shd w:val="clear" w:color="auto" w:fill="FFFFFF"/>
          </w:tcPr>
          <w:p w:rsidR="00D76550" w:rsidRDefault="00AC7DFE">
            <w:pPr>
              <w:pStyle w:val="12"/>
              <w:rPr>
                <w:szCs w:val="20"/>
              </w:rPr>
            </w:pPr>
            <w:r>
              <w:rPr>
                <w:rFonts w:hint="eastAsia"/>
              </w:rPr>
              <w:t>1.12</w:t>
            </w:r>
          </w:p>
        </w:tc>
      </w:tr>
      <w:tr w:rsidR="00D76550">
        <w:trPr>
          <w:trHeight w:val="285"/>
        </w:trPr>
        <w:tc>
          <w:tcPr>
            <w:tcW w:w="603" w:type="dxa"/>
            <w:shd w:val="clear" w:color="auto" w:fill="FFFFFF"/>
          </w:tcPr>
          <w:p w:rsidR="00D76550" w:rsidRDefault="00AC7DFE">
            <w:pPr>
              <w:pStyle w:val="12"/>
            </w:pPr>
            <w:r>
              <w:rPr>
                <w:rFonts w:hint="eastAsia"/>
              </w:rPr>
              <w:t>13</w:t>
            </w:r>
          </w:p>
        </w:tc>
        <w:tc>
          <w:tcPr>
            <w:tcW w:w="1478" w:type="dxa"/>
            <w:shd w:val="clear" w:color="auto" w:fill="FFFFFF"/>
          </w:tcPr>
          <w:p w:rsidR="00D76550" w:rsidRDefault="00AC7DFE">
            <w:pPr>
              <w:pStyle w:val="12"/>
            </w:pPr>
            <w:r>
              <w:rPr>
                <w:rFonts w:hint="eastAsia"/>
              </w:rPr>
              <w:t>氯雷他定</w:t>
            </w:r>
          </w:p>
        </w:tc>
        <w:tc>
          <w:tcPr>
            <w:tcW w:w="915" w:type="dxa"/>
            <w:shd w:val="clear" w:color="auto" w:fill="FFFFFF"/>
          </w:tcPr>
          <w:p w:rsidR="00D76550" w:rsidRDefault="00AC7DFE">
            <w:pPr>
              <w:pStyle w:val="12"/>
            </w:pPr>
            <w:r>
              <w:rPr>
                <w:rFonts w:hint="eastAsia"/>
              </w:rPr>
              <w:t>382.89</w:t>
            </w:r>
          </w:p>
        </w:tc>
        <w:tc>
          <w:tcPr>
            <w:tcW w:w="936" w:type="dxa"/>
            <w:shd w:val="clear" w:color="auto" w:fill="FFFFFF"/>
          </w:tcPr>
          <w:p w:rsidR="00D76550" w:rsidRDefault="00AC7DFE">
            <w:pPr>
              <w:pStyle w:val="12"/>
            </w:pPr>
            <w:r>
              <w:rPr>
                <w:rFonts w:hint="eastAsia"/>
              </w:rPr>
              <w:t>≥</w:t>
            </w:r>
            <w:r>
              <w:rPr>
                <w:rFonts w:hint="eastAsia"/>
              </w:rPr>
              <w:t>98%</w:t>
            </w:r>
          </w:p>
        </w:tc>
        <w:tc>
          <w:tcPr>
            <w:tcW w:w="1146" w:type="dxa"/>
            <w:shd w:val="clear" w:color="auto" w:fill="FFFFFF"/>
          </w:tcPr>
          <w:p w:rsidR="00D76550" w:rsidRDefault="00AC7DFE">
            <w:pPr>
              <w:pStyle w:val="12"/>
            </w:pPr>
            <w:r>
              <w:t>79794-75-5</w:t>
            </w:r>
          </w:p>
        </w:tc>
        <w:tc>
          <w:tcPr>
            <w:tcW w:w="2149" w:type="dxa"/>
            <w:shd w:val="clear" w:color="auto" w:fill="FFFFFF"/>
          </w:tcPr>
          <w:p w:rsidR="00D76550" w:rsidRDefault="00AC7DFE">
            <w:pPr>
              <w:pStyle w:val="12"/>
              <w:rPr>
                <w:szCs w:val="24"/>
              </w:rPr>
            </w:pPr>
            <w:r>
              <w:rPr>
                <w:rFonts w:hint="eastAsia"/>
              </w:rPr>
              <w:t>C</w:t>
            </w:r>
            <w:r>
              <w:rPr>
                <w:rFonts w:hint="eastAsia"/>
                <w:vertAlign w:val="subscript"/>
              </w:rPr>
              <w:t>22</w:t>
            </w:r>
            <w:r>
              <w:rPr>
                <w:rFonts w:hint="eastAsia"/>
              </w:rPr>
              <w:t>H</w:t>
            </w:r>
            <w:r>
              <w:rPr>
                <w:rFonts w:hint="eastAsia"/>
                <w:vertAlign w:val="subscript"/>
              </w:rPr>
              <w:t>23</w:t>
            </w:r>
            <w:r>
              <w:rPr>
                <w:rFonts w:hint="eastAsia"/>
              </w:rPr>
              <w:t>ClN</w:t>
            </w:r>
            <w:r>
              <w:rPr>
                <w:rFonts w:hint="eastAsia"/>
                <w:vertAlign w:val="subscript"/>
              </w:rPr>
              <w:t>2</w:t>
            </w:r>
            <w:r>
              <w:rPr>
                <w:rFonts w:hint="eastAsia"/>
              </w:rPr>
              <w:t>O</w:t>
            </w:r>
            <w:r>
              <w:rPr>
                <w:rFonts w:hint="eastAsia"/>
                <w:vertAlign w:val="subscript"/>
              </w:rPr>
              <w:t>2</w:t>
            </w:r>
          </w:p>
        </w:tc>
        <w:tc>
          <w:tcPr>
            <w:tcW w:w="1295" w:type="dxa"/>
            <w:shd w:val="clear" w:color="auto" w:fill="FFFFFF"/>
          </w:tcPr>
          <w:p w:rsidR="00D76550" w:rsidRDefault="00AC7DFE">
            <w:pPr>
              <w:pStyle w:val="12"/>
              <w:rPr>
                <w:szCs w:val="20"/>
              </w:rPr>
            </w:pPr>
            <w:r>
              <w:rPr>
                <w:rFonts w:hint="eastAsia"/>
              </w:rPr>
              <w:t>1.00</w:t>
            </w:r>
          </w:p>
        </w:tc>
      </w:tr>
      <w:tr w:rsidR="00D76550">
        <w:trPr>
          <w:trHeight w:val="285"/>
        </w:trPr>
        <w:tc>
          <w:tcPr>
            <w:tcW w:w="603" w:type="dxa"/>
            <w:shd w:val="clear" w:color="auto" w:fill="FFFFFF"/>
          </w:tcPr>
          <w:p w:rsidR="00D76550" w:rsidRDefault="00AC7DFE">
            <w:pPr>
              <w:pStyle w:val="12"/>
            </w:pPr>
            <w:r>
              <w:rPr>
                <w:rFonts w:hint="eastAsia"/>
              </w:rPr>
              <w:t>14</w:t>
            </w:r>
          </w:p>
        </w:tc>
        <w:tc>
          <w:tcPr>
            <w:tcW w:w="1478" w:type="dxa"/>
            <w:shd w:val="clear" w:color="auto" w:fill="FFFFFF"/>
          </w:tcPr>
          <w:p w:rsidR="00D76550" w:rsidRDefault="00AC7DFE">
            <w:pPr>
              <w:pStyle w:val="12"/>
            </w:pPr>
            <w:r>
              <w:rPr>
                <w:rFonts w:hint="eastAsia"/>
              </w:rPr>
              <w:t>特非那定</w:t>
            </w:r>
          </w:p>
        </w:tc>
        <w:tc>
          <w:tcPr>
            <w:tcW w:w="915" w:type="dxa"/>
            <w:shd w:val="clear" w:color="auto" w:fill="FFFFFF"/>
          </w:tcPr>
          <w:p w:rsidR="00D76550" w:rsidRDefault="00AC7DFE">
            <w:pPr>
              <w:pStyle w:val="12"/>
            </w:pPr>
            <w:r>
              <w:rPr>
                <w:rFonts w:hint="eastAsia"/>
              </w:rPr>
              <w:t>471.7</w:t>
            </w:r>
          </w:p>
        </w:tc>
        <w:tc>
          <w:tcPr>
            <w:tcW w:w="936" w:type="dxa"/>
            <w:shd w:val="clear" w:color="auto" w:fill="FFFFFF"/>
          </w:tcPr>
          <w:p w:rsidR="00D76550" w:rsidRDefault="00AC7DFE">
            <w:pPr>
              <w:pStyle w:val="12"/>
            </w:pPr>
            <w:r>
              <w:rPr>
                <w:rFonts w:hint="eastAsia"/>
              </w:rPr>
              <w:t>≥</w:t>
            </w:r>
            <w:r>
              <w:rPr>
                <w:rFonts w:hint="eastAsia"/>
              </w:rPr>
              <w:t>98%</w:t>
            </w:r>
          </w:p>
        </w:tc>
        <w:tc>
          <w:tcPr>
            <w:tcW w:w="1146" w:type="dxa"/>
            <w:shd w:val="clear" w:color="auto" w:fill="FFFFFF"/>
          </w:tcPr>
          <w:p w:rsidR="00D76550" w:rsidRDefault="00AC7DFE">
            <w:pPr>
              <w:pStyle w:val="12"/>
            </w:pPr>
            <w:r>
              <w:rPr>
                <w:rFonts w:hint="eastAsia"/>
              </w:rPr>
              <w:t>50679-08-8</w:t>
            </w:r>
          </w:p>
        </w:tc>
        <w:tc>
          <w:tcPr>
            <w:tcW w:w="2149" w:type="dxa"/>
            <w:shd w:val="clear" w:color="auto" w:fill="FFFFFF"/>
          </w:tcPr>
          <w:p w:rsidR="00D76550" w:rsidRDefault="00AC7DFE">
            <w:pPr>
              <w:pStyle w:val="12"/>
              <w:rPr>
                <w:szCs w:val="24"/>
              </w:rPr>
            </w:pPr>
            <w:r>
              <w:rPr>
                <w:rFonts w:hint="eastAsia"/>
              </w:rPr>
              <w:t>C</w:t>
            </w:r>
            <w:r>
              <w:rPr>
                <w:rFonts w:hint="eastAsia"/>
                <w:vertAlign w:val="subscript"/>
              </w:rPr>
              <w:t>32</w:t>
            </w:r>
            <w:r>
              <w:rPr>
                <w:rFonts w:hint="eastAsia"/>
              </w:rPr>
              <w:t>H</w:t>
            </w:r>
            <w:r>
              <w:rPr>
                <w:rFonts w:hint="eastAsia"/>
                <w:vertAlign w:val="subscript"/>
              </w:rPr>
              <w:t>41</w:t>
            </w:r>
            <w:r>
              <w:rPr>
                <w:rFonts w:hint="eastAsia"/>
              </w:rPr>
              <w:t>NO</w:t>
            </w:r>
            <w:r>
              <w:rPr>
                <w:rFonts w:hint="eastAsia"/>
                <w:vertAlign w:val="subscript"/>
              </w:rPr>
              <w:t>2</w:t>
            </w:r>
          </w:p>
        </w:tc>
        <w:tc>
          <w:tcPr>
            <w:tcW w:w="1295" w:type="dxa"/>
            <w:shd w:val="clear" w:color="auto" w:fill="FFFFFF"/>
          </w:tcPr>
          <w:p w:rsidR="00D76550" w:rsidRDefault="00AC7DFE">
            <w:pPr>
              <w:pStyle w:val="12"/>
              <w:rPr>
                <w:szCs w:val="20"/>
              </w:rPr>
            </w:pPr>
            <w:r>
              <w:rPr>
                <w:rFonts w:hint="eastAsia"/>
              </w:rPr>
              <w:t>1.00</w:t>
            </w:r>
          </w:p>
        </w:tc>
      </w:tr>
      <w:tr w:rsidR="00D76550">
        <w:trPr>
          <w:trHeight w:val="285"/>
        </w:trPr>
        <w:tc>
          <w:tcPr>
            <w:tcW w:w="603" w:type="dxa"/>
            <w:shd w:val="clear" w:color="auto" w:fill="FFFFFF"/>
          </w:tcPr>
          <w:p w:rsidR="00D76550" w:rsidRDefault="00AC7DFE">
            <w:pPr>
              <w:pStyle w:val="12"/>
            </w:pPr>
            <w:r>
              <w:rPr>
                <w:rFonts w:hint="eastAsia"/>
              </w:rPr>
              <w:t>15</w:t>
            </w:r>
          </w:p>
        </w:tc>
        <w:tc>
          <w:tcPr>
            <w:tcW w:w="1478" w:type="dxa"/>
            <w:shd w:val="clear" w:color="auto" w:fill="FFFFFF"/>
          </w:tcPr>
          <w:p w:rsidR="00D76550" w:rsidRDefault="00AC7DFE">
            <w:pPr>
              <w:pStyle w:val="12"/>
            </w:pPr>
            <w:r>
              <w:rPr>
                <w:rFonts w:hint="eastAsia"/>
              </w:rPr>
              <w:t>盐酸赛庚啶</w:t>
            </w:r>
          </w:p>
        </w:tc>
        <w:tc>
          <w:tcPr>
            <w:tcW w:w="915" w:type="dxa"/>
            <w:shd w:val="clear" w:color="auto" w:fill="FFFFFF"/>
          </w:tcPr>
          <w:p w:rsidR="00D76550" w:rsidRDefault="00AC7DFE">
            <w:pPr>
              <w:pStyle w:val="12"/>
            </w:pPr>
            <w:r>
              <w:rPr>
                <w:rFonts w:hint="eastAsia"/>
              </w:rPr>
              <w:t>350.88</w:t>
            </w:r>
          </w:p>
        </w:tc>
        <w:tc>
          <w:tcPr>
            <w:tcW w:w="936" w:type="dxa"/>
            <w:shd w:val="clear" w:color="auto" w:fill="FFFFFF"/>
          </w:tcPr>
          <w:p w:rsidR="00D76550" w:rsidRDefault="00AC7DFE">
            <w:pPr>
              <w:pStyle w:val="12"/>
            </w:pPr>
            <w:r>
              <w:rPr>
                <w:rFonts w:hint="eastAsia"/>
              </w:rPr>
              <w:t>≥</w:t>
            </w:r>
            <w:r>
              <w:rPr>
                <w:rFonts w:hint="eastAsia"/>
              </w:rPr>
              <w:t>95%</w:t>
            </w:r>
          </w:p>
        </w:tc>
        <w:tc>
          <w:tcPr>
            <w:tcW w:w="1146" w:type="dxa"/>
            <w:shd w:val="clear" w:color="auto" w:fill="FFFFFF"/>
          </w:tcPr>
          <w:p w:rsidR="00D76550" w:rsidRDefault="00AC7DFE">
            <w:pPr>
              <w:pStyle w:val="12"/>
              <w:rPr>
                <w:szCs w:val="24"/>
              </w:rPr>
            </w:pPr>
            <w:r>
              <w:rPr>
                <w:rFonts w:hint="eastAsia"/>
              </w:rPr>
              <w:t>41354-29-4</w:t>
            </w:r>
          </w:p>
        </w:tc>
        <w:tc>
          <w:tcPr>
            <w:tcW w:w="2149" w:type="dxa"/>
            <w:shd w:val="clear" w:color="auto" w:fill="FFFFFF"/>
          </w:tcPr>
          <w:p w:rsidR="00D76550" w:rsidRDefault="00AC7DFE">
            <w:pPr>
              <w:pStyle w:val="12"/>
              <w:rPr>
                <w:szCs w:val="24"/>
              </w:rPr>
            </w:pPr>
            <w:r>
              <w:rPr>
                <w:rFonts w:hint="eastAsia"/>
              </w:rPr>
              <w:t>C</w:t>
            </w:r>
            <w:r>
              <w:rPr>
                <w:rFonts w:hint="eastAsia"/>
                <w:vertAlign w:val="subscript"/>
              </w:rPr>
              <w:t>21</w:t>
            </w:r>
            <w:r>
              <w:rPr>
                <w:rFonts w:hint="eastAsia"/>
              </w:rPr>
              <w:t>H</w:t>
            </w:r>
            <w:r>
              <w:rPr>
                <w:rFonts w:hint="eastAsia"/>
                <w:vertAlign w:val="subscript"/>
              </w:rPr>
              <w:t>21</w:t>
            </w:r>
            <w:r>
              <w:rPr>
                <w:rFonts w:hint="eastAsia"/>
              </w:rPr>
              <w:t>N</w:t>
            </w:r>
            <w:r>
              <w:rPr>
                <w:rFonts w:hint="eastAsia"/>
              </w:rPr>
              <w:t>·</w:t>
            </w:r>
            <w:r>
              <w:rPr>
                <w:rFonts w:hint="eastAsia"/>
              </w:rPr>
              <w:t>HCl</w:t>
            </w:r>
            <w:r>
              <w:rPr>
                <w:rFonts w:hint="eastAsia"/>
              </w:rPr>
              <w:t>·</w:t>
            </w:r>
            <w:r>
              <w:rPr>
                <w:rFonts w:hint="eastAsia"/>
              </w:rPr>
              <w:t>1.5H</w:t>
            </w:r>
            <w:r>
              <w:rPr>
                <w:rFonts w:hint="eastAsia"/>
                <w:vertAlign w:val="subscript"/>
              </w:rPr>
              <w:t>2</w:t>
            </w:r>
            <w:r>
              <w:rPr>
                <w:rFonts w:hint="eastAsia"/>
              </w:rPr>
              <w:t>O</w:t>
            </w:r>
          </w:p>
        </w:tc>
        <w:tc>
          <w:tcPr>
            <w:tcW w:w="1295" w:type="dxa"/>
            <w:shd w:val="clear" w:color="auto" w:fill="FFFFFF"/>
          </w:tcPr>
          <w:p w:rsidR="00D76550" w:rsidRDefault="00AC7DFE">
            <w:pPr>
              <w:pStyle w:val="12"/>
              <w:rPr>
                <w:szCs w:val="20"/>
              </w:rPr>
            </w:pPr>
            <w:r>
              <w:rPr>
                <w:rFonts w:hint="eastAsia"/>
              </w:rPr>
              <w:t>1.22</w:t>
            </w:r>
          </w:p>
        </w:tc>
      </w:tr>
    </w:tbl>
    <w:p w:rsidR="00D76550" w:rsidRPr="00122FC5" w:rsidRDefault="00AC7DFE">
      <w:pPr>
        <w:rPr>
          <w:rFonts w:cs="宋体"/>
          <w:kern w:val="0"/>
        </w:rPr>
      </w:pPr>
      <w:r w:rsidRPr="00122FC5">
        <w:rPr>
          <w:rFonts w:cs="宋体" w:hint="eastAsia"/>
          <w:kern w:val="0"/>
        </w:rPr>
        <w:t>注：标准品与目标物质不同时需进行必要的折算。</w:t>
      </w:r>
    </w:p>
    <w:p w:rsidR="00D76550" w:rsidRPr="00122FC5" w:rsidRDefault="00AC7DFE">
      <w:pPr>
        <w:pStyle w:val="23"/>
        <w:rPr>
          <w:rFonts w:ascii="黑体" w:hAnsi="黑体"/>
          <w:sz w:val="32"/>
          <w:szCs w:val="32"/>
        </w:rPr>
      </w:pPr>
      <w:r>
        <w:br w:type="page"/>
      </w:r>
      <w:bookmarkStart w:id="9" w:name="_Toc408226894"/>
      <w:r w:rsidRPr="00122FC5">
        <w:rPr>
          <w:rFonts w:ascii="黑体" w:hAnsi="黑体" w:hint="eastAsia"/>
          <w:sz w:val="32"/>
          <w:szCs w:val="32"/>
        </w:rPr>
        <w:lastRenderedPageBreak/>
        <w:t>附</w:t>
      </w:r>
      <w:bookmarkEnd w:id="9"/>
      <w:r w:rsidRPr="00122FC5">
        <w:rPr>
          <w:rFonts w:ascii="黑体" w:hAnsi="黑体" w:hint="eastAsia"/>
          <w:sz w:val="32"/>
          <w:szCs w:val="32"/>
        </w:rPr>
        <w:t>录</w:t>
      </w:r>
      <w:r w:rsidRPr="00122FC5">
        <w:rPr>
          <w:rFonts w:ascii="黑体" w:hAnsi="黑体"/>
          <w:sz w:val="32"/>
          <w:szCs w:val="32"/>
        </w:rPr>
        <w:t>B</w:t>
      </w:r>
    </w:p>
    <w:p w:rsidR="00D76550" w:rsidRDefault="00D76550"/>
    <w:p w:rsidR="00D76550" w:rsidRDefault="00122FC5">
      <w:pPr>
        <w:pStyle w:val="af2"/>
      </w:pPr>
      <w:r>
        <w:pict>
          <v:shape id="图片 2" o:spid="_x0000_i1026" type="#_x0000_t75" style="width:445.95pt;height:502.95pt">
            <v:imagedata r:id="rId10" o:title=""/>
          </v:shape>
        </w:pict>
      </w:r>
    </w:p>
    <w:p w:rsidR="00D76550" w:rsidRDefault="00AC7DFE">
      <w:pPr>
        <w:pStyle w:val="af2"/>
      </w:pPr>
      <w:r>
        <w:rPr>
          <w:rFonts w:hint="eastAsia"/>
        </w:rPr>
        <w:t>图</w:t>
      </w:r>
      <w:r>
        <w:rPr>
          <w:rFonts w:hint="eastAsia"/>
        </w:rPr>
        <w:t xml:space="preserve">B </w:t>
      </w:r>
      <w:r>
        <w:rPr>
          <w:rFonts w:hint="eastAsia"/>
        </w:rPr>
        <w:t>标准品标准溶液</w:t>
      </w:r>
      <w:r>
        <w:rPr>
          <w:rFonts w:hint="eastAsia"/>
        </w:rPr>
        <w:t>HPLC-MS/MS</w:t>
      </w:r>
      <w:r>
        <w:rPr>
          <w:rFonts w:hint="eastAsia"/>
        </w:rPr>
        <w:t>参考色谱图</w:t>
      </w:r>
    </w:p>
    <w:p w:rsidR="00D76550" w:rsidRDefault="00D76550"/>
    <w:p w:rsidR="00D76550" w:rsidRDefault="00D76550"/>
    <w:sectPr w:rsidR="00D76550" w:rsidSect="00ED6D5F">
      <w:footerReference w:type="default" r:id="rId11"/>
      <w:pgSz w:w="11907" w:h="16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49AA" w:rsidRDefault="002949AA">
      <w:pPr>
        <w:spacing w:line="240" w:lineRule="auto"/>
      </w:pPr>
      <w:r>
        <w:separator/>
      </w:r>
    </w:p>
  </w:endnote>
  <w:endnote w:type="continuationSeparator" w:id="0">
    <w:p w:rsidR="002949AA" w:rsidRDefault="002949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草...">
    <w:altName w:val="宋体"/>
    <w:charset w:val="86"/>
    <w:family w:val="auto"/>
    <w:pitch w:val="default"/>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39D6" w:rsidRDefault="000139D6">
    <w:pPr>
      <w:pStyle w:val="a8"/>
      <w:jc w:val="center"/>
    </w:pPr>
    <w:r>
      <w:fldChar w:fldCharType="begin"/>
    </w:r>
    <w:r>
      <w:instrText>PAGE   \* MERGEFORMAT</w:instrText>
    </w:r>
    <w:r>
      <w:fldChar w:fldCharType="separate"/>
    </w:r>
    <w:r w:rsidR="00122FC5" w:rsidRPr="00122FC5">
      <w:rPr>
        <w:noProof/>
        <w:lang w:val="zh-CN"/>
      </w:rPr>
      <w:t>7</w:t>
    </w:r>
    <w:r>
      <w:fldChar w:fldCharType="end"/>
    </w:r>
  </w:p>
  <w:p w:rsidR="000139D6" w:rsidRDefault="000139D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49AA" w:rsidRDefault="002949AA">
      <w:pPr>
        <w:spacing w:line="240" w:lineRule="auto"/>
      </w:pPr>
      <w:r>
        <w:separator/>
      </w:r>
    </w:p>
  </w:footnote>
  <w:footnote w:type="continuationSeparator" w:id="0">
    <w:p w:rsidR="002949AA" w:rsidRDefault="002949A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B4082"/>
    <w:rsid w:val="00003CDF"/>
    <w:rsid w:val="000102DC"/>
    <w:rsid w:val="00011F71"/>
    <w:rsid w:val="00012B2E"/>
    <w:rsid w:val="00012FFC"/>
    <w:rsid w:val="0001378F"/>
    <w:rsid w:val="000139D5"/>
    <w:rsid w:val="000139D6"/>
    <w:rsid w:val="00014642"/>
    <w:rsid w:val="00016A10"/>
    <w:rsid w:val="0002087A"/>
    <w:rsid w:val="000226A3"/>
    <w:rsid w:val="000313CC"/>
    <w:rsid w:val="0003331D"/>
    <w:rsid w:val="00033B62"/>
    <w:rsid w:val="00037332"/>
    <w:rsid w:val="000406CB"/>
    <w:rsid w:val="000413B2"/>
    <w:rsid w:val="00041EB1"/>
    <w:rsid w:val="00043D6F"/>
    <w:rsid w:val="000443B8"/>
    <w:rsid w:val="0004598C"/>
    <w:rsid w:val="00045F9C"/>
    <w:rsid w:val="00046370"/>
    <w:rsid w:val="000465A6"/>
    <w:rsid w:val="0005004B"/>
    <w:rsid w:val="00051D54"/>
    <w:rsid w:val="00052FB5"/>
    <w:rsid w:val="0005342E"/>
    <w:rsid w:val="00055329"/>
    <w:rsid w:val="00055CD0"/>
    <w:rsid w:val="00060B10"/>
    <w:rsid w:val="00067BE8"/>
    <w:rsid w:val="000709AA"/>
    <w:rsid w:val="00072F71"/>
    <w:rsid w:val="00073312"/>
    <w:rsid w:val="000739EA"/>
    <w:rsid w:val="00075B2B"/>
    <w:rsid w:val="0007662F"/>
    <w:rsid w:val="000811EC"/>
    <w:rsid w:val="00083419"/>
    <w:rsid w:val="00084658"/>
    <w:rsid w:val="00091CBF"/>
    <w:rsid w:val="0009733A"/>
    <w:rsid w:val="00097E9B"/>
    <w:rsid w:val="000A1C78"/>
    <w:rsid w:val="000A3516"/>
    <w:rsid w:val="000A4AD2"/>
    <w:rsid w:val="000B18F2"/>
    <w:rsid w:val="000C524B"/>
    <w:rsid w:val="000C67E8"/>
    <w:rsid w:val="000D12CD"/>
    <w:rsid w:val="000D4646"/>
    <w:rsid w:val="000D59A7"/>
    <w:rsid w:val="000D6E73"/>
    <w:rsid w:val="000D6F47"/>
    <w:rsid w:val="000D725B"/>
    <w:rsid w:val="000E2CE7"/>
    <w:rsid w:val="000E5C00"/>
    <w:rsid w:val="000F4941"/>
    <w:rsid w:val="000F5E97"/>
    <w:rsid w:val="000F76AC"/>
    <w:rsid w:val="000F77E8"/>
    <w:rsid w:val="001017D6"/>
    <w:rsid w:val="00102097"/>
    <w:rsid w:val="00104F74"/>
    <w:rsid w:val="001052EB"/>
    <w:rsid w:val="001075D0"/>
    <w:rsid w:val="00110326"/>
    <w:rsid w:val="00112CEB"/>
    <w:rsid w:val="00114CA6"/>
    <w:rsid w:val="001152D3"/>
    <w:rsid w:val="00116EC1"/>
    <w:rsid w:val="00117896"/>
    <w:rsid w:val="00121B0B"/>
    <w:rsid w:val="00122FC5"/>
    <w:rsid w:val="001252C6"/>
    <w:rsid w:val="00125F84"/>
    <w:rsid w:val="00131E00"/>
    <w:rsid w:val="0013283F"/>
    <w:rsid w:val="00133FBD"/>
    <w:rsid w:val="00135CE3"/>
    <w:rsid w:val="00140653"/>
    <w:rsid w:val="001420C9"/>
    <w:rsid w:val="00142B3F"/>
    <w:rsid w:val="001430A9"/>
    <w:rsid w:val="00151AF6"/>
    <w:rsid w:val="00154AB4"/>
    <w:rsid w:val="00157A25"/>
    <w:rsid w:val="00160579"/>
    <w:rsid w:val="001629FF"/>
    <w:rsid w:val="00164E63"/>
    <w:rsid w:val="00172B50"/>
    <w:rsid w:val="0018164A"/>
    <w:rsid w:val="00185F34"/>
    <w:rsid w:val="001860E3"/>
    <w:rsid w:val="001907C7"/>
    <w:rsid w:val="001910FD"/>
    <w:rsid w:val="00194C76"/>
    <w:rsid w:val="00195C27"/>
    <w:rsid w:val="00195FA7"/>
    <w:rsid w:val="001A0023"/>
    <w:rsid w:val="001A0B61"/>
    <w:rsid w:val="001A0C6D"/>
    <w:rsid w:val="001B7955"/>
    <w:rsid w:val="001C01F0"/>
    <w:rsid w:val="001C0837"/>
    <w:rsid w:val="001C0B02"/>
    <w:rsid w:val="001C1F53"/>
    <w:rsid w:val="001C3E94"/>
    <w:rsid w:val="001C488F"/>
    <w:rsid w:val="001C5D0D"/>
    <w:rsid w:val="001C6F7B"/>
    <w:rsid w:val="001C75A1"/>
    <w:rsid w:val="001D15B7"/>
    <w:rsid w:val="001D222B"/>
    <w:rsid w:val="001D61A7"/>
    <w:rsid w:val="001E3543"/>
    <w:rsid w:val="001E461F"/>
    <w:rsid w:val="001E69F1"/>
    <w:rsid w:val="001E7E15"/>
    <w:rsid w:val="001F1DBE"/>
    <w:rsid w:val="001F6FBA"/>
    <w:rsid w:val="002020C5"/>
    <w:rsid w:val="00203267"/>
    <w:rsid w:val="00203B2E"/>
    <w:rsid w:val="0020457E"/>
    <w:rsid w:val="00206F22"/>
    <w:rsid w:val="00207FA1"/>
    <w:rsid w:val="002172BF"/>
    <w:rsid w:val="00220664"/>
    <w:rsid w:val="002211D3"/>
    <w:rsid w:val="002215B6"/>
    <w:rsid w:val="00224B3D"/>
    <w:rsid w:val="00226CF0"/>
    <w:rsid w:val="00231412"/>
    <w:rsid w:val="002324AE"/>
    <w:rsid w:val="00234111"/>
    <w:rsid w:val="00234D9C"/>
    <w:rsid w:val="00236919"/>
    <w:rsid w:val="00236B1C"/>
    <w:rsid w:val="00237199"/>
    <w:rsid w:val="002415AD"/>
    <w:rsid w:val="002422FB"/>
    <w:rsid w:val="00242933"/>
    <w:rsid w:val="002458AF"/>
    <w:rsid w:val="0024691F"/>
    <w:rsid w:val="00246AB8"/>
    <w:rsid w:val="0025022E"/>
    <w:rsid w:val="00252958"/>
    <w:rsid w:val="00253871"/>
    <w:rsid w:val="00254EC2"/>
    <w:rsid w:val="002553AD"/>
    <w:rsid w:val="002565F2"/>
    <w:rsid w:val="00262105"/>
    <w:rsid w:val="00272AD2"/>
    <w:rsid w:val="0027458D"/>
    <w:rsid w:val="00276D9C"/>
    <w:rsid w:val="0028256B"/>
    <w:rsid w:val="002846B9"/>
    <w:rsid w:val="00287545"/>
    <w:rsid w:val="002949AA"/>
    <w:rsid w:val="00294BB4"/>
    <w:rsid w:val="00295129"/>
    <w:rsid w:val="00295546"/>
    <w:rsid w:val="00297AC5"/>
    <w:rsid w:val="002A23CE"/>
    <w:rsid w:val="002A6435"/>
    <w:rsid w:val="002A764D"/>
    <w:rsid w:val="002B228F"/>
    <w:rsid w:val="002B407C"/>
    <w:rsid w:val="002B7E55"/>
    <w:rsid w:val="002C1888"/>
    <w:rsid w:val="002D03C5"/>
    <w:rsid w:val="002D1CA5"/>
    <w:rsid w:val="002D33B0"/>
    <w:rsid w:val="002D4270"/>
    <w:rsid w:val="002D65F9"/>
    <w:rsid w:val="002E0348"/>
    <w:rsid w:val="002E1154"/>
    <w:rsid w:val="002F1540"/>
    <w:rsid w:val="002F65FC"/>
    <w:rsid w:val="003101F9"/>
    <w:rsid w:val="00311E9F"/>
    <w:rsid w:val="00312EF4"/>
    <w:rsid w:val="003175D1"/>
    <w:rsid w:val="00322CFF"/>
    <w:rsid w:val="00322E24"/>
    <w:rsid w:val="00324DDD"/>
    <w:rsid w:val="00325DE9"/>
    <w:rsid w:val="00326EEE"/>
    <w:rsid w:val="00326F90"/>
    <w:rsid w:val="0033366C"/>
    <w:rsid w:val="00340D90"/>
    <w:rsid w:val="003427BC"/>
    <w:rsid w:val="003429BA"/>
    <w:rsid w:val="00343F6A"/>
    <w:rsid w:val="0034664F"/>
    <w:rsid w:val="003558D6"/>
    <w:rsid w:val="00356D20"/>
    <w:rsid w:val="003579BF"/>
    <w:rsid w:val="003611FE"/>
    <w:rsid w:val="0036174F"/>
    <w:rsid w:val="003643D5"/>
    <w:rsid w:val="00365C91"/>
    <w:rsid w:val="00365ED8"/>
    <w:rsid w:val="003720E2"/>
    <w:rsid w:val="00372EDC"/>
    <w:rsid w:val="00373640"/>
    <w:rsid w:val="00380BD2"/>
    <w:rsid w:val="00383508"/>
    <w:rsid w:val="00384F0C"/>
    <w:rsid w:val="00387AF9"/>
    <w:rsid w:val="00390DD4"/>
    <w:rsid w:val="003948EB"/>
    <w:rsid w:val="0039549D"/>
    <w:rsid w:val="00395888"/>
    <w:rsid w:val="00396757"/>
    <w:rsid w:val="0039756F"/>
    <w:rsid w:val="003A2742"/>
    <w:rsid w:val="003A454F"/>
    <w:rsid w:val="003A6891"/>
    <w:rsid w:val="003B0407"/>
    <w:rsid w:val="003C27E2"/>
    <w:rsid w:val="003C5BCB"/>
    <w:rsid w:val="003C7210"/>
    <w:rsid w:val="003C7D88"/>
    <w:rsid w:val="003D3D56"/>
    <w:rsid w:val="003D4B93"/>
    <w:rsid w:val="003E0287"/>
    <w:rsid w:val="003E0E3D"/>
    <w:rsid w:val="003E3231"/>
    <w:rsid w:val="003E5666"/>
    <w:rsid w:val="003E69FC"/>
    <w:rsid w:val="003F5147"/>
    <w:rsid w:val="0040044A"/>
    <w:rsid w:val="00401DAD"/>
    <w:rsid w:val="00403667"/>
    <w:rsid w:val="00403792"/>
    <w:rsid w:val="00403E8A"/>
    <w:rsid w:val="004109E6"/>
    <w:rsid w:val="00411CB2"/>
    <w:rsid w:val="00411E0A"/>
    <w:rsid w:val="00414E39"/>
    <w:rsid w:val="00421246"/>
    <w:rsid w:val="00423212"/>
    <w:rsid w:val="00423AC7"/>
    <w:rsid w:val="00426ED3"/>
    <w:rsid w:val="00431E23"/>
    <w:rsid w:val="0043352C"/>
    <w:rsid w:val="00435861"/>
    <w:rsid w:val="00444878"/>
    <w:rsid w:val="0044533C"/>
    <w:rsid w:val="004458AF"/>
    <w:rsid w:val="00445B25"/>
    <w:rsid w:val="004464D7"/>
    <w:rsid w:val="0044662D"/>
    <w:rsid w:val="00447A1A"/>
    <w:rsid w:val="00451F70"/>
    <w:rsid w:val="00455AF2"/>
    <w:rsid w:val="00460091"/>
    <w:rsid w:val="0046185C"/>
    <w:rsid w:val="00462C53"/>
    <w:rsid w:val="00464AEC"/>
    <w:rsid w:val="0047065F"/>
    <w:rsid w:val="00473E79"/>
    <w:rsid w:val="004746B2"/>
    <w:rsid w:val="004755EC"/>
    <w:rsid w:val="004756F2"/>
    <w:rsid w:val="004771A5"/>
    <w:rsid w:val="00485E73"/>
    <w:rsid w:val="00486C7F"/>
    <w:rsid w:val="00486F3C"/>
    <w:rsid w:val="00487D01"/>
    <w:rsid w:val="00487E47"/>
    <w:rsid w:val="004A0A97"/>
    <w:rsid w:val="004A226C"/>
    <w:rsid w:val="004A22FC"/>
    <w:rsid w:val="004A46A6"/>
    <w:rsid w:val="004B46E0"/>
    <w:rsid w:val="004B7E7F"/>
    <w:rsid w:val="004C0C0E"/>
    <w:rsid w:val="004C5FE9"/>
    <w:rsid w:val="004C7B60"/>
    <w:rsid w:val="004D246A"/>
    <w:rsid w:val="004D376D"/>
    <w:rsid w:val="004D4B7C"/>
    <w:rsid w:val="004D51EA"/>
    <w:rsid w:val="004D5A3A"/>
    <w:rsid w:val="004D7007"/>
    <w:rsid w:val="004E03A1"/>
    <w:rsid w:val="004E3C82"/>
    <w:rsid w:val="004F2163"/>
    <w:rsid w:val="004F6793"/>
    <w:rsid w:val="00502EF7"/>
    <w:rsid w:val="0050417C"/>
    <w:rsid w:val="00507455"/>
    <w:rsid w:val="00511A07"/>
    <w:rsid w:val="0051230A"/>
    <w:rsid w:val="005130AA"/>
    <w:rsid w:val="00513167"/>
    <w:rsid w:val="00516BE7"/>
    <w:rsid w:val="00523836"/>
    <w:rsid w:val="00523911"/>
    <w:rsid w:val="00530E5E"/>
    <w:rsid w:val="00536191"/>
    <w:rsid w:val="005402DF"/>
    <w:rsid w:val="00540A67"/>
    <w:rsid w:val="0054216D"/>
    <w:rsid w:val="0054252B"/>
    <w:rsid w:val="00543D35"/>
    <w:rsid w:val="005467E2"/>
    <w:rsid w:val="00550A02"/>
    <w:rsid w:val="00550CB6"/>
    <w:rsid w:val="00553387"/>
    <w:rsid w:val="005566CD"/>
    <w:rsid w:val="005568C0"/>
    <w:rsid w:val="00556EAC"/>
    <w:rsid w:val="00557579"/>
    <w:rsid w:val="005644FE"/>
    <w:rsid w:val="005716BF"/>
    <w:rsid w:val="00573DDF"/>
    <w:rsid w:val="00580CC8"/>
    <w:rsid w:val="005817BB"/>
    <w:rsid w:val="005817C8"/>
    <w:rsid w:val="005853B3"/>
    <w:rsid w:val="00586780"/>
    <w:rsid w:val="00592E6B"/>
    <w:rsid w:val="00595EE1"/>
    <w:rsid w:val="005975AD"/>
    <w:rsid w:val="005A0167"/>
    <w:rsid w:val="005A1453"/>
    <w:rsid w:val="005A7D9A"/>
    <w:rsid w:val="005B47CA"/>
    <w:rsid w:val="005B4810"/>
    <w:rsid w:val="005B497C"/>
    <w:rsid w:val="005B765D"/>
    <w:rsid w:val="005C1EE9"/>
    <w:rsid w:val="005C4A26"/>
    <w:rsid w:val="005C5C79"/>
    <w:rsid w:val="005D00EB"/>
    <w:rsid w:val="005E31F9"/>
    <w:rsid w:val="005E6433"/>
    <w:rsid w:val="005F076C"/>
    <w:rsid w:val="00601EC2"/>
    <w:rsid w:val="006054A2"/>
    <w:rsid w:val="0061083B"/>
    <w:rsid w:val="00614104"/>
    <w:rsid w:val="00617B89"/>
    <w:rsid w:val="0062146D"/>
    <w:rsid w:val="00624048"/>
    <w:rsid w:val="006243F5"/>
    <w:rsid w:val="00624444"/>
    <w:rsid w:val="00625DFE"/>
    <w:rsid w:val="00630844"/>
    <w:rsid w:val="006311D3"/>
    <w:rsid w:val="00632335"/>
    <w:rsid w:val="006356F8"/>
    <w:rsid w:val="00640590"/>
    <w:rsid w:val="00643373"/>
    <w:rsid w:val="00644320"/>
    <w:rsid w:val="006509C0"/>
    <w:rsid w:val="00651D47"/>
    <w:rsid w:val="006529EF"/>
    <w:rsid w:val="0066362A"/>
    <w:rsid w:val="006656E1"/>
    <w:rsid w:val="00665BF6"/>
    <w:rsid w:val="0066706F"/>
    <w:rsid w:val="0066774D"/>
    <w:rsid w:val="00672349"/>
    <w:rsid w:val="00676956"/>
    <w:rsid w:val="00681C92"/>
    <w:rsid w:val="006834A7"/>
    <w:rsid w:val="00687058"/>
    <w:rsid w:val="0069620B"/>
    <w:rsid w:val="00696903"/>
    <w:rsid w:val="006A6060"/>
    <w:rsid w:val="006A65E6"/>
    <w:rsid w:val="006A768A"/>
    <w:rsid w:val="006A7770"/>
    <w:rsid w:val="006B2CDE"/>
    <w:rsid w:val="006B33CF"/>
    <w:rsid w:val="006B4F72"/>
    <w:rsid w:val="006B6A4D"/>
    <w:rsid w:val="006C1B1C"/>
    <w:rsid w:val="006C248E"/>
    <w:rsid w:val="006C2A58"/>
    <w:rsid w:val="006C654C"/>
    <w:rsid w:val="006C73D0"/>
    <w:rsid w:val="006D259E"/>
    <w:rsid w:val="006E1A61"/>
    <w:rsid w:val="006E2FC9"/>
    <w:rsid w:val="006E500C"/>
    <w:rsid w:val="006E6F73"/>
    <w:rsid w:val="006F3971"/>
    <w:rsid w:val="006F5F37"/>
    <w:rsid w:val="006F6740"/>
    <w:rsid w:val="00703B16"/>
    <w:rsid w:val="00703F3E"/>
    <w:rsid w:val="00704146"/>
    <w:rsid w:val="00705716"/>
    <w:rsid w:val="00706205"/>
    <w:rsid w:val="0071270E"/>
    <w:rsid w:val="00713780"/>
    <w:rsid w:val="007137A2"/>
    <w:rsid w:val="00714B95"/>
    <w:rsid w:val="00717099"/>
    <w:rsid w:val="007206E2"/>
    <w:rsid w:val="00720878"/>
    <w:rsid w:val="00721FB5"/>
    <w:rsid w:val="007223F9"/>
    <w:rsid w:val="00722917"/>
    <w:rsid w:val="007236CB"/>
    <w:rsid w:val="00723788"/>
    <w:rsid w:val="00726BFE"/>
    <w:rsid w:val="0073171D"/>
    <w:rsid w:val="00733510"/>
    <w:rsid w:val="00736CE2"/>
    <w:rsid w:val="007401C7"/>
    <w:rsid w:val="00743B78"/>
    <w:rsid w:val="00745E2E"/>
    <w:rsid w:val="007471C8"/>
    <w:rsid w:val="00747CE3"/>
    <w:rsid w:val="00751AF4"/>
    <w:rsid w:val="00752992"/>
    <w:rsid w:val="00763CB9"/>
    <w:rsid w:val="00770AC3"/>
    <w:rsid w:val="007715B0"/>
    <w:rsid w:val="00771897"/>
    <w:rsid w:val="007725AB"/>
    <w:rsid w:val="00773645"/>
    <w:rsid w:val="00780E7B"/>
    <w:rsid w:val="0078171B"/>
    <w:rsid w:val="0078382E"/>
    <w:rsid w:val="00784218"/>
    <w:rsid w:val="007867DE"/>
    <w:rsid w:val="00787716"/>
    <w:rsid w:val="00787E93"/>
    <w:rsid w:val="00793C5C"/>
    <w:rsid w:val="00793D6D"/>
    <w:rsid w:val="007953EC"/>
    <w:rsid w:val="00795AA9"/>
    <w:rsid w:val="0079666D"/>
    <w:rsid w:val="00796955"/>
    <w:rsid w:val="00797648"/>
    <w:rsid w:val="007A0A02"/>
    <w:rsid w:val="007A44E3"/>
    <w:rsid w:val="007A4C16"/>
    <w:rsid w:val="007B13A7"/>
    <w:rsid w:val="007B53B8"/>
    <w:rsid w:val="007B5565"/>
    <w:rsid w:val="007B5A0E"/>
    <w:rsid w:val="007B5A32"/>
    <w:rsid w:val="007C05CC"/>
    <w:rsid w:val="007C2440"/>
    <w:rsid w:val="007C6C9B"/>
    <w:rsid w:val="007D0128"/>
    <w:rsid w:val="007D3CB4"/>
    <w:rsid w:val="007D5BB7"/>
    <w:rsid w:val="007D75A9"/>
    <w:rsid w:val="007D7C16"/>
    <w:rsid w:val="007E112A"/>
    <w:rsid w:val="007E5F02"/>
    <w:rsid w:val="007F00A0"/>
    <w:rsid w:val="007F029C"/>
    <w:rsid w:val="007F19CA"/>
    <w:rsid w:val="007F2DAF"/>
    <w:rsid w:val="007F7EBF"/>
    <w:rsid w:val="008003CA"/>
    <w:rsid w:val="00812845"/>
    <w:rsid w:val="00813184"/>
    <w:rsid w:val="00815824"/>
    <w:rsid w:val="00816996"/>
    <w:rsid w:val="00816C55"/>
    <w:rsid w:val="008225F7"/>
    <w:rsid w:val="00824288"/>
    <w:rsid w:val="00824DD5"/>
    <w:rsid w:val="00826D48"/>
    <w:rsid w:val="00827124"/>
    <w:rsid w:val="008323BB"/>
    <w:rsid w:val="00833778"/>
    <w:rsid w:val="00833DA1"/>
    <w:rsid w:val="00834DF4"/>
    <w:rsid w:val="008404ED"/>
    <w:rsid w:val="008417B3"/>
    <w:rsid w:val="00846A3E"/>
    <w:rsid w:val="0085214D"/>
    <w:rsid w:val="008525E2"/>
    <w:rsid w:val="0085330C"/>
    <w:rsid w:val="00857B1E"/>
    <w:rsid w:val="008603B7"/>
    <w:rsid w:val="008615C4"/>
    <w:rsid w:val="00861DCA"/>
    <w:rsid w:val="008623C6"/>
    <w:rsid w:val="008624D7"/>
    <w:rsid w:val="00863036"/>
    <w:rsid w:val="00864AFC"/>
    <w:rsid w:val="008664E8"/>
    <w:rsid w:val="00867ADB"/>
    <w:rsid w:val="00872AF5"/>
    <w:rsid w:val="00875AD0"/>
    <w:rsid w:val="00876A5E"/>
    <w:rsid w:val="00877D74"/>
    <w:rsid w:val="00880C3B"/>
    <w:rsid w:val="00880CF3"/>
    <w:rsid w:val="00880F05"/>
    <w:rsid w:val="00881E4E"/>
    <w:rsid w:val="0088472B"/>
    <w:rsid w:val="008855C9"/>
    <w:rsid w:val="008860DE"/>
    <w:rsid w:val="00890CFE"/>
    <w:rsid w:val="00890DA4"/>
    <w:rsid w:val="0089257A"/>
    <w:rsid w:val="00897759"/>
    <w:rsid w:val="00897A4B"/>
    <w:rsid w:val="00897BB6"/>
    <w:rsid w:val="008A2018"/>
    <w:rsid w:val="008A28E9"/>
    <w:rsid w:val="008A79F6"/>
    <w:rsid w:val="008B4979"/>
    <w:rsid w:val="008B672D"/>
    <w:rsid w:val="008C4AB0"/>
    <w:rsid w:val="008C6B81"/>
    <w:rsid w:val="008C6C91"/>
    <w:rsid w:val="008D10AE"/>
    <w:rsid w:val="008D4D90"/>
    <w:rsid w:val="008D5387"/>
    <w:rsid w:val="008D5C68"/>
    <w:rsid w:val="008E30AE"/>
    <w:rsid w:val="008E3AA5"/>
    <w:rsid w:val="008E4084"/>
    <w:rsid w:val="008E5DEC"/>
    <w:rsid w:val="008E66F2"/>
    <w:rsid w:val="008E6D2D"/>
    <w:rsid w:val="008E7CFA"/>
    <w:rsid w:val="008F1E85"/>
    <w:rsid w:val="008F2EB6"/>
    <w:rsid w:val="008F30F3"/>
    <w:rsid w:val="008F58AF"/>
    <w:rsid w:val="0090380F"/>
    <w:rsid w:val="00903E44"/>
    <w:rsid w:val="00905F4B"/>
    <w:rsid w:val="00906DA6"/>
    <w:rsid w:val="00910B91"/>
    <w:rsid w:val="0091454B"/>
    <w:rsid w:val="00914BC4"/>
    <w:rsid w:val="009212A2"/>
    <w:rsid w:val="00921DE7"/>
    <w:rsid w:val="00923D28"/>
    <w:rsid w:val="00930DE3"/>
    <w:rsid w:val="00932908"/>
    <w:rsid w:val="009336E9"/>
    <w:rsid w:val="00934409"/>
    <w:rsid w:val="009352E4"/>
    <w:rsid w:val="0093685B"/>
    <w:rsid w:val="00941C4F"/>
    <w:rsid w:val="00942E80"/>
    <w:rsid w:val="0094661D"/>
    <w:rsid w:val="00950FA8"/>
    <w:rsid w:val="009523DD"/>
    <w:rsid w:val="00957439"/>
    <w:rsid w:val="00962DE7"/>
    <w:rsid w:val="00972F6E"/>
    <w:rsid w:val="00977E66"/>
    <w:rsid w:val="00982032"/>
    <w:rsid w:val="009862BD"/>
    <w:rsid w:val="00986776"/>
    <w:rsid w:val="00986D66"/>
    <w:rsid w:val="0098782C"/>
    <w:rsid w:val="009902FC"/>
    <w:rsid w:val="009914DE"/>
    <w:rsid w:val="00992326"/>
    <w:rsid w:val="00992754"/>
    <w:rsid w:val="009960AD"/>
    <w:rsid w:val="00997974"/>
    <w:rsid w:val="009A3AF2"/>
    <w:rsid w:val="009A435B"/>
    <w:rsid w:val="009A4DA2"/>
    <w:rsid w:val="009A62B3"/>
    <w:rsid w:val="009B06D0"/>
    <w:rsid w:val="009B0A12"/>
    <w:rsid w:val="009B129C"/>
    <w:rsid w:val="009B21C9"/>
    <w:rsid w:val="009B5CA7"/>
    <w:rsid w:val="009B6FCC"/>
    <w:rsid w:val="009C061D"/>
    <w:rsid w:val="009C4A59"/>
    <w:rsid w:val="009C6112"/>
    <w:rsid w:val="009C6D39"/>
    <w:rsid w:val="009D0DAB"/>
    <w:rsid w:val="009D6BCC"/>
    <w:rsid w:val="009D7440"/>
    <w:rsid w:val="009D7883"/>
    <w:rsid w:val="009E354B"/>
    <w:rsid w:val="009F311C"/>
    <w:rsid w:val="00A039AC"/>
    <w:rsid w:val="00A04B2E"/>
    <w:rsid w:val="00A05016"/>
    <w:rsid w:val="00A100FA"/>
    <w:rsid w:val="00A101A3"/>
    <w:rsid w:val="00A11883"/>
    <w:rsid w:val="00A11CCC"/>
    <w:rsid w:val="00A12FB4"/>
    <w:rsid w:val="00A13D1A"/>
    <w:rsid w:val="00A141C9"/>
    <w:rsid w:val="00A150BD"/>
    <w:rsid w:val="00A17F7C"/>
    <w:rsid w:val="00A21234"/>
    <w:rsid w:val="00A212B1"/>
    <w:rsid w:val="00A3033F"/>
    <w:rsid w:val="00A3098D"/>
    <w:rsid w:val="00A34F90"/>
    <w:rsid w:val="00A4097A"/>
    <w:rsid w:val="00A44E5A"/>
    <w:rsid w:val="00A47C5B"/>
    <w:rsid w:val="00A51CC8"/>
    <w:rsid w:val="00A54DE7"/>
    <w:rsid w:val="00A54FF0"/>
    <w:rsid w:val="00A550BE"/>
    <w:rsid w:val="00A5642F"/>
    <w:rsid w:val="00A60454"/>
    <w:rsid w:val="00A625EE"/>
    <w:rsid w:val="00A65863"/>
    <w:rsid w:val="00A660B9"/>
    <w:rsid w:val="00A70A5B"/>
    <w:rsid w:val="00A7492A"/>
    <w:rsid w:val="00A7659F"/>
    <w:rsid w:val="00A77FC4"/>
    <w:rsid w:val="00A81120"/>
    <w:rsid w:val="00A81AA6"/>
    <w:rsid w:val="00A8450F"/>
    <w:rsid w:val="00A876AC"/>
    <w:rsid w:val="00A908C7"/>
    <w:rsid w:val="00A96442"/>
    <w:rsid w:val="00A97106"/>
    <w:rsid w:val="00AA123D"/>
    <w:rsid w:val="00AA2236"/>
    <w:rsid w:val="00AB0459"/>
    <w:rsid w:val="00AB1D93"/>
    <w:rsid w:val="00AC32BB"/>
    <w:rsid w:val="00AC7DFE"/>
    <w:rsid w:val="00AD3703"/>
    <w:rsid w:val="00AD6AA7"/>
    <w:rsid w:val="00AE1C4A"/>
    <w:rsid w:val="00AE6C35"/>
    <w:rsid w:val="00AF0376"/>
    <w:rsid w:val="00AF11E6"/>
    <w:rsid w:val="00AF7038"/>
    <w:rsid w:val="00B01EF7"/>
    <w:rsid w:val="00B052AC"/>
    <w:rsid w:val="00B0736C"/>
    <w:rsid w:val="00B11C0A"/>
    <w:rsid w:val="00B14017"/>
    <w:rsid w:val="00B14C04"/>
    <w:rsid w:val="00B15605"/>
    <w:rsid w:val="00B167AE"/>
    <w:rsid w:val="00B17346"/>
    <w:rsid w:val="00B21882"/>
    <w:rsid w:val="00B21E0A"/>
    <w:rsid w:val="00B22FE8"/>
    <w:rsid w:val="00B31480"/>
    <w:rsid w:val="00B31FF8"/>
    <w:rsid w:val="00B335B6"/>
    <w:rsid w:val="00B35B58"/>
    <w:rsid w:val="00B35C79"/>
    <w:rsid w:val="00B35F2A"/>
    <w:rsid w:val="00B36B6D"/>
    <w:rsid w:val="00B40C3B"/>
    <w:rsid w:val="00B40FFB"/>
    <w:rsid w:val="00B42768"/>
    <w:rsid w:val="00B453AB"/>
    <w:rsid w:val="00B52AE0"/>
    <w:rsid w:val="00B55E31"/>
    <w:rsid w:val="00B573C0"/>
    <w:rsid w:val="00B57BDB"/>
    <w:rsid w:val="00B62E07"/>
    <w:rsid w:val="00B635DD"/>
    <w:rsid w:val="00B636DA"/>
    <w:rsid w:val="00B63DA6"/>
    <w:rsid w:val="00B64487"/>
    <w:rsid w:val="00B67B55"/>
    <w:rsid w:val="00B71378"/>
    <w:rsid w:val="00B71572"/>
    <w:rsid w:val="00B76831"/>
    <w:rsid w:val="00B76F92"/>
    <w:rsid w:val="00B8154E"/>
    <w:rsid w:val="00B857EF"/>
    <w:rsid w:val="00B877C4"/>
    <w:rsid w:val="00B95721"/>
    <w:rsid w:val="00BA17A5"/>
    <w:rsid w:val="00BA2A2A"/>
    <w:rsid w:val="00BB05E2"/>
    <w:rsid w:val="00BB40C9"/>
    <w:rsid w:val="00BB449F"/>
    <w:rsid w:val="00BB5669"/>
    <w:rsid w:val="00BB5F1E"/>
    <w:rsid w:val="00BC0723"/>
    <w:rsid w:val="00BC2215"/>
    <w:rsid w:val="00BC5BC5"/>
    <w:rsid w:val="00BC68F8"/>
    <w:rsid w:val="00BC7136"/>
    <w:rsid w:val="00BC7703"/>
    <w:rsid w:val="00BD16D6"/>
    <w:rsid w:val="00BD624B"/>
    <w:rsid w:val="00BD7A0B"/>
    <w:rsid w:val="00BE13FB"/>
    <w:rsid w:val="00BE2378"/>
    <w:rsid w:val="00BE54E9"/>
    <w:rsid w:val="00BF1B14"/>
    <w:rsid w:val="00BF228A"/>
    <w:rsid w:val="00BF26DD"/>
    <w:rsid w:val="00BF30E5"/>
    <w:rsid w:val="00BF53C3"/>
    <w:rsid w:val="00C073F2"/>
    <w:rsid w:val="00C109CE"/>
    <w:rsid w:val="00C117AE"/>
    <w:rsid w:val="00C17E28"/>
    <w:rsid w:val="00C2218A"/>
    <w:rsid w:val="00C259EB"/>
    <w:rsid w:val="00C2603C"/>
    <w:rsid w:val="00C26952"/>
    <w:rsid w:val="00C27BCA"/>
    <w:rsid w:val="00C30A57"/>
    <w:rsid w:val="00C3193F"/>
    <w:rsid w:val="00C31F71"/>
    <w:rsid w:val="00C32383"/>
    <w:rsid w:val="00C34EC5"/>
    <w:rsid w:val="00C36EF2"/>
    <w:rsid w:val="00C37ED1"/>
    <w:rsid w:val="00C41EB0"/>
    <w:rsid w:val="00C42A7A"/>
    <w:rsid w:val="00C45524"/>
    <w:rsid w:val="00C4761F"/>
    <w:rsid w:val="00C47BE9"/>
    <w:rsid w:val="00C50E63"/>
    <w:rsid w:val="00C56555"/>
    <w:rsid w:val="00C573D9"/>
    <w:rsid w:val="00C6607E"/>
    <w:rsid w:val="00C67D63"/>
    <w:rsid w:val="00C738C7"/>
    <w:rsid w:val="00C7492F"/>
    <w:rsid w:val="00C74D8B"/>
    <w:rsid w:val="00C75A49"/>
    <w:rsid w:val="00C76A05"/>
    <w:rsid w:val="00C81A01"/>
    <w:rsid w:val="00C82D40"/>
    <w:rsid w:val="00C90846"/>
    <w:rsid w:val="00C9551C"/>
    <w:rsid w:val="00C96D8A"/>
    <w:rsid w:val="00C97EE4"/>
    <w:rsid w:val="00CA0990"/>
    <w:rsid w:val="00CA2A8E"/>
    <w:rsid w:val="00CA49DA"/>
    <w:rsid w:val="00CA52D0"/>
    <w:rsid w:val="00CA6151"/>
    <w:rsid w:val="00CA74B1"/>
    <w:rsid w:val="00CA7745"/>
    <w:rsid w:val="00CA7CD1"/>
    <w:rsid w:val="00CB0687"/>
    <w:rsid w:val="00CB0AC1"/>
    <w:rsid w:val="00CB1D92"/>
    <w:rsid w:val="00CB41AC"/>
    <w:rsid w:val="00CC16E7"/>
    <w:rsid w:val="00CC4926"/>
    <w:rsid w:val="00CC5489"/>
    <w:rsid w:val="00CD0E00"/>
    <w:rsid w:val="00CD1A8D"/>
    <w:rsid w:val="00CD20A7"/>
    <w:rsid w:val="00CD244C"/>
    <w:rsid w:val="00CD464F"/>
    <w:rsid w:val="00CD4712"/>
    <w:rsid w:val="00CE069A"/>
    <w:rsid w:val="00CE13F0"/>
    <w:rsid w:val="00CE3B1F"/>
    <w:rsid w:val="00CE69D6"/>
    <w:rsid w:val="00CF3FB2"/>
    <w:rsid w:val="00CF3FF7"/>
    <w:rsid w:val="00D00F66"/>
    <w:rsid w:val="00D02524"/>
    <w:rsid w:val="00D031AB"/>
    <w:rsid w:val="00D073C6"/>
    <w:rsid w:val="00D106ED"/>
    <w:rsid w:val="00D12D42"/>
    <w:rsid w:val="00D13CF4"/>
    <w:rsid w:val="00D1441D"/>
    <w:rsid w:val="00D1566B"/>
    <w:rsid w:val="00D15AD8"/>
    <w:rsid w:val="00D1653D"/>
    <w:rsid w:val="00D26367"/>
    <w:rsid w:val="00D3277D"/>
    <w:rsid w:val="00D345E5"/>
    <w:rsid w:val="00D34A3E"/>
    <w:rsid w:val="00D3508B"/>
    <w:rsid w:val="00D3648B"/>
    <w:rsid w:val="00D540E3"/>
    <w:rsid w:val="00D61080"/>
    <w:rsid w:val="00D6132E"/>
    <w:rsid w:val="00D667A4"/>
    <w:rsid w:val="00D66E3F"/>
    <w:rsid w:val="00D6739A"/>
    <w:rsid w:val="00D7098C"/>
    <w:rsid w:val="00D70C6E"/>
    <w:rsid w:val="00D722EF"/>
    <w:rsid w:val="00D76550"/>
    <w:rsid w:val="00D80340"/>
    <w:rsid w:val="00D80BC1"/>
    <w:rsid w:val="00D826A6"/>
    <w:rsid w:val="00D83C6B"/>
    <w:rsid w:val="00D85E0A"/>
    <w:rsid w:val="00D87A17"/>
    <w:rsid w:val="00D87FEF"/>
    <w:rsid w:val="00D9116A"/>
    <w:rsid w:val="00D95614"/>
    <w:rsid w:val="00DA0B5B"/>
    <w:rsid w:val="00DA4449"/>
    <w:rsid w:val="00DA74F7"/>
    <w:rsid w:val="00DA7715"/>
    <w:rsid w:val="00DB396B"/>
    <w:rsid w:val="00DB4082"/>
    <w:rsid w:val="00DB64F0"/>
    <w:rsid w:val="00DC34FF"/>
    <w:rsid w:val="00DC3B48"/>
    <w:rsid w:val="00DC7043"/>
    <w:rsid w:val="00DD198C"/>
    <w:rsid w:val="00DD30E5"/>
    <w:rsid w:val="00DD3100"/>
    <w:rsid w:val="00DE1E5B"/>
    <w:rsid w:val="00DF2CE4"/>
    <w:rsid w:val="00DF3D0C"/>
    <w:rsid w:val="00DF7548"/>
    <w:rsid w:val="00E021AA"/>
    <w:rsid w:val="00E02652"/>
    <w:rsid w:val="00E03A56"/>
    <w:rsid w:val="00E0454B"/>
    <w:rsid w:val="00E131BE"/>
    <w:rsid w:val="00E1686A"/>
    <w:rsid w:val="00E16CD3"/>
    <w:rsid w:val="00E21AC1"/>
    <w:rsid w:val="00E23BE2"/>
    <w:rsid w:val="00E258BE"/>
    <w:rsid w:val="00E26720"/>
    <w:rsid w:val="00E31795"/>
    <w:rsid w:val="00E368EE"/>
    <w:rsid w:val="00E42091"/>
    <w:rsid w:val="00E50D32"/>
    <w:rsid w:val="00E53704"/>
    <w:rsid w:val="00E5684B"/>
    <w:rsid w:val="00E61DE9"/>
    <w:rsid w:val="00E62619"/>
    <w:rsid w:val="00E64EF7"/>
    <w:rsid w:val="00E662F7"/>
    <w:rsid w:val="00E705A5"/>
    <w:rsid w:val="00E711E8"/>
    <w:rsid w:val="00E73B02"/>
    <w:rsid w:val="00E90485"/>
    <w:rsid w:val="00E91191"/>
    <w:rsid w:val="00E92715"/>
    <w:rsid w:val="00E93DF5"/>
    <w:rsid w:val="00E95C13"/>
    <w:rsid w:val="00EA195E"/>
    <w:rsid w:val="00EA2D8F"/>
    <w:rsid w:val="00EA2E15"/>
    <w:rsid w:val="00EA5E88"/>
    <w:rsid w:val="00EA68A8"/>
    <w:rsid w:val="00EA718B"/>
    <w:rsid w:val="00EB2925"/>
    <w:rsid w:val="00EB3454"/>
    <w:rsid w:val="00EC09BC"/>
    <w:rsid w:val="00EC1CB4"/>
    <w:rsid w:val="00EC5105"/>
    <w:rsid w:val="00EC5C57"/>
    <w:rsid w:val="00ED1CF9"/>
    <w:rsid w:val="00ED3206"/>
    <w:rsid w:val="00ED3F00"/>
    <w:rsid w:val="00ED4FA5"/>
    <w:rsid w:val="00ED55DA"/>
    <w:rsid w:val="00ED6D5F"/>
    <w:rsid w:val="00ED6E35"/>
    <w:rsid w:val="00ED7FF2"/>
    <w:rsid w:val="00EE0A49"/>
    <w:rsid w:val="00EE39F8"/>
    <w:rsid w:val="00EE4036"/>
    <w:rsid w:val="00EE4A89"/>
    <w:rsid w:val="00EE5510"/>
    <w:rsid w:val="00EF358B"/>
    <w:rsid w:val="00EF7D3D"/>
    <w:rsid w:val="00F00005"/>
    <w:rsid w:val="00F005D6"/>
    <w:rsid w:val="00F00E9E"/>
    <w:rsid w:val="00F05212"/>
    <w:rsid w:val="00F06EC6"/>
    <w:rsid w:val="00F109A2"/>
    <w:rsid w:val="00F112E6"/>
    <w:rsid w:val="00F11748"/>
    <w:rsid w:val="00F11B68"/>
    <w:rsid w:val="00F133A4"/>
    <w:rsid w:val="00F14A75"/>
    <w:rsid w:val="00F14B9B"/>
    <w:rsid w:val="00F15352"/>
    <w:rsid w:val="00F15B99"/>
    <w:rsid w:val="00F24CA4"/>
    <w:rsid w:val="00F251F7"/>
    <w:rsid w:val="00F353E3"/>
    <w:rsid w:val="00F354D4"/>
    <w:rsid w:val="00F359AA"/>
    <w:rsid w:val="00F42A75"/>
    <w:rsid w:val="00F469B0"/>
    <w:rsid w:val="00F47B96"/>
    <w:rsid w:val="00F530BA"/>
    <w:rsid w:val="00F53838"/>
    <w:rsid w:val="00F53ED7"/>
    <w:rsid w:val="00F54DE4"/>
    <w:rsid w:val="00F54FE0"/>
    <w:rsid w:val="00F64DD5"/>
    <w:rsid w:val="00F76540"/>
    <w:rsid w:val="00F81591"/>
    <w:rsid w:val="00F83F01"/>
    <w:rsid w:val="00F8475F"/>
    <w:rsid w:val="00F859BB"/>
    <w:rsid w:val="00F87173"/>
    <w:rsid w:val="00F90335"/>
    <w:rsid w:val="00F947E0"/>
    <w:rsid w:val="00F953B1"/>
    <w:rsid w:val="00F959DD"/>
    <w:rsid w:val="00F95F9B"/>
    <w:rsid w:val="00F9629E"/>
    <w:rsid w:val="00FA2497"/>
    <w:rsid w:val="00FA398C"/>
    <w:rsid w:val="00FA5A9F"/>
    <w:rsid w:val="00FA7B1E"/>
    <w:rsid w:val="00FA7BE8"/>
    <w:rsid w:val="00FB0EA5"/>
    <w:rsid w:val="00FB47F6"/>
    <w:rsid w:val="00FB588D"/>
    <w:rsid w:val="00FD2314"/>
    <w:rsid w:val="00FD39D5"/>
    <w:rsid w:val="00FD6A28"/>
    <w:rsid w:val="00FD7C58"/>
    <w:rsid w:val="00FE24C6"/>
    <w:rsid w:val="00FE28BC"/>
    <w:rsid w:val="00FE472E"/>
    <w:rsid w:val="00FF5C26"/>
    <w:rsid w:val="00FF7F02"/>
    <w:rsid w:val="714275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semiHidden="1"/>
    <w:lsdException w:name="footnote text" w:semiHidden="1"/>
    <w:lsdException w:name="annotation text" w:semiHidden="1"/>
    <w:lsdException w:name="footer" w:uiPriority="99"/>
    <w:lsdException w:name="caption" w:semiHidden="1" w:unhideWhenUsed="1" w:qFormat="1"/>
    <w:lsdException w:name="footnote reference" w:semiHidden="1"/>
    <w:lsdException w:name="Title" w:qFormat="1"/>
    <w:lsdException w:name="Default Paragraph Font" w:semiHidden="1" w:uiPriority="1" w:unhideWhenUsed="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spacing w:line="360" w:lineRule="auto"/>
      <w:jc w:val="both"/>
    </w:pPr>
    <w:rPr>
      <w:kern w:val="2"/>
      <w:sz w:val="21"/>
      <w:szCs w:val="21"/>
    </w:rPr>
  </w:style>
  <w:style w:type="paragraph" w:styleId="1">
    <w:name w:val="heading 1"/>
    <w:basedOn w:val="a"/>
    <w:next w:val="a"/>
    <w:link w:val="1Char"/>
    <w:qFormat/>
    <w:pPr>
      <w:keepNext/>
      <w:keepLines/>
      <w:spacing w:line="480" w:lineRule="auto"/>
      <w:outlineLvl w:val="0"/>
    </w:pPr>
    <w:rPr>
      <w:rFonts w:ascii="宋体" w:hAnsi="宋体"/>
      <w:b/>
      <w:bCs/>
      <w:kern w:val="44"/>
      <w:sz w:val="24"/>
      <w:szCs w:val="24"/>
    </w:rPr>
  </w:style>
  <w:style w:type="paragraph" w:styleId="2">
    <w:name w:val="heading 2"/>
    <w:basedOn w:val="a"/>
    <w:next w:val="a"/>
    <w:link w:val="2Char"/>
    <w:qFormat/>
    <w:pPr>
      <w:widowControl/>
      <w:spacing w:line="240" w:lineRule="auto"/>
      <w:jc w:val="left"/>
      <w:outlineLvl w:val="1"/>
    </w:pPr>
  </w:style>
  <w:style w:type="paragraph" w:styleId="3">
    <w:name w:val="heading 3"/>
    <w:basedOn w:val="a"/>
    <w:next w:val="a"/>
    <w:link w:val="3Char"/>
    <w:qFormat/>
    <w:pPr>
      <w:keepNext/>
      <w:keepLines/>
      <w:spacing w:line="480" w:lineRule="auto"/>
      <w:outlineLvl w:val="2"/>
    </w:pPr>
    <w:rPr>
      <w:bCs/>
      <w:sz w:val="24"/>
      <w:szCs w:val="32"/>
    </w:rPr>
  </w:style>
  <w:style w:type="paragraph" w:styleId="4">
    <w:name w:val="heading 4"/>
    <w:basedOn w:val="a"/>
    <w:next w:val="a"/>
    <w:link w:val="4Char"/>
    <w:qFormat/>
    <w:pPr>
      <w:keepNext/>
      <w:keepLines/>
      <w:widowControl/>
      <w:spacing w:before="280" w:after="290" w:line="376" w:lineRule="auto"/>
      <w:jc w:val="left"/>
      <w:outlineLvl w:val="3"/>
    </w:pPr>
    <w:rPr>
      <w:rFonts w:ascii="Arial" w:eastAsia="黑体" w:hAnsi="Arial"/>
      <w:b/>
      <w:bC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semiHidden/>
    <w:rPr>
      <w:b/>
      <w:bCs/>
    </w:rPr>
  </w:style>
  <w:style w:type="paragraph" w:styleId="a4">
    <w:name w:val="annotation text"/>
    <w:basedOn w:val="a"/>
    <w:link w:val="Char0"/>
    <w:semiHidden/>
    <w:pPr>
      <w:jc w:val="left"/>
    </w:pPr>
  </w:style>
  <w:style w:type="paragraph" w:styleId="a5">
    <w:name w:val="Document Map"/>
    <w:basedOn w:val="a"/>
    <w:link w:val="Char1"/>
    <w:rPr>
      <w:rFonts w:ascii="宋体"/>
      <w:sz w:val="18"/>
      <w:szCs w:val="18"/>
    </w:rPr>
  </w:style>
  <w:style w:type="paragraph" w:styleId="a6">
    <w:name w:val="Body Text Indent"/>
    <w:basedOn w:val="a"/>
    <w:link w:val="Char2"/>
    <w:pPr>
      <w:spacing w:line="240" w:lineRule="auto"/>
      <w:ind w:firstLine="357"/>
    </w:pPr>
    <w:rPr>
      <w:szCs w:val="24"/>
    </w:rPr>
  </w:style>
  <w:style w:type="paragraph" w:styleId="a7">
    <w:name w:val="Balloon Text"/>
    <w:basedOn w:val="a"/>
    <w:link w:val="Char3"/>
    <w:rPr>
      <w:sz w:val="18"/>
      <w:szCs w:val="18"/>
    </w:rPr>
  </w:style>
  <w:style w:type="paragraph" w:styleId="a8">
    <w:name w:val="footer"/>
    <w:basedOn w:val="a"/>
    <w:link w:val="Char4"/>
    <w:uiPriority w:val="99"/>
    <w:pPr>
      <w:tabs>
        <w:tab w:val="center" w:pos="4153"/>
        <w:tab w:val="right" w:pos="8306"/>
      </w:tabs>
      <w:snapToGrid w:val="0"/>
      <w:spacing w:line="240" w:lineRule="auto"/>
      <w:jc w:val="left"/>
    </w:pPr>
    <w:rPr>
      <w:sz w:val="18"/>
      <w:szCs w:val="18"/>
    </w:rPr>
  </w:style>
  <w:style w:type="paragraph" w:styleId="a9">
    <w:name w:val="header"/>
    <w:basedOn w:val="a"/>
    <w:link w:val="Char5"/>
    <w:pPr>
      <w:pBdr>
        <w:bottom w:val="single" w:sz="6" w:space="1" w:color="auto"/>
      </w:pBdr>
      <w:tabs>
        <w:tab w:val="center" w:pos="4153"/>
        <w:tab w:val="right" w:pos="8306"/>
      </w:tabs>
      <w:snapToGrid w:val="0"/>
      <w:spacing w:line="240" w:lineRule="auto"/>
      <w:jc w:val="center"/>
    </w:pPr>
    <w:rPr>
      <w:sz w:val="18"/>
      <w:szCs w:val="18"/>
    </w:rPr>
  </w:style>
  <w:style w:type="paragraph" w:styleId="10">
    <w:name w:val="toc 1"/>
    <w:basedOn w:val="a"/>
    <w:next w:val="a"/>
    <w:uiPriority w:val="39"/>
  </w:style>
  <w:style w:type="paragraph" w:styleId="aa">
    <w:name w:val="footnote text"/>
    <w:basedOn w:val="a"/>
    <w:link w:val="Char6"/>
    <w:semiHidden/>
    <w:pPr>
      <w:snapToGrid w:val="0"/>
      <w:jc w:val="left"/>
    </w:pPr>
    <w:rPr>
      <w:sz w:val="18"/>
      <w:szCs w:val="18"/>
    </w:rPr>
  </w:style>
  <w:style w:type="paragraph" w:styleId="20">
    <w:name w:val="toc 2"/>
    <w:basedOn w:val="a"/>
    <w:next w:val="a"/>
    <w:semiHidden/>
    <w:pPr>
      <w:ind w:leftChars="200" w:left="420"/>
    </w:pPr>
  </w:style>
  <w:style w:type="paragraph" w:styleId="ab">
    <w:name w:val="Normal (Web)"/>
    <w:basedOn w:val="a"/>
    <w:pPr>
      <w:widowControl/>
      <w:spacing w:before="100" w:beforeAutospacing="1" w:after="100" w:afterAutospacing="1" w:line="240" w:lineRule="auto"/>
      <w:jc w:val="left"/>
    </w:pPr>
    <w:rPr>
      <w:rFonts w:ascii="宋体" w:hAnsi="宋体" w:cs="宋体"/>
      <w:kern w:val="0"/>
      <w:sz w:val="24"/>
      <w:szCs w:val="24"/>
    </w:rPr>
  </w:style>
  <w:style w:type="paragraph" w:styleId="ac">
    <w:name w:val="Title"/>
    <w:basedOn w:val="a"/>
    <w:qFormat/>
    <w:pPr>
      <w:spacing w:before="240" w:after="60"/>
      <w:jc w:val="center"/>
      <w:outlineLvl w:val="0"/>
    </w:pPr>
    <w:rPr>
      <w:rFonts w:ascii="Arial" w:hAnsi="Arial" w:cs="Arial"/>
      <w:b/>
      <w:bCs/>
      <w:sz w:val="32"/>
      <w:szCs w:val="32"/>
    </w:rPr>
  </w:style>
  <w:style w:type="character" w:styleId="ad">
    <w:name w:val="Hyperlink"/>
    <w:uiPriority w:val="99"/>
    <w:rPr>
      <w:color w:val="0000FF"/>
      <w:u w:val="single"/>
    </w:rPr>
  </w:style>
  <w:style w:type="character" w:styleId="ae">
    <w:name w:val="annotation reference"/>
    <w:rPr>
      <w:sz w:val="21"/>
      <w:szCs w:val="21"/>
    </w:rPr>
  </w:style>
  <w:style w:type="character" w:styleId="af">
    <w:name w:val="footnote reference"/>
    <w:semiHidden/>
    <w:rPr>
      <w:vertAlign w:val="superscript"/>
    </w:rPr>
  </w:style>
  <w:style w:type="table" w:styleId="af0">
    <w:name w:val="Table Grid"/>
    <w:basedOn w:val="a1"/>
    <w:rPr>
      <w:rFonts w:ascii="宋体"/>
      <w:sz w:val="18"/>
      <w:szCs w:val="1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1">
    <w:name w:val="Table Simple 1"/>
    <w:basedOn w:val="a1"/>
    <w:pPr>
      <w:widowControl w:val="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FFFFFF"/>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paragraph" w:customStyle="1" w:styleId="af1">
    <w:name w:val="文题"/>
    <w:basedOn w:val="a"/>
    <w:next w:val="a"/>
    <w:link w:val="Char7"/>
    <w:pPr>
      <w:spacing w:line="480" w:lineRule="auto"/>
      <w:jc w:val="center"/>
    </w:pPr>
    <w:rPr>
      <w:rFonts w:ascii="黑体" w:cs="宋体"/>
      <w:b/>
      <w:bCs/>
      <w:sz w:val="30"/>
      <w:szCs w:val="20"/>
    </w:rPr>
  </w:style>
  <w:style w:type="paragraph" w:customStyle="1" w:styleId="af2">
    <w:name w:val="图标题"/>
    <w:basedOn w:val="a"/>
    <w:link w:val="Char8"/>
    <w:pPr>
      <w:spacing w:line="240" w:lineRule="auto"/>
      <w:jc w:val="center"/>
    </w:pPr>
    <w:rPr>
      <w:rFonts w:eastAsia="黑体"/>
    </w:rPr>
  </w:style>
  <w:style w:type="paragraph" w:customStyle="1" w:styleId="af3">
    <w:name w:val="图格式"/>
    <w:basedOn w:val="a"/>
    <w:next w:val="af2"/>
    <w:pPr>
      <w:spacing w:line="240" w:lineRule="auto"/>
      <w:jc w:val="center"/>
    </w:pPr>
    <w:rPr>
      <w:szCs w:val="24"/>
    </w:rPr>
  </w:style>
  <w:style w:type="paragraph" w:customStyle="1" w:styleId="110">
    <w:name w:val="标题1+标题1"/>
    <w:basedOn w:val="1"/>
    <w:next w:val="a"/>
    <w:link w:val="11Char"/>
    <w:pPr>
      <w:widowControl/>
      <w:jc w:val="center"/>
    </w:pPr>
    <w:rPr>
      <w:rFonts w:ascii="Times New Roman" w:hAnsi="Times New Roman" w:cs="宋体"/>
      <w:bCs w:val="0"/>
      <w:sz w:val="30"/>
      <w:szCs w:val="30"/>
    </w:rPr>
  </w:style>
  <w:style w:type="paragraph" w:customStyle="1" w:styleId="21">
    <w:name w:val="标题2"/>
    <w:basedOn w:val="2"/>
    <w:next w:val="a"/>
    <w:link w:val="2Char0"/>
    <w:pPr>
      <w:keepNext/>
      <w:keepLines/>
      <w:spacing w:line="480" w:lineRule="auto"/>
    </w:pPr>
    <w:rPr>
      <w:rFonts w:eastAsia="黑体"/>
      <w:bCs/>
      <w:kern w:val="0"/>
      <w:szCs w:val="24"/>
    </w:rPr>
  </w:style>
  <w:style w:type="paragraph" w:customStyle="1" w:styleId="22">
    <w:name w:val="正文+ 首行缩进2"/>
    <w:basedOn w:val="a"/>
    <w:next w:val="a"/>
    <w:link w:val="2Char1"/>
    <w:pPr>
      <w:widowControl/>
      <w:ind w:firstLineChars="200" w:firstLine="480"/>
      <w:jc w:val="left"/>
    </w:pPr>
    <w:rPr>
      <w:kern w:val="0"/>
      <w:szCs w:val="24"/>
    </w:rPr>
  </w:style>
  <w:style w:type="paragraph" w:customStyle="1" w:styleId="af4">
    <w:name w:val="正文格式"/>
    <w:basedOn w:val="a"/>
    <w:next w:val="a"/>
    <w:link w:val="Char9"/>
    <w:semiHidden/>
    <w:pPr>
      <w:ind w:firstLineChars="200" w:firstLine="200"/>
    </w:pPr>
    <w:rPr>
      <w:kern w:val="21"/>
    </w:rPr>
  </w:style>
  <w:style w:type="paragraph" w:customStyle="1" w:styleId="30">
    <w:name w:val="标题3"/>
    <w:basedOn w:val="3"/>
    <w:next w:val="a"/>
    <w:link w:val="3Char0"/>
    <w:pPr>
      <w:spacing w:line="360" w:lineRule="auto"/>
    </w:pPr>
    <w:rPr>
      <w:bCs w:val="0"/>
      <w:sz w:val="21"/>
    </w:rPr>
  </w:style>
  <w:style w:type="paragraph" w:customStyle="1" w:styleId="40">
    <w:name w:val="标题4"/>
    <w:basedOn w:val="21"/>
    <w:rPr>
      <w:rFonts w:cs="宋体"/>
      <w:b/>
      <w:bCs w:val="0"/>
      <w:szCs w:val="20"/>
    </w:rPr>
  </w:style>
  <w:style w:type="paragraph" w:customStyle="1" w:styleId="af5">
    <w:name w:val="二级标题"/>
    <w:basedOn w:val="2"/>
    <w:next w:val="a"/>
    <w:pPr>
      <w:keepNext/>
      <w:keepLines/>
      <w:widowControl w:val="0"/>
      <w:spacing w:before="260" w:after="260" w:line="360" w:lineRule="auto"/>
      <w:jc w:val="both"/>
    </w:pPr>
    <w:rPr>
      <w:rFonts w:ascii="宋体" w:hAnsi="宋体" w:cs="宋体"/>
      <w:b/>
      <w:bCs/>
      <w:kern w:val="0"/>
    </w:rPr>
  </w:style>
  <w:style w:type="paragraph" w:customStyle="1" w:styleId="12">
    <w:name w:val="表内容1"/>
    <w:basedOn w:val="a"/>
    <w:pPr>
      <w:spacing w:line="240" w:lineRule="auto"/>
      <w:jc w:val="center"/>
    </w:pPr>
    <w:rPr>
      <w:rFonts w:cs="宋体"/>
      <w:kern w:val="0"/>
      <w:sz w:val="18"/>
      <w:szCs w:val="18"/>
    </w:rPr>
  </w:style>
  <w:style w:type="paragraph" w:customStyle="1" w:styleId="af6">
    <w:name w:val="表标题"/>
    <w:basedOn w:val="a"/>
    <w:pPr>
      <w:spacing w:line="240" w:lineRule="auto"/>
      <w:jc w:val="center"/>
    </w:pPr>
    <w:rPr>
      <w:rFonts w:ascii="宋体" w:eastAsia="黑体" w:hAnsi="宋体" w:cs="宋体"/>
      <w:kern w:val="0"/>
      <w:szCs w:val="20"/>
    </w:rPr>
  </w:style>
  <w:style w:type="paragraph" w:customStyle="1" w:styleId="af7">
    <w:name w:val="文标题"/>
    <w:basedOn w:val="1"/>
    <w:next w:val="a"/>
    <w:pPr>
      <w:spacing w:line="360" w:lineRule="auto"/>
      <w:jc w:val="center"/>
    </w:pPr>
    <w:rPr>
      <w:rFonts w:ascii="Times New Roman" w:hAnsi="Times New Roman" w:cs="宋体"/>
      <w:kern w:val="2"/>
      <w:sz w:val="36"/>
      <w:szCs w:val="40"/>
    </w:rPr>
  </w:style>
  <w:style w:type="paragraph" w:customStyle="1" w:styleId="23">
    <w:name w:val="标题2 +加粗"/>
    <w:basedOn w:val="1"/>
    <w:next w:val="a"/>
    <w:pPr>
      <w:spacing w:line="360" w:lineRule="auto"/>
      <w:jc w:val="left"/>
    </w:pPr>
    <w:rPr>
      <w:rFonts w:eastAsia="黑体" w:cs="宋体"/>
      <w:b w:val="0"/>
      <w:bCs w:val="0"/>
      <w:sz w:val="21"/>
      <w:szCs w:val="28"/>
    </w:rPr>
  </w:style>
  <w:style w:type="paragraph" w:customStyle="1" w:styleId="af8">
    <w:name w:val="表内容"/>
    <w:basedOn w:val="a"/>
    <w:pPr>
      <w:jc w:val="left"/>
    </w:pPr>
    <w:rPr>
      <w:sz w:val="22"/>
      <w:szCs w:val="24"/>
    </w:rPr>
  </w:style>
  <w:style w:type="paragraph" w:customStyle="1" w:styleId="af9">
    <w:name w:val="正文＋宋体 小四"/>
    <w:basedOn w:val="a"/>
    <w:next w:val="a"/>
    <w:rPr>
      <w:sz w:val="24"/>
      <w:szCs w:val="24"/>
    </w:rPr>
  </w:style>
  <w:style w:type="paragraph" w:customStyle="1" w:styleId="13">
    <w:name w:val="标题1 +文题"/>
    <w:basedOn w:val="1"/>
    <w:next w:val="a"/>
    <w:pPr>
      <w:spacing w:line="360" w:lineRule="auto"/>
      <w:jc w:val="center"/>
    </w:pPr>
    <w:rPr>
      <w:rFonts w:ascii="黑体" w:eastAsia="黑体" w:cs="宋体"/>
      <w:b w:val="0"/>
      <w:bCs w:val="0"/>
      <w:sz w:val="32"/>
      <w:szCs w:val="20"/>
    </w:rPr>
  </w:style>
  <w:style w:type="paragraph" w:customStyle="1" w:styleId="afa">
    <w:name w:val="图标题+付标"/>
    <w:basedOn w:val="af2"/>
  </w:style>
  <w:style w:type="paragraph" w:customStyle="1" w:styleId="015">
    <w:name w:val="样式 正文+ 宋体 小四 + 左侧:  0 磅 悬挂缩进: 1.5 字符"/>
    <w:basedOn w:val="a"/>
    <w:pPr>
      <w:ind w:left="200" w:hangingChars="200" w:hanging="200"/>
    </w:pPr>
    <w:rPr>
      <w:rFonts w:ascii="宋体" w:hAnsi="宋体" w:cs="宋体"/>
      <w:sz w:val="24"/>
      <w:szCs w:val="20"/>
    </w:rPr>
  </w:style>
  <w:style w:type="paragraph" w:customStyle="1" w:styleId="14">
    <w:name w:val="标题1 +文题 + 小二"/>
    <w:basedOn w:val="a"/>
    <w:next w:val="a"/>
    <w:pPr>
      <w:jc w:val="center"/>
    </w:pPr>
    <w:rPr>
      <w:rFonts w:ascii="黑体" w:cs="宋体"/>
      <w:b/>
      <w:bCs/>
      <w:sz w:val="36"/>
      <w:szCs w:val="20"/>
    </w:rPr>
  </w:style>
  <w:style w:type="paragraph" w:customStyle="1" w:styleId="afb">
    <w:name w:val="正文＋加粗 居中"/>
    <w:basedOn w:val="a"/>
    <w:pPr>
      <w:jc w:val="center"/>
    </w:pPr>
    <w:rPr>
      <w:rFonts w:cs="宋体"/>
      <w:b/>
      <w:bCs/>
      <w:sz w:val="24"/>
      <w:szCs w:val="20"/>
    </w:rPr>
  </w:style>
  <w:style w:type="paragraph" w:customStyle="1" w:styleId="1222">
    <w:name w:val="标题1＋四号 加粗 首行缩进:  2.22 厘米"/>
    <w:basedOn w:val="a"/>
    <w:pPr>
      <w:ind w:firstLine="1418"/>
      <w:jc w:val="left"/>
    </w:pPr>
    <w:rPr>
      <w:rFonts w:cs="宋体"/>
      <w:b/>
      <w:bCs/>
      <w:sz w:val="28"/>
      <w:szCs w:val="20"/>
    </w:rPr>
  </w:style>
  <w:style w:type="paragraph" w:customStyle="1" w:styleId="074">
    <w:name w:val="正文＋首行缩进:  0.74 厘米"/>
    <w:basedOn w:val="a"/>
    <w:link w:val="074Char"/>
    <w:pPr>
      <w:ind w:firstLine="420"/>
      <w:jc w:val="left"/>
    </w:pPr>
    <w:rPr>
      <w:sz w:val="24"/>
      <w:szCs w:val="20"/>
    </w:rPr>
  </w:style>
  <w:style w:type="paragraph" w:customStyle="1" w:styleId="Default">
    <w:name w:val="Default"/>
    <w:pPr>
      <w:widowControl w:val="0"/>
      <w:autoSpaceDE w:val="0"/>
      <w:autoSpaceDN w:val="0"/>
      <w:adjustRightInd w:val="0"/>
    </w:pPr>
    <w:rPr>
      <w:rFonts w:ascii="宋体草..." w:eastAsia="宋体草..." w:hAnsi="Calibri" w:cs="宋体草..."/>
      <w:color w:val="000000"/>
      <w:sz w:val="24"/>
      <w:szCs w:val="24"/>
    </w:rPr>
  </w:style>
  <w:style w:type="paragraph" w:customStyle="1" w:styleId="31">
    <w:name w:val="样式 标题3 + 加粗"/>
    <w:basedOn w:val="30"/>
    <w:link w:val="3Char1"/>
    <w:rPr>
      <w:b/>
      <w:bCs/>
    </w:rPr>
  </w:style>
  <w:style w:type="paragraph" w:customStyle="1" w:styleId="310">
    <w:name w:val="样式 标题3 + 加粗1"/>
    <w:basedOn w:val="30"/>
    <w:rPr>
      <w:b/>
      <w:bCs/>
    </w:rPr>
  </w:style>
  <w:style w:type="paragraph" w:customStyle="1" w:styleId="220">
    <w:name w:val="样式 正文+ 首行缩进2 + 首行缩进:  2 字符"/>
    <w:basedOn w:val="22"/>
    <w:pPr>
      <w:ind w:firstLine="420"/>
    </w:pPr>
    <w:rPr>
      <w:rFonts w:cs="宋体"/>
      <w:szCs w:val="20"/>
    </w:rPr>
  </w:style>
  <w:style w:type="paragraph" w:customStyle="1" w:styleId="32">
    <w:name w:val="样式 标题3 + 加粗2"/>
    <w:basedOn w:val="30"/>
    <w:rPr>
      <w:b/>
      <w:bCs/>
    </w:rPr>
  </w:style>
  <w:style w:type="paragraph" w:customStyle="1" w:styleId="33">
    <w:name w:val="样式 标题3 + 加粗3"/>
    <w:basedOn w:val="30"/>
    <w:rPr>
      <w:b/>
      <w:bCs/>
    </w:rPr>
  </w:style>
  <w:style w:type="paragraph" w:customStyle="1" w:styleId="24">
    <w:name w:val="标柱 首行缩进2 + 小五"/>
    <w:basedOn w:val="22"/>
    <w:pPr>
      <w:ind w:firstLine="360"/>
    </w:pPr>
    <w:rPr>
      <w:rFonts w:cs="宋体"/>
      <w:sz w:val="18"/>
      <w:szCs w:val="20"/>
    </w:rPr>
  </w:style>
  <w:style w:type="character" w:customStyle="1" w:styleId="1Char">
    <w:name w:val="标题 1 Char"/>
    <w:link w:val="1"/>
    <w:rPr>
      <w:rFonts w:ascii="宋体" w:hAnsi="宋体"/>
      <w:b/>
      <w:bCs/>
      <w:kern w:val="44"/>
      <w:sz w:val="24"/>
      <w:szCs w:val="24"/>
    </w:rPr>
  </w:style>
  <w:style w:type="character" w:customStyle="1" w:styleId="2Char">
    <w:name w:val="标题 2 Char"/>
    <w:link w:val="2"/>
    <w:rPr>
      <w:kern w:val="2"/>
      <w:sz w:val="21"/>
      <w:szCs w:val="21"/>
    </w:rPr>
  </w:style>
  <w:style w:type="character" w:customStyle="1" w:styleId="3Char">
    <w:name w:val="标题 3 Char"/>
    <w:link w:val="3"/>
    <w:rPr>
      <w:rFonts w:eastAsia="宋体"/>
      <w:bCs/>
      <w:kern w:val="2"/>
      <w:sz w:val="24"/>
      <w:szCs w:val="32"/>
      <w:lang w:val="en-US" w:eastAsia="zh-CN" w:bidi="ar-SA"/>
    </w:rPr>
  </w:style>
  <w:style w:type="character" w:customStyle="1" w:styleId="4Char">
    <w:name w:val="标题 4 Char"/>
    <w:link w:val="4"/>
    <w:rPr>
      <w:rFonts w:ascii="Arial" w:eastAsia="黑体" w:hAnsi="Arial"/>
      <w:b/>
      <w:bCs/>
      <w:sz w:val="28"/>
      <w:szCs w:val="28"/>
    </w:rPr>
  </w:style>
  <w:style w:type="character" w:customStyle="1" w:styleId="Char7">
    <w:name w:val="文题 Char"/>
    <w:link w:val="af1"/>
    <w:rPr>
      <w:rFonts w:ascii="黑体" w:eastAsia="宋体" w:cs="宋体"/>
      <w:b/>
      <w:bCs/>
      <w:kern w:val="2"/>
      <w:sz w:val="30"/>
      <w:lang w:val="en-US" w:eastAsia="zh-CN" w:bidi="ar-SA"/>
    </w:rPr>
  </w:style>
  <w:style w:type="character" w:customStyle="1" w:styleId="Char8">
    <w:name w:val="图标题 Char"/>
    <w:link w:val="af2"/>
    <w:rPr>
      <w:rFonts w:eastAsia="黑体"/>
      <w:kern w:val="2"/>
      <w:sz w:val="21"/>
      <w:szCs w:val="21"/>
      <w:lang w:val="en-US" w:eastAsia="zh-CN" w:bidi="ar-SA"/>
    </w:rPr>
  </w:style>
  <w:style w:type="character" w:customStyle="1" w:styleId="11Char">
    <w:name w:val="标题1+标题1 Char"/>
    <w:link w:val="110"/>
    <w:rPr>
      <w:rFonts w:eastAsia="宋体" w:cs="宋体"/>
      <w:b/>
      <w:bCs/>
      <w:kern w:val="44"/>
      <w:sz w:val="30"/>
      <w:szCs w:val="30"/>
      <w:lang w:val="en-US" w:eastAsia="zh-CN" w:bidi="ar-SA"/>
    </w:rPr>
  </w:style>
  <w:style w:type="character" w:customStyle="1" w:styleId="2Char1">
    <w:name w:val="正文+ 首行缩进2 Char"/>
    <w:link w:val="22"/>
    <w:rPr>
      <w:rFonts w:eastAsia="宋体"/>
      <w:sz w:val="21"/>
      <w:szCs w:val="24"/>
      <w:lang w:val="en-US" w:eastAsia="zh-CN" w:bidi="ar-SA"/>
    </w:rPr>
  </w:style>
  <w:style w:type="character" w:customStyle="1" w:styleId="Char9">
    <w:name w:val="正文格式 Char"/>
    <w:link w:val="af4"/>
    <w:rPr>
      <w:rFonts w:eastAsia="宋体"/>
      <w:kern w:val="21"/>
      <w:sz w:val="21"/>
      <w:szCs w:val="21"/>
      <w:lang w:val="en-US" w:eastAsia="zh-CN" w:bidi="ar-SA"/>
    </w:rPr>
  </w:style>
  <w:style w:type="character" w:customStyle="1" w:styleId="Char5">
    <w:name w:val="页眉 Char"/>
    <w:link w:val="a9"/>
    <w:rPr>
      <w:kern w:val="2"/>
      <w:sz w:val="18"/>
      <w:szCs w:val="18"/>
    </w:rPr>
  </w:style>
  <w:style w:type="character" w:customStyle="1" w:styleId="Char4">
    <w:name w:val="页脚 Char"/>
    <w:link w:val="a8"/>
    <w:uiPriority w:val="99"/>
    <w:rPr>
      <w:kern w:val="2"/>
      <w:sz w:val="18"/>
      <w:szCs w:val="18"/>
    </w:rPr>
  </w:style>
  <w:style w:type="character" w:customStyle="1" w:styleId="Char6">
    <w:name w:val="脚注文本 Char"/>
    <w:link w:val="aa"/>
    <w:rPr>
      <w:kern w:val="2"/>
      <w:sz w:val="18"/>
      <w:szCs w:val="18"/>
    </w:rPr>
  </w:style>
  <w:style w:type="character" w:customStyle="1" w:styleId="Char0">
    <w:name w:val="批注文字 Char"/>
    <w:link w:val="a4"/>
    <w:rPr>
      <w:kern w:val="2"/>
      <w:sz w:val="21"/>
      <w:szCs w:val="21"/>
    </w:rPr>
  </w:style>
  <w:style w:type="character" w:customStyle="1" w:styleId="Char">
    <w:name w:val="批注主题 Char"/>
    <w:link w:val="a3"/>
    <w:rPr>
      <w:b/>
      <w:bCs/>
      <w:kern w:val="2"/>
      <w:sz w:val="21"/>
      <w:szCs w:val="21"/>
    </w:rPr>
  </w:style>
  <w:style w:type="character" w:customStyle="1" w:styleId="Char3">
    <w:name w:val="批注框文本 Char"/>
    <w:link w:val="a7"/>
    <w:rPr>
      <w:kern w:val="2"/>
      <w:sz w:val="18"/>
      <w:szCs w:val="18"/>
    </w:rPr>
  </w:style>
  <w:style w:type="character" w:customStyle="1" w:styleId="apple-style-span">
    <w:name w:val="apple-style-span"/>
    <w:basedOn w:val="a0"/>
  </w:style>
  <w:style w:type="character" w:customStyle="1" w:styleId="074Char">
    <w:name w:val="正文＋首行缩进:  0.74 厘米 Char"/>
    <w:link w:val="074"/>
    <w:rPr>
      <w:rFonts w:cs="宋体"/>
      <w:kern w:val="2"/>
      <w:sz w:val="24"/>
    </w:rPr>
  </w:style>
  <w:style w:type="character" w:customStyle="1" w:styleId="Char1">
    <w:name w:val="文档结构图 Char"/>
    <w:link w:val="a5"/>
    <w:rPr>
      <w:rFonts w:ascii="宋体"/>
      <w:kern w:val="2"/>
      <w:sz w:val="18"/>
      <w:szCs w:val="18"/>
    </w:rPr>
  </w:style>
  <w:style w:type="character" w:customStyle="1" w:styleId="1Char1">
    <w:name w:val="标题 1 Char1"/>
    <w:locked/>
    <w:rPr>
      <w:rFonts w:ascii="宋体" w:hAnsi="宋体" w:cs="宋体"/>
      <w:b/>
      <w:kern w:val="44"/>
      <w:sz w:val="24"/>
    </w:rPr>
  </w:style>
  <w:style w:type="character" w:customStyle="1" w:styleId="2Char10">
    <w:name w:val="标题 2 Char1"/>
    <w:locked/>
    <w:rPr>
      <w:sz w:val="21"/>
    </w:rPr>
  </w:style>
  <w:style w:type="character" w:customStyle="1" w:styleId="3Char10">
    <w:name w:val="标题 3 Char1"/>
    <w:locked/>
    <w:rPr>
      <w:sz w:val="21"/>
    </w:rPr>
  </w:style>
  <w:style w:type="character" w:customStyle="1" w:styleId="4Char1">
    <w:name w:val="标题 4 Char1"/>
    <w:locked/>
    <w:rPr>
      <w:rFonts w:ascii="Arial" w:eastAsia="黑体" w:hAnsi="Arial"/>
      <w:b/>
      <w:sz w:val="28"/>
    </w:rPr>
  </w:style>
  <w:style w:type="character" w:customStyle="1" w:styleId="Char10">
    <w:name w:val="批注框文本 Char1"/>
    <w:locked/>
    <w:rPr>
      <w:sz w:val="18"/>
    </w:rPr>
  </w:style>
  <w:style w:type="character" w:customStyle="1" w:styleId="Char11">
    <w:name w:val="页眉 Char1"/>
    <w:locked/>
    <w:rPr>
      <w:sz w:val="18"/>
    </w:rPr>
  </w:style>
  <w:style w:type="character" w:customStyle="1" w:styleId="Char12">
    <w:name w:val="页脚 Char1"/>
    <w:locked/>
    <w:rPr>
      <w:sz w:val="18"/>
    </w:rPr>
  </w:style>
  <w:style w:type="character" w:customStyle="1" w:styleId="Char13">
    <w:name w:val="脚注文本 Char1"/>
    <w:semiHidden/>
    <w:locked/>
    <w:rPr>
      <w:sz w:val="18"/>
    </w:rPr>
  </w:style>
  <w:style w:type="character" w:customStyle="1" w:styleId="Char14">
    <w:name w:val="批注文字 Char1"/>
    <w:semiHidden/>
    <w:locked/>
    <w:rPr>
      <w:sz w:val="21"/>
    </w:rPr>
  </w:style>
  <w:style w:type="character" w:customStyle="1" w:styleId="Char15">
    <w:name w:val="批注主题 Char1"/>
    <w:semiHidden/>
    <w:locked/>
    <w:rPr>
      <w:b/>
      <w:sz w:val="21"/>
    </w:rPr>
  </w:style>
  <w:style w:type="character" w:customStyle="1" w:styleId="Char16">
    <w:name w:val="文档结构图 Char1"/>
    <w:locked/>
    <w:rPr>
      <w:rFonts w:ascii="宋体"/>
      <w:sz w:val="18"/>
    </w:rPr>
  </w:style>
  <w:style w:type="character" w:customStyle="1" w:styleId="2Char0">
    <w:name w:val="标题2 Char"/>
    <w:link w:val="21"/>
    <w:rPr>
      <w:rFonts w:eastAsia="黑体"/>
      <w:bCs/>
      <w:kern w:val="2"/>
      <w:sz w:val="21"/>
      <w:szCs w:val="24"/>
      <w:lang w:val="en-US" w:eastAsia="zh-CN" w:bidi="ar-SA"/>
    </w:rPr>
  </w:style>
  <w:style w:type="character" w:customStyle="1" w:styleId="3Char0">
    <w:name w:val="标题3 Char"/>
    <w:link w:val="30"/>
    <w:rPr>
      <w:rFonts w:eastAsia="宋体"/>
      <w:bCs/>
      <w:kern w:val="2"/>
      <w:sz w:val="21"/>
      <w:szCs w:val="32"/>
      <w:lang w:val="en-US" w:eastAsia="zh-CN" w:bidi="ar-SA"/>
    </w:rPr>
  </w:style>
  <w:style w:type="character" w:customStyle="1" w:styleId="3Char1">
    <w:name w:val="样式 标题3 + 加粗 Char"/>
    <w:link w:val="31"/>
    <w:rPr>
      <w:rFonts w:eastAsia="宋体"/>
      <w:b/>
      <w:bCs/>
      <w:kern w:val="2"/>
      <w:sz w:val="21"/>
      <w:szCs w:val="32"/>
      <w:lang w:val="en-US" w:eastAsia="zh-CN" w:bidi="ar-SA"/>
    </w:rPr>
  </w:style>
  <w:style w:type="character" w:customStyle="1" w:styleId="Char2">
    <w:name w:val="正文文本缩进 Char"/>
    <w:link w:val="a6"/>
    <w:rPr>
      <w:rFonts w:eastAsia="宋体"/>
      <w:kern w:val="2"/>
      <w:sz w:val="21"/>
      <w:szCs w:val="24"/>
      <w:lang w:val="en-US" w:eastAsia="zh-CN"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617</Words>
  <Characters>3523</Characters>
  <Application>Microsoft Office Word</Application>
  <DocSecurity>0</DocSecurity>
  <Lines>29</Lines>
  <Paragraphs>8</Paragraphs>
  <ScaleCrop>false</ScaleCrop>
  <Company>gdifdc</Company>
  <LinksUpToDate>false</LinksUpToDate>
  <CharactersWithSpaces>4132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化妆品中15种抗组胺</dc:title>
  <dc:creator>James</dc:creator>
  <cp:lastModifiedBy>张京梅</cp:lastModifiedBy>
  <cp:revision>5</cp:revision>
  <cp:lastPrinted>2015-01-05T05:15:00Z</cp:lastPrinted>
  <dcterms:created xsi:type="dcterms:W3CDTF">2015-01-13T02:47:00Z</dcterms:created>
  <dcterms:modified xsi:type="dcterms:W3CDTF">2015-10-10T08:22:00Z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2052-9.1.0.4885</vt:lpwstr>
  </property>
</Properties>
</file>