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27" w:rsidRPr="00DB1207" w:rsidRDefault="00D70305" w:rsidP="00DB1207">
      <w:pPr>
        <w:spacing w:line="360" w:lineRule="auto"/>
        <w:rPr>
          <w:rFonts w:ascii="黑体" w:eastAsia="黑体" w:hAnsi="黑体"/>
          <w:bCs/>
          <w:sz w:val="32"/>
          <w:szCs w:val="32"/>
        </w:rPr>
      </w:pPr>
      <w:r w:rsidRPr="00DB1207">
        <w:rPr>
          <w:rFonts w:ascii="黑体" w:eastAsia="黑体" w:hAnsi="黑体" w:hint="eastAsia"/>
          <w:bCs/>
          <w:sz w:val="32"/>
          <w:szCs w:val="32"/>
        </w:rPr>
        <w:t>附件</w:t>
      </w:r>
      <w:r w:rsidRPr="00DB1207">
        <w:rPr>
          <w:rFonts w:ascii="黑体" w:eastAsia="黑体" w:hAnsi="黑体"/>
          <w:bCs/>
          <w:sz w:val="32"/>
          <w:szCs w:val="32"/>
        </w:rPr>
        <w:t>3</w:t>
      </w:r>
    </w:p>
    <w:p w:rsidR="00DF2F27" w:rsidRPr="008E58EF" w:rsidRDefault="00DF2F27" w:rsidP="00DB1207">
      <w:pPr>
        <w:spacing w:line="360" w:lineRule="auto"/>
        <w:rPr>
          <w:rFonts w:eastAsia="仿宋_GB2312"/>
          <w:b/>
          <w:bCs/>
          <w:sz w:val="36"/>
          <w:szCs w:val="36"/>
        </w:rPr>
      </w:pPr>
    </w:p>
    <w:p w:rsidR="00B668D2" w:rsidRPr="00DB1207" w:rsidRDefault="00B668D2" w:rsidP="00DF2F27">
      <w:pPr>
        <w:spacing w:line="360" w:lineRule="auto"/>
        <w:jc w:val="center"/>
        <w:rPr>
          <w:rFonts w:eastAsia="方正小标宋简体"/>
          <w:bCs/>
          <w:sz w:val="44"/>
          <w:szCs w:val="44"/>
        </w:rPr>
      </w:pPr>
      <w:r w:rsidRPr="00DB1207">
        <w:rPr>
          <w:rFonts w:eastAsia="方正小标宋简体" w:hint="eastAsia"/>
          <w:bCs/>
          <w:sz w:val="44"/>
          <w:szCs w:val="44"/>
        </w:rPr>
        <w:t>中药</w:t>
      </w:r>
      <w:r w:rsidR="0025416B" w:rsidRPr="00DB1207">
        <w:rPr>
          <w:rFonts w:eastAsia="方正小标宋简体" w:hint="eastAsia"/>
          <w:bCs/>
          <w:sz w:val="44"/>
          <w:szCs w:val="44"/>
        </w:rPr>
        <w:t>新药</w:t>
      </w:r>
      <w:r w:rsidRPr="00DB1207">
        <w:rPr>
          <w:rFonts w:eastAsia="方正小标宋简体" w:hint="eastAsia"/>
          <w:bCs/>
          <w:sz w:val="44"/>
          <w:szCs w:val="44"/>
        </w:rPr>
        <w:t>治疗中风临床</w:t>
      </w:r>
      <w:r w:rsidR="005232A8" w:rsidRPr="00DB1207">
        <w:rPr>
          <w:rFonts w:eastAsia="方正小标宋简体" w:hint="eastAsia"/>
          <w:bCs/>
          <w:sz w:val="44"/>
          <w:szCs w:val="44"/>
        </w:rPr>
        <w:t>研究</w:t>
      </w:r>
      <w:r w:rsidR="00034701" w:rsidRPr="00DB1207">
        <w:rPr>
          <w:rFonts w:eastAsia="方正小标宋简体" w:hint="eastAsia"/>
          <w:bCs/>
          <w:sz w:val="44"/>
          <w:szCs w:val="44"/>
        </w:rPr>
        <w:t>技术</w:t>
      </w:r>
      <w:r w:rsidRPr="00DB1207">
        <w:rPr>
          <w:rFonts w:eastAsia="方正小标宋简体" w:hint="eastAsia"/>
          <w:bCs/>
          <w:sz w:val="44"/>
          <w:szCs w:val="44"/>
        </w:rPr>
        <w:t>指导原则</w:t>
      </w:r>
    </w:p>
    <w:p w:rsidR="00B668D2" w:rsidRPr="008E58EF" w:rsidRDefault="00B668D2">
      <w:pPr>
        <w:jc w:val="center"/>
        <w:rPr>
          <w:rFonts w:eastAsia="仿宋_GB2312"/>
          <w:b/>
          <w:sz w:val="32"/>
          <w:szCs w:val="32"/>
        </w:rPr>
      </w:pPr>
    </w:p>
    <w:p w:rsidR="00B668D2" w:rsidRPr="00DB1207" w:rsidRDefault="00DF2F27" w:rsidP="00DB1207">
      <w:pPr>
        <w:spacing w:line="360" w:lineRule="auto"/>
        <w:ind w:firstLineChars="200" w:firstLine="640"/>
        <w:rPr>
          <w:rFonts w:eastAsia="黑体"/>
          <w:color w:val="000000"/>
          <w:sz w:val="32"/>
          <w:szCs w:val="32"/>
        </w:rPr>
      </w:pPr>
      <w:bookmarkStart w:id="0" w:name="_Toc429404050"/>
      <w:bookmarkStart w:id="1" w:name="_Toc433368049"/>
      <w:bookmarkStart w:id="2" w:name="_Toc433368508"/>
      <w:r w:rsidRPr="00DB1207">
        <w:rPr>
          <w:rFonts w:eastAsia="黑体" w:hint="eastAsia"/>
          <w:color w:val="000000"/>
          <w:sz w:val="32"/>
          <w:szCs w:val="32"/>
        </w:rPr>
        <w:t>一、</w:t>
      </w:r>
      <w:r w:rsidR="0036216F" w:rsidRPr="00DB1207">
        <w:rPr>
          <w:rFonts w:eastAsia="黑体" w:hint="eastAsia"/>
          <w:color w:val="000000"/>
          <w:sz w:val="32"/>
          <w:szCs w:val="32"/>
        </w:rPr>
        <w:t>概述</w:t>
      </w:r>
      <w:bookmarkStart w:id="3" w:name="_GoBack"/>
      <w:bookmarkEnd w:id="0"/>
      <w:bookmarkEnd w:id="1"/>
      <w:bookmarkEnd w:id="2"/>
      <w:bookmarkEnd w:id="3"/>
    </w:p>
    <w:p w:rsidR="00B668D2" w:rsidRPr="00DB1207" w:rsidRDefault="00B668D2" w:rsidP="00DB1207">
      <w:pPr>
        <w:spacing w:line="360" w:lineRule="auto"/>
        <w:ind w:firstLineChars="200" w:firstLine="640"/>
        <w:rPr>
          <w:rFonts w:eastAsia="仿宋_GB2312"/>
          <w:bCs/>
          <w:color w:val="000000"/>
          <w:sz w:val="32"/>
          <w:szCs w:val="32"/>
        </w:rPr>
      </w:pPr>
      <w:r w:rsidRPr="00DB1207">
        <w:rPr>
          <w:rFonts w:eastAsia="仿宋_GB2312" w:hint="eastAsia"/>
          <w:bCs/>
          <w:color w:val="000000"/>
          <w:sz w:val="32"/>
          <w:szCs w:val="32"/>
        </w:rPr>
        <w:t>中医的中风</w:t>
      </w:r>
      <w:r w:rsidR="004E0C5C" w:rsidRPr="00DB1207">
        <w:rPr>
          <w:rFonts w:eastAsia="仿宋_GB2312" w:hint="eastAsia"/>
          <w:color w:val="000000"/>
          <w:sz w:val="32"/>
          <w:szCs w:val="32"/>
        </w:rPr>
        <w:t>是指以突然昏仆、不醒人事、半身不遂、口舌歪斜、言语不利、偏身麻木为主要临床表现的病</w:t>
      </w:r>
      <w:r w:rsidR="00EB1B5C" w:rsidRPr="00DB1207">
        <w:rPr>
          <w:rFonts w:eastAsia="仿宋_GB2312" w:hint="eastAsia"/>
          <w:color w:val="000000"/>
          <w:sz w:val="32"/>
          <w:szCs w:val="32"/>
        </w:rPr>
        <w:t>症</w:t>
      </w:r>
      <w:r w:rsidR="004E0C5C" w:rsidRPr="00DB1207">
        <w:rPr>
          <w:rFonts w:eastAsia="仿宋_GB2312" w:hint="eastAsia"/>
          <w:color w:val="000000"/>
          <w:sz w:val="32"/>
          <w:szCs w:val="32"/>
        </w:rPr>
        <w:t>，病轻者可无昏仆</w:t>
      </w:r>
      <w:r w:rsidR="00E10557" w:rsidRPr="00DB1207">
        <w:rPr>
          <w:rFonts w:eastAsia="仿宋_GB2312" w:hint="eastAsia"/>
          <w:color w:val="000000"/>
          <w:sz w:val="32"/>
          <w:szCs w:val="32"/>
        </w:rPr>
        <w:t>及不醒人事</w:t>
      </w:r>
      <w:r w:rsidR="004E0C5C" w:rsidRPr="00DB1207">
        <w:rPr>
          <w:rFonts w:eastAsia="仿宋_GB2312" w:hint="eastAsia"/>
          <w:color w:val="000000"/>
          <w:sz w:val="32"/>
          <w:szCs w:val="32"/>
        </w:rPr>
        <w:t>而仅见半身不遂、口舌歪斜等症状</w:t>
      </w:r>
      <w:r w:rsidR="00744D79" w:rsidRPr="00DB1207">
        <w:rPr>
          <w:rFonts w:eastAsia="仿宋_GB2312" w:hint="eastAsia"/>
          <w:color w:val="000000"/>
          <w:sz w:val="32"/>
          <w:szCs w:val="32"/>
        </w:rPr>
        <w:t>，</w:t>
      </w:r>
      <w:r w:rsidRPr="00DB1207">
        <w:rPr>
          <w:rFonts w:eastAsia="仿宋_GB2312" w:hint="eastAsia"/>
          <w:bCs/>
          <w:color w:val="000000"/>
          <w:sz w:val="32"/>
          <w:szCs w:val="32"/>
        </w:rPr>
        <w:t>相当于</w:t>
      </w:r>
      <w:r w:rsidR="00122C95" w:rsidRPr="00DB1207">
        <w:rPr>
          <w:rFonts w:eastAsia="仿宋_GB2312" w:hint="eastAsia"/>
          <w:bCs/>
          <w:color w:val="000000"/>
          <w:sz w:val="32"/>
          <w:szCs w:val="32"/>
        </w:rPr>
        <w:t>现代医学</w:t>
      </w:r>
      <w:r w:rsidR="002228C4" w:rsidRPr="00DB1207">
        <w:rPr>
          <w:rFonts w:eastAsia="仿宋_GB2312" w:hint="eastAsia"/>
          <w:bCs/>
          <w:color w:val="000000"/>
          <w:sz w:val="32"/>
          <w:szCs w:val="32"/>
        </w:rPr>
        <w:t>的</w:t>
      </w:r>
      <w:r w:rsidR="0036216F" w:rsidRPr="00DB1207">
        <w:rPr>
          <w:rFonts w:eastAsia="仿宋_GB2312" w:hint="eastAsia"/>
          <w:bCs/>
          <w:color w:val="000000"/>
          <w:sz w:val="32"/>
          <w:szCs w:val="32"/>
        </w:rPr>
        <w:t>急性</w:t>
      </w:r>
      <w:r w:rsidR="00641B7A" w:rsidRPr="00DB1207">
        <w:rPr>
          <w:rFonts w:eastAsia="仿宋_GB2312" w:hint="eastAsia"/>
          <w:bCs/>
          <w:color w:val="000000"/>
          <w:sz w:val="32"/>
          <w:szCs w:val="32"/>
        </w:rPr>
        <w:t>脑卒中。</w:t>
      </w:r>
      <w:r w:rsidRPr="00DB1207">
        <w:rPr>
          <w:rFonts w:eastAsia="仿宋_GB2312" w:hint="eastAsia"/>
          <w:bCs/>
          <w:color w:val="000000"/>
          <w:sz w:val="32"/>
          <w:szCs w:val="32"/>
        </w:rPr>
        <w:t>根据疾病的性质分为缺血性中风和出血性中风</w:t>
      </w:r>
      <w:r w:rsidR="006A382D" w:rsidRPr="00DB1207">
        <w:rPr>
          <w:rFonts w:eastAsia="仿宋_GB2312" w:hint="eastAsia"/>
          <w:bCs/>
          <w:color w:val="000000"/>
          <w:sz w:val="32"/>
          <w:szCs w:val="32"/>
        </w:rPr>
        <w:t>。</w:t>
      </w:r>
      <w:r w:rsidRPr="00DB1207">
        <w:rPr>
          <w:rFonts w:eastAsia="仿宋_GB2312" w:hint="eastAsia"/>
          <w:bCs/>
          <w:color w:val="000000"/>
          <w:sz w:val="32"/>
          <w:szCs w:val="32"/>
        </w:rPr>
        <w:t>分别相当于</w:t>
      </w:r>
      <w:r w:rsidR="00122C95" w:rsidRPr="00DB1207">
        <w:rPr>
          <w:rFonts w:eastAsia="仿宋_GB2312" w:hint="eastAsia"/>
          <w:bCs/>
          <w:color w:val="000000"/>
          <w:sz w:val="32"/>
          <w:szCs w:val="32"/>
        </w:rPr>
        <w:t>现代医学</w:t>
      </w:r>
      <w:r w:rsidRPr="00DB1207">
        <w:rPr>
          <w:rFonts w:eastAsia="仿宋_GB2312" w:hint="eastAsia"/>
          <w:bCs/>
          <w:color w:val="000000"/>
          <w:sz w:val="32"/>
          <w:szCs w:val="32"/>
        </w:rPr>
        <w:t>的</w:t>
      </w:r>
      <w:r w:rsidR="005B4428" w:rsidRPr="00DB1207">
        <w:rPr>
          <w:rFonts w:eastAsia="仿宋_GB2312" w:hint="eastAsia"/>
          <w:bCs/>
          <w:color w:val="000000"/>
          <w:sz w:val="32"/>
          <w:szCs w:val="32"/>
        </w:rPr>
        <w:t>脑梗死</w:t>
      </w:r>
      <w:r w:rsidRPr="00DB1207">
        <w:rPr>
          <w:rFonts w:eastAsia="仿宋_GB2312" w:hint="eastAsia"/>
          <w:bCs/>
          <w:color w:val="000000"/>
          <w:sz w:val="32"/>
          <w:szCs w:val="32"/>
        </w:rPr>
        <w:t>和</w:t>
      </w:r>
      <w:r w:rsidR="005B4428" w:rsidRPr="00DB1207">
        <w:rPr>
          <w:rFonts w:eastAsia="仿宋_GB2312" w:hint="eastAsia"/>
          <w:bCs/>
          <w:color w:val="000000"/>
          <w:sz w:val="32"/>
          <w:szCs w:val="32"/>
        </w:rPr>
        <w:t>脑出血</w:t>
      </w:r>
      <w:r w:rsidR="002758C0" w:rsidRPr="00DB1207">
        <w:rPr>
          <w:rFonts w:eastAsia="仿宋_GB2312" w:hint="eastAsia"/>
          <w:bCs/>
          <w:color w:val="000000"/>
          <w:sz w:val="32"/>
          <w:szCs w:val="32"/>
        </w:rPr>
        <w:t>。</w:t>
      </w:r>
      <w:r w:rsidR="00D42A3C" w:rsidRPr="00DB1207">
        <w:rPr>
          <w:rFonts w:eastAsia="仿宋_GB2312" w:hint="eastAsia"/>
          <w:color w:val="000000"/>
          <w:sz w:val="32"/>
          <w:szCs w:val="32"/>
        </w:rPr>
        <w:t>本指导原则</w:t>
      </w:r>
      <w:r w:rsidR="0036216F" w:rsidRPr="00DB1207">
        <w:rPr>
          <w:rFonts w:eastAsia="仿宋_GB2312" w:hint="eastAsia"/>
          <w:color w:val="000000"/>
          <w:sz w:val="32"/>
          <w:szCs w:val="32"/>
        </w:rPr>
        <w:t>主要</w:t>
      </w:r>
      <w:r w:rsidR="00EE6C20" w:rsidRPr="00DB1207">
        <w:rPr>
          <w:rFonts w:eastAsia="仿宋_GB2312" w:hint="eastAsia"/>
          <w:color w:val="000000"/>
          <w:sz w:val="32"/>
          <w:szCs w:val="32"/>
        </w:rPr>
        <w:t>是</w:t>
      </w:r>
      <w:r w:rsidR="002228C4" w:rsidRPr="00DB1207">
        <w:rPr>
          <w:rFonts w:eastAsia="仿宋_GB2312" w:hint="eastAsia"/>
          <w:bCs/>
          <w:color w:val="000000"/>
          <w:sz w:val="32"/>
          <w:szCs w:val="32"/>
        </w:rPr>
        <w:t>中药新药</w:t>
      </w:r>
      <w:r w:rsidR="007744A8" w:rsidRPr="00DB1207">
        <w:rPr>
          <w:rFonts w:eastAsia="仿宋_GB2312" w:hint="eastAsia"/>
          <w:color w:val="000000"/>
          <w:sz w:val="32"/>
          <w:szCs w:val="32"/>
        </w:rPr>
        <w:t>治疗</w:t>
      </w:r>
      <w:r w:rsidRPr="00DB1207">
        <w:rPr>
          <w:rFonts w:eastAsia="仿宋_GB2312" w:hint="eastAsia"/>
          <w:bCs/>
          <w:color w:val="000000"/>
          <w:sz w:val="32"/>
          <w:szCs w:val="32"/>
        </w:rPr>
        <w:t>中风临床试验</w:t>
      </w:r>
      <w:r w:rsidR="00EB7FE2" w:rsidRPr="00DB1207">
        <w:rPr>
          <w:rFonts w:eastAsia="仿宋_GB2312" w:hint="eastAsia"/>
          <w:bCs/>
          <w:color w:val="000000"/>
          <w:sz w:val="32"/>
          <w:szCs w:val="32"/>
        </w:rPr>
        <w:t>计划</w:t>
      </w:r>
      <w:r w:rsidR="00EE6C20" w:rsidRPr="00DB1207">
        <w:rPr>
          <w:rFonts w:eastAsia="仿宋_GB2312" w:hint="eastAsia"/>
          <w:bCs/>
          <w:color w:val="000000"/>
          <w:sz w:val="32"/>
          <w:szCs w:val="32"/>
        </w:rPr>
        <w:t>与</w:t>
      </w:r>
      <w:r w:rsidR="00EB7FE2" w:rsidRPr="00DB1207">
        <w:rPr>
          <w:rFonts w:eastAsia="仿宋_GB2312" w:hint="eastAsia"/>
          <w:bCs/>
          <w:color w:val="000000"/>
          <w:sz w:val="32"/>
          <w:szCs w:val="32"/>
        </w:rPr>
        <w:t>方案</w:t>
      </w:r>
      <w:r w:rsidRPr="00DB1207">
        <w:rPr>
          <w:rFonts w:eastAsia="仿宋_GB2312" w:hint="eastAsia"/>
          <w:bCs/>
          <w:color w:val="000000"/>
          <w:sz w:val="32"/>
          <w:szCs w:val="32"/>
        </w:rPr>
        <w:t>的设计、实施和总结中需要考虑的一般性原则。</w:t>
      </w:r>
    </w:p>
    <w:p w:rsidR="000535D1" w:rsidRPr="00DB1207" w:rsidRDefault="00FC7F6E" w:rsidP="00DB1207">
      <w:pPr>
        <w:shd w:val="clear" w:color="auto" w:fill="FFFFFF"/>
        <w:spacing w:line="360" w:lineRule="auto"/>
        <w:ind w:firstLineChars="200" w:firstLine="640"/>
        <w:rPr>
          <w:rFonts w:eastAsia="仿宋_GB2312"/>
          <w:bCs/>
          <w:color w:val="000000"/>
          <w:sz w:val="32"/>
          <w:szCs w:val="32"/>
        </w:rPr>
      </w:pPr>
      <w:r w:rsidRPr="00DB1207">
        <w:rPr>
          <w:rFonts w:eastAsia="仿宋_GB2312" w:hint="eastAsia"/>
          <w:bCs/>
          <w:color w:val="000000"/>
          <w:kern w:val="0"/>
          <w:sz w:val="32"/>
          <w:szCs w:val="32"/>
        </w:rPr>
        <w:t>虽然用于</w:t>
      </w:r>
      <w:r w:rsidR="000535D1" w:rsidRPr="00DB1207">
        <w:rPr>
          <w:rFonts w:eastAsia="仿宋_GB2312" w:hint="eastAsia"/>
          <w:bCs/>
          <w:color w:val="000000"/>
          <w:sz w:val="32"/>
          <w:szCs w:val="32"/>
        </w:rPr>
        <w:t>缺血性中风和出血性中风</w:t>
      </w:r>
      <w:r w:rsidR="000535D1" w:rsidRPr="00DB1207">
        <w:rPr>
          <w:rFonts w:eastAsia="仿宋_GB2312" w:hint="eastAsia"/>
          <w:color w:val="000000"/>
          <w:sz w:val="32"/>
          <w:szCs w:val="32"/>
        </w:rPr>
        <w:t>的</w:t>
      </w:r>
      <w:r w:rsidR="00AC1DA7" w:rsidRPr="00DB1207">
        <w:rPr>
          <w:rFonts w:eastAsia="仿宋_GB2312" w:hint="eastAsia"/>
          <w:color w:val="000000"/>
          <w:sz w:val="32"/>
          <w:szCs w:val="32"/>
        </w:rPr>
        <w:t>临床试验设计</w:t>
      </w:r>
      <w:r w:rsidRPr="00DB1207">
        <w:rPr>
          <w:rFonts w:eastAsia="仿宋_GB2312" w:hint="eastAsia"/>
          <w:color w:val="000000"/>
          <w:sz w:val="32"/>
          <w:szCs w:val="32"/>
        </w:rPr>
        <w:t>、</w:t>
      </w:r>
      <w:r w:rsidRPr="00DB1207">
        <w:rPr>
          <w:rFonts w:eastAsia="仿宋_GB2312" w:hint="eastAsia"/>
          <w:bCs/>
          <w:color w:val="000000"/>
          <w:sz w:val="32"/>
          <w:szCs w:val="32"/>
        </w:rPr>
        <w:t>实施和总结中的一般</w:t>
      </w:r>
      <w:r w:rsidR="00AC1DA7" w:rsidRPr="00DB1207">
        <w:rPr>
          <w:rFonts w:eastAsia="仿宋_GB2312" w:hint="eastAsia"/>
          <w:color w:val="000000"/>
          <w:sz w:val="32"/>
          <w:szCs w:val="32"/>
        </w:rPr>
        <w:t>要求</w:t>
      </w:r>
      <w:r w:rsidRPr="00DB1207">
        <w:rPr>
          <w:rFonts w:eastAsia="仿宋_GB2312" w:hint="eastAsia"/>
          <w:color w:val="000000"/>
          <w:sz w:val="32"/>
          <w:szCs w:val="32"/>
        </w:rPr>
        <w:t>和原则</w:t>
      </w:r>
      <w:r w:rsidR="0036216F" w:rsidRPr="00DB1207">
        <w:rPr>
          <w:rFonts w:eastAsia="仿宋_GB2312" w:hint="eastAsia"/>
          <w:color w:val="000000"/>
          <w:sz w:val="32"/>
          <w:szCs w:val="32"/>
        </w:rPr>
        <w:t>相近</w:t>
      </w:r>
      <w:r w:rsidR="00AC1DA7" w:rsidRPr="00DB1207">
        <w:rPr>
          <w:rFonts w:eastAsia="仿宋_GB2312" w:hint="eastAsia"/>
          <w:color w:val="000000"/>
          <w:sz w:val="32"/>
          <w:szCs w:val="32"/>
        </w:rPr>
        <w:t>，但由于两者</w:t>
      </w:r>
      <w:r w:rsidR="000535D1" w:rsidRPr="00DB1207">
        <w:rPr>
          <w:rFonts w:eastAsia="仿宋_GB2312" w:hint="eastAsia"/>
          <w:color w:val="000000"/>
          <w:sz w:val="32"/>
          <w:szCs w:val="32"/>
        </w:rPr>
        <w:t>发病机制、</w:t>
      </w:r>
      <w:r w:rsidR="004E0C5C" w:rsidRPr="00DB1207">
        <w:rPr>
          <w:rFonts w:eastAsia="仿宋_GB2312" w:hint="eastAsia"/>
          <w:color w:val="000000"/>
          <w:sz w:val="32"/>
          <w:szCs w:val="32"/>
        </w:rPr>
        <w:t>临床</w:t>
      </w:r>
      <w:r w:rsidR="000535D1" w:rsidRPr="00DB1207">
        <w:rPr>
          <w:rFonts w:eastAsia="仿宋_GB2312" w:hint="eastAsia"/>
          <w:color w:val="000000"/>
          <w:sz w:val="32"/>
          <w:szCs w:val="32"/>
        </w:rPr>
        <w:t>特点、治疗原则</w:t>
      </w:r>
      <w:r w:rsidRPr="00DB1207">
        <w:rPr>
          <w:rFonts w:eastAsia="仿宋_GB2312" w:hint="eastAsia"/>
          <w:color w:val="000000"/>
          <w:sz w:val="32"/>
          <w:szCs w:val="32"/>
        </w:rPr>
        <w:t>和</w:t>
      </w:r>
      <w:r w:rsidR="000535D1" w:rsidRPr="00DB1207">
        <w:rPr>
          <w:rFonts w:eastAsia="仿宋_GB2312" w:hint="eastAsia"/>
          <w:color w:val="000000"/>
          <w:sz w:val="32"/>
          <w:szCs w:val="32"/>
        </w:rPr>
        <w:t>预后</w:t>
      </w:r>
      <w:r w:rsidR="00AC1DA7" w:rsidRPr="00DB1207">
        <w:rPr>
          <w:rFonts w:eastAsia="仿宋_GB2312" w:hint="eastAsia"/>
          <w:color w:val="000000"/>
          <w:sz w:val="32"/>
          <w:szCs w:val="32"/>
        </w:rPr>
        <w:t>等有所</w:t>
      </w:r>
      <w:r w:rsidR="000535D1" w:rsidRPr="00DB1207">
        <w:rPr>
          <w:rFonts w:eastAsia="仿宋_GB2312" w:hint="eastAsia"/>
          <w:color w:val="000000"/>
          <w:sz w:val="32"/>
          <w:szCs w:val="32"/>
        </w:rPr>
        <w:t>不同</w:t>
      </w:r>
      <w:r w:rsidR="00D70305" w:rsidRPr="008E58EF">
        <w:rPr>
          <w:rFonts w:eastAsia="仿宋_GB2312" w:hint="eastAsia"/>
          <w:color w:val="000000"/>
          <w:sz w:val="32"/>
          <w:szCs w:val="32"/>
        </w:rPr>
        <w:t>，</w:t>
      </w:r>
      <w:r w:rsidRPr="00DB1207">
        <w:rPr>
          <w:rFonts w:eastAsia="仿宋_GB2312" w:hint="eastAsia"/>
          <w:color w:val="000000"/>
          <w:sz w:val="32"/>
          <w:szCs w:val="32"/>
        </w:rPr>
        <w:t>因此</w:t>
      </w:r>
      <w:r w:rsidR="002758C0" w:rsidRPr="00DB1207">
        <w:rPr>
          <w:rFonts w:eastAsia="仿宋_GB2312" w:hint="eastAsia"/>
          <w:color w:val="000000"/>
          <w:sz w:val="32"/>
          <w:szCs w:val="32"/>
        </w:rPr>
        <w:t>两者的</w:t>
      </w:r>
      <w:r w:rsidR="00AC1DA7" w:rsidRPr="00DB1207">
        <w:rPr>
          <w:rFonts w:eastAsia="仿宋_GB2312" w:hint="eastAsia"/>
          <w:color w:val="000000"/>
          <w:sz w:val="32"/>
          <w:szCs w:val="32"/>
        </w:rPr>
        <w:t>临床试验</w:t>
      </w:r>
      <w:r w:rsidR="00FC6E14" w:rsidRPr="00DB1207">
        <w:rPr>
          <w:rFonts w:eastAsia="仿宋_GB2312" w:hint="eastAsia"/>
          <w:color w:val="000000"/>
          <w:sz w:val="32"/>
          <w:szCs w:val="32"/>
        </w:rPr>
        <w:t>应分别设计与观察，试验结果</w:t>
      </w:r>
      <w:r w:rsidR="004E0C5C" w:rsidRPr="00DB1207">
        <w:rPr>
          <w:rFonts w:eastAsia="仿宋_GB2312" w:hint="eastAsia"/>
          <w:color w:val="000000"/>
          <w:sz w:val="32"/>
          <w:szCs w:val="32"/>
        </w:rPr>
        <w:t>应</w:t>
      </w:r>
      <w:r w:rsidR="00FC6E14" w:rsidRPr="00DB1207">
        <w:rPr>
          <w:rFonts w:eastAsia="仿宋_GB2312" w:hint="eastAsia"/>
          <w:color w:val="000000"/>
          <w:sz w:val="32"/>
          <w:szCs w:val="32"/>
        </w:rPr>
        <w:t>分别统计和总结</w:t>
      </w:r>
      <w:r w:rsidR="000535D1" w:rsidRPr="00DB1207">
        <w:rPr>
          <w:rFonts w:eastAsia="仿宋_GB2312" w:hint="eastAsia"/>
          <w:color w:val="000000"/>
          <w:sz w:val="32"/>
          <w:szCs w:val="32"/>
        </w:rPr>
        <w:t>。</w:t>
      </w:r>
      <w:r w:rsidR="000535D1" w:rsidRPr="00DB1207">
        <w:rPr>
          <w:rFonts w:eastAsia="仿宋_GB2312" w:hint="eastAsia"/>
          <w:bCs/>
          <w:color w:val="000000"/>
          <w:kern w:val="0"/>
          <w:sz w:val="32"/>
          <w:szCs w:val="32"/>
        </w:rPr>
        <w:t>本指导原则重点阐述</w:t>
      </w:r>
      <w:r w:rsidR="00AC1DA7" w:rsidRPr="00DB1207">
        <w:rPr>
          <w:rFonts w:eastAsia="仿宋_GB2312" w:hint="eastAsia"/>
          <w:bCs/>
          <w:color w:val="000000"/>
          <w:sz w:val="32"/>
          <w:szCs w:val="32"/>
        </w:rPr>
        <w:t>缺血性中风临床试验</w:t>
      </w:r>
      <w:r w:rsidR="00BC33C4" w:rsidRPr="00DB1207">
        <w:rPr>
          <w:rFonts w:eastAsia="仿宋_GB2312" w:hint="eastAsia"/>
          <w:bCs/>
          <w:color w:val="000000"/>
          <w:sz w:val="32"/>
          <w:szCs w:val="32"/>
        </w:rPr>
        <w:t>的</w:t>
      </w:r>
      <w:r w:rsidRPr="00DB1207">
        <w:rPr>
          <w:rFonts w:eastAsia="仿宋_GB2312" w:hint="eastAsia"/>
          <w:bCs/>
          <w:color w:val="000000"/>
          <w:sz w:val="32"/>
          <w:szCs w:val="32"/>
        </w:rPr>
        <w:t>技术</w:t>
      </w:r>
      <w:r w:rsidR="00AC1DA7" w:rsidRPr="00DB1207">
        <w:rPr>
          <w:rFonts w:eastAsia="仿宋_GB2312" w:hint="eastAsia"/>
          <w:bCs/>
          <w:color w:val="000000"/>
          <w:sz w:val="32"/>
          <w:szCs w:val="32"/>
        </w:rPr>
        <w:t>要求</w:t>
      </w:r>
      <w:r w:rsidR="00D70305" w:rsidRPr="008E58EF">
        <w:rPr>
          <w:rFonts w:eastAsia="仿宋_GB2312" w:hint="eastAsia"/>
          <w:bCs/>
          <w:color w:val="000000"/>
          <w:kern w:val="0"/>
          <w:sz w:val="32"/>
          <w:szCs w:val="32"/>
        </w:rPr>
        <w:t>，</w:t>
      </w:r>
      <w:r w:rsidR="002758C0" w:rsidRPr="00DB1207">
        <w:rPr>
          <w:rFonts w:eastAsia="仿宋_GB2312" w:hint="eastAsia"/>
          <w:bCs/>
          <w:color w:val="000000"/>
          <w:kern w:val="0"/>
          <w:sz w:val="32"/>
          <w:szCs w:val="32"/>
        </w:rPr>
        <w:t>也</w:t>
      </w:r>
      <w:r w:rsidR="000535D1" w:rsidRPr="00DB1207">
        <w:rPr>
          <w:rFonts w:eastAsia="仿宋_GB2312" w:hint="eastAsia"/>
          <w:bCs/>
          <w:color w:val="000000"/>
          <w:kern w:val="0"/>
          <w:sz w:val="32"/>
          <w:szCs w:val="32"/>
        </w:rPr>
        <w:t>简要介绍</w:t>
      </w:r>
      <w:r w:rsidR="002758C0" w:rsidRPr="00DB1207">
        <w:rPr>
          <w:rFonts w:eastAsia="仿宋_GB2312" w:hint="eastAsia"/>
          <w:bCs/>
          <w:color w:val="000000"/>
          <w:kern w:val="0"/>
          <w:sz w:val="32"/>
          <w:szCs w:val="32"/>
        </w:rPr>
        <w:t>了</w:t>
      </w:r>
      <w:r w:rsidR="00AC1DA7" w:rsidRPr="00DB1207">
        <w:rPr>
          <w:rFonts w:eastAsia="仿宋_GB2312" w:hint="eastAsia"/>
          <w:bCs/>
          <w:color w:val="000000"/>
          <w:sz w:val="32"/>
          <w:szCs w:val="32"/>
        </w:rPr>
        <w:t>出血性中风临床试验中需要关注</w:t>
      </w:r>
      <w:r w:rsidR="00BC33C4" w:rsidRPr="00DB1207">
        <w:rPr>
          <w:rFonts w:eastAsia="仿宋_GB2312" w:hint="eastAsia"/>
          <w:bCs/>
          <w:color w:val="000000"/>
          <w:sz w:val="32"/>
          <w:szCs w:val="32"/>
        </w:rPr>
        <w:t>的</w:t>
      </w:r>
      <w:r w:rsidR="00AC1DA7" w:rsidRPr="00DB1207">
        <w:rPr>
          <w:rFonts w:eastAsia="仿宋_GB2312" w:hint="eastAsia"/>
          <w:bCs/>
          <w:color w:val="000000"/>
          <w:sz w:val="32"/>
          <w:szCs w:val="32"/>
        </w:rPr>
        <w:t>问题</w:t>
      </w:r>
      <w:r w:rsidR="000535D1" w:rsidRPr="00DB1207">
        <w:rPr>
          <w:rFonts w:eastAsia="仿宋_GB2312" w:hint="eastAsia"/>
          <w:bCs/>
          <w:color w:val="000000"/>
          <w:kern w:val="0"/>
          <w:sz w:val="32"/>
          <w:szCs w:val="32"/>
        </w:rPr>
        <w:t>。</w:t>
      </w:r>
    </w:p>
    <w:p w:rsidR="00B668D2" w:rsidRPr="00DB1207" w:rsidRDefault="00B668D2"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本指导原则的内容只是技术审评部门对该问题目前较为一致的看法和认识，除了引用或在相关的药品监管法规和技术要求中已经规定的内容外，不是法规意义上要求必须强制执行的内容</w:t>
      </w:r>
      <w:r w:rsidR="00BC33C4" w:rsidRPr="00DB1207">
        <w:rPr>
          <w:rFonts w:eastAsia="仿宋_GB2312" w:hint="eastAsia"/>
          <w:color w:val="000000"/>
          <w:sz w:val="32"/>
          <w:szCs w:val="32"/>
        </w:rPr>
        <w:t>，</w:t>
      </w:r>
      <w:r w:rsidR="004141F7" w:rsidRPr="00DB1207">
        <w:rPr>
          <w:rFonts w:eastAsia="仿宋_GB2312" w:hint="eastAsia"/>
          <w:color w:val="000000"/>
          <w:sz w:val="32"/>
          <w:szCs w:val="32"/>
        </w:rPr>
        <w:t>具体实践中</w:t>
      </w:r>
      <w:r w:rsidRPr="00DB1207">
        <w:rPr>
          <w:rFonts w:eastAsia="仿宋_GB2312" w:hint="eastAsia"/>
          <w:color w:val="000000"/>
          <w:sz w:val="32"/>
          <w:szCs w:val="32"/>
        </w:rPr>
        <w:t>如果</w:t>
      </w:r>
      <w:r w:rsidR="004141F7" w:rsidRPr="00DB1207">
        <w:rPr>
          <w:rFonts w:eastAsia="仿宋_GB2312" w:hint="eastAsia"/>
          <w:color w:val="000000"/>
          <w:sz w:val="32"/>
          <w:szCs w:val="32"/>
        </w:rPr>
        <w:t>有与本指导原则不一致的地方，只要</w:t>
      </w:r>
      <w:r w:rsidRPr="00DB1207">
        <w:rPr>
          <w:rFonts w:eastAsia="仿宋_GB2312" w:hint="eastAsia"/>
          <w:color w:val="000000"/>
          <w:sz w:val="32"/>
          <w:szCs w:val="32"/>
        </w:rPr>
        <w:t>有</w:t>
      </w:r>
      <w:r w:rsidRPr="00DB1207">
        <w:rPr>
          <w:rFonts w:eastAsia="仿宋_GB2312" w:hint="eastAsia"/>
          <w:color w:val="000000"/>
          <w:sz w:val="32"/>
          <w:szCs w:val="32"/>
        </w:rPr>
        <w:lastRenderedPageBreak/>
        <w:t>充分的科学证据说明其临床试验的</w:t>
      </w:r>
      <w:r w:rsidR="00FC7F6E" w:rsidRPr="00DB1207">
        <w:rPr>
          <w:rFonts w:eastAsia="仿宋_GB2312" w:hint="eastAsia"/>
          <w:color w:val="000000"/>
          <w:sz w:val="32"/>
          <w:szCs w:val="32"/>
        </w:rPr>
        <w:t>科学性、</w:t>
      </w:r>
      <w:r w:rsidRPr="00DB1207">
        <w:rPr>
          <w:rFonts w:eastAsia="仿宋_GB2312" w:hint="eastAsia"/>
          <w:color w:val="000000"/>
          <w:sz w:val="32"/>
          <w:szCs w:val="32"/>
        </w:rPr>
        <w:t>合理性，也是完全可以被接受的。</w:t>
      </w:r>
      <w:r w:rsidR="00CE428D" w:rsidRPr="00DB1207">
        <w:rPr>
          <w:rFonts w:eastAsia="仿宋_GB2312" w:hint="eastAsia"/>
          <w:color w:val="000000"/>
          <w:sz w:val="32"/>
          <w:szCs w:val="32"/>
        </w:rPr>
        <w:t>同时，随着医学科学和医疗实践的发展，疾病诊断、治疗的手段会不断改进，药物临床试验的设计评价方法也会随之更新</w:t>
      </w:r>
      <w:r w:rsidR="00D70305" w:rsidRPr="008E58EF">
        <w:rPr>
          <w:rFonts w:eastAsia="仿宋_GB2312" w:hint="eastAsia"/>
          <w:color w:val="000000"/>
          <w:sz w:val="32"/>
          <w:szCs w:val="32"/>
        </w:rPr>
        <w:t>，</w:t>
      </w:r>
      <w:r w:rsidR="00CE428D" w:rsidRPr="00DB1207">
        <w:rPr>
          <w:rFonts w:eastAsia="仿宋_GB2312" w:hint="eastAsia"/>
          <w:color w:val="000000"/>
          <w:sz w:val="32"/>
          <w:szCs w:val="32"/>
        </w:rPr>
        <w:t>因而，本指导原则的观点为阶段性的，如果随着医学科学的发展出现了更加科学合理和公认的方法，</w:t>
      </w:r>
      <w:r w:rsidR="0045343D" w:rsidRPr="00DB1207">
        <w:rPr>
          <w:rFonts w:eastAsia="仿宋_GB2312" w:hint="eastAsia"/>
          <w:color w:val="000000"/>
          <w:sz w:val="32"/>
          <w:szCs w:val="32"/>
        </w:rPr>
        <w:t>应该及时</w:t>
      </w:r>
      <w:r w:rsidR="00CE428D" w:rsidRPr="00DB1207">
        <w:rPr>
          <w:rFonts w:eastAsia="仿宋_GB2312" w:hint="eastAsia"/>
          <w:color w:val="000000"/>
          <w:sz w:val="32"/>
          <w:szCs w:val="32"/>
        </w:rPr>
        <w:t>采用，</w:t>
      </w:r>
      <w:r w:rsidR="0045343D" w:rsidRPr="00DB1207">
        <w:rPr>
          <w:rFonts w:eastAsia="仿宋_GB2312" w:hint="eastAsia"/>
          <w:color w:val="000000"/>
          <w:sz w:val="32"/>
          <w:szCs w:val="32"/>
        </w:rPr>
        <w:t>该指导原则也会及时修订</w:t>
      </w:r>
      <w:r w:rsidR="00CE428D" w:rsidRPr="00DB1207">
        <w:rPr>
          <w:rFonts w:eastAsia="仿宋_GB2312" w:hint="eastAsia"/>
          <w:color w:val="000000"/>
          <w:sz w:val="32"/>
          <w:szCs w:val="32"/>
        </w:rPr>
        <w:t>。</w:t>
      </w:r>
    </w:p>
    <w:p w:rsidR="00B668D2" w:rsidRPr="00DB1207" w:rsidRDefault="00B668D2"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本指导原则中未讨论临床试验设计或统计分析中的一般原则问题，这些内容的</w:t>
      </w:r>
      <w:r w:rsidR="00D42A3C" w:rsidRPr="00DB1207">
        <w:rPr>
          <w:rFonts w:eastAsia="仿宋_GB2312" w:hint="eastAsia"/>
          <w:color w:val="000000"/>
          <w:sz w:val="32"/>
          <w:szCs w:val="32"/>
        </w:rPr>
        <w:t>相关</w:t>
      </w:r>
      <w:r w:rsidRPr="00DB1207">
        <w:rPr>
          <w:rFonts w:eastAsia="仿宋_GB2312" w:hint="eastAsia"/>
          <w:color w:val="000000"/>
          <w:sz w:val="32"/>
          <w:szCs w:val="32"/>
        </w:rPr>
        <w:t>要求参见相关法规性文件和技术指导原则。</w:t>
      </w:r>
    </w:p>
    <w:p w:rsidR="00CE428D" w:rsidRPr="00DB1207" w:rsidRDefault="00CE428D" w:rsidP="00DB1207">
      <w:pPr>
        <w:spacing w:line="360" w:lineRule="auto"/>
        <w:ind w:firstLineChars="200" w:firstLine="640"/>
        <w:rPr>
          <w:rFonts w:eastAsia="仿宋_GB2312"/>
          <w:color w:val="000000"/>
          <w:sz w:val="32"/>
          <w:szCs w:val="32"/>
        </w:rPr>
      </w:pPr>
      <w:r w:rsidRPr="00DB1207">
        <w:rPr>
          <w:rFonts w:eastAsia="仿宋_GB2312" w:hint="eastAsia"/>
          <w:color w:val="000000"/>
          <w:kern w:val="0"/>
          <w:sz w:val="32"/>
          <w:szCs w:val="32"/>
        </w:rPr>
        <w:t>需要特别说明的是，本指导原则不能代替研究者根据具体药物的特点进行有针对性的、体现</w:t>
      </w:r>
      <w:r w:rsidR="00726B51" w:rsidRPr="00DB1207">
        <w:rPr>
          <w:rFonts w:eastAsia="仿宋_GB2312" w:hint="eastAsia"/>
          <w:color w:val="000000"/>
          <w:kern w:val="0"/>
          <w:sz w:val="32"/>
          <w:szCs w:val="32"/>
        </w:rPr>
        <w:t>药物作用特点</w:t>
      </w:r>
      <w:r w:rsidR="00E10557" w:rsidRPr="00DB1207">
        <w:rPr>
          <w:rFonts w:eastAsia="仿宋_GB2312" w:hint="eastAsia"/>
          <w:color w:val="000000"/>
          <w:kern w:val="0"/>
          <w:sz w:val="32"/>
          <w:szCs w:val="32"/>
        </w:rPr>
        <w:t>和试验目的</w:t>
      </w:r>
      <w:r w:rsidRPr="00DB1207">
        <w:rPr>
          <w:rFonts w:eastAsia="仿宋_GB2312" w:hint="eastAsia"/>
          <w:color w:val="000000"/>
          <w:kern w:val="0"/>
          <w:sz w:val="32"/>
          <w:szCs w:val="32"/>
        </w:rPr>
        <w:t>的临床试验设计。研究者应根据所研究药物的特点</w:t>
      </w:r>
      <w:r w:rsidR="00A86DB4" w:rsidRPr="00DB1207">
        <w:rPr>
          <w:rFonts w:eastAsia="仿宋_GB2312" w:hint="eastAsia"/>
          <w:color w:val="000000"/>
          <w:kern w:val="0"/>
          <w:sz w:val="32"/>
          <w:szCs w:val="32"/>
        </w:rPr>
        <w:t>和临床</w:t>
      </w:r>
      <w:r w:rsidR="00E10557" w:rsidRPr="00DB1207">
        <w:rPr>
          <w:rFonts w:eastAsia="仿宋_GB2312" w:hint="eastAsia"/>
          <w:color w:val="000000"/>
          <w:kern w:val="0"/>
          <w:sz w:val="32"/>
          <w:szCs w:val="32"/>
        </w:rPr>
        <w:t>试验目的</w:t>
      </w:r>
      <w:r w:rsidRPr="00DB1207">
        <w:rPr>
          <w:rFonts w:eastAsia="仿宋_GB2312" w:hint="eastAsia"/>
          <w:color w:val="000000"/>
          <w:kern w:val="0"/>
          <w:sz w:val="32"/>
          <w:szCs w:val="32"/>
        </w:rPr>
        <w:t>，在临床前研究结果基础上，结合学科进展以及临床实际，并遵照药物临床试验质量管理规范要求，以科学的精神、严谨的态度，合理设计临床试验方案</w:t>
      </w:r>
      <w:r w:rsidR="004141F7" w:rsidRPr="00DB1207">
        <w:rPr>
          <w:rFonts w:eastAsia="仿宋_GB2312" w:hint="eastAsia"/>
          <w:color w:val="000000"/>
          <w:kern w:val="0"/>
          <w:sz w:val="32"/>
          <w:szCs w:val="32"/>
        </w:rPr>
        <w:t>并严格按方案实施</w:t>
      </w:r>
      <w:r w:rsidRPr="00DB1207">
        <w:rPr>
          <w:rFonts w:eastAsia="仿宋_GB2312" w:hint="eastAsia"/>
          <w:color w:val="000000"/>
          <w:kern w:val="0"/>
          <w:sz w:val="32"/>
          <w:szCs w:val="32"/>
        </w:rPr>
        <w:t>。</w:t>
      </w:r>
    </w:p>
    <w:p w:rsidR="00B668D2" w:rsidRPr="00DB1207" w:rsidRDefault="00B668D2" w:rsidP="00DB1207">
      <w:pPr>
        <w:spacing w:line="360" w:lineRule="auto"/>
        <w:ind w:firstLineChars="200" w:firstLine="640"/>
        <w:rPr>
          <w:rFonts w:eastAsia="黑体"/>
          <w:color w:val="000000"/>
          <w:sz w:val="32"/>
          <w:szCs w:val="32"/>
        </w:rPr>
      </w:pPr>
      <w:bookmarkStart w:id="4" w:name="_Toc429404051"/>
      <w:bookmarkStart w:id="5" w:name="_Toc433368050"/>
      <w:bookmarkStart w:id="6" w:name="_Toc433368509"/>
      <w:r w:rsidRPr="00DB1207">
        <w:rPr>
          <w:rFonts w:eastAsia="黑体" w:hint="eastAsia"/>
          <w:color w:val="000000"/>
          <w:sz w:val="32"/>
          <w:szCs w:val="32"/>
        </w:rPr>
        <w:t>二、</w:t>
      </w:r>
      <w:r w:rsidR="00CE428D" w:rsidRPr="00DB1207">
        <w:rPr>
          <w:rFonts w:eastAsia="黑体" w:hint="eastAsia"/>
          <w:color w:val="000000"/>
          <w:sz w:val="32"/>
          <w:szCs w:val="32"/>
        </w:rPr>
        <w:t>缺血性中风</w:t>
      </w:r>
      <w:r w:rsidR="00CB2C37" w:rsidRPr="00DB1207">
        <w:rPr>
          <w:rFonts w:eastAsia="黑体" w:hint="eastAsia"/>
          <w:color w:val="000000"/>
          <w:sz w:val="32"/>
          <w:szCs w:val="32"/>
        </w:rPr>
        <w:t>（脑梗死）</w:t>
      </w:r>
      <w:r w:rsidR="00CE428D" w:rsidRPr="00DB1207">
        <w:rPr>
          <w:rFonts w:eastAsia="黑体" w:hint="eastAsia"/>
          <w:color w:val="000000"/>
          <w:sz w:val="32"/>
          <w:szCs w:val="32"/>
        </w:rPr>
        <w:t>临床试验要点</w:t>
      </w:r>
      <w:bookmarkEnd w:id="4"/>
      <w:bookmarkEnd w:id="5"/>
      <w:bookmarkEnd w:id="6"/>
    </w:p>
    <w:p w:rsidR="005140B3" w:rsidRPr="00DB1207" w:rsidRDefault="00D62D8D"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新药临床试验的主要目的是通过临床试验探索或者确证新药对目标适应症人群的有效性和安全性</w:t>
      </w:r>
      <w:r w:rsidR="008F259B" w:rsidRPr="00DB1207">
        <w:rPr>
          <w:rFonts w:eastAsia="仿宋_GB2312" w:hint="eastAsia"/>
          <w:color w:val="000000"/>
          <w:sz w:val="32"/>
          <w:szCs w:val="32"/>
        </w:rPr>
        <w:t>。在</w:t>
      </w:r>
      <w:r w:rsidRPr="00DB1207">
        <w:rPr>
          <w:rFonts w:eastAsia="仿宋_GB2312" w:hint="eastAsia"/>
          <w:color w:val="000000"/>
          <w:sz w:val="32"/>
          <w:szCs w:val="32"/>
        </w:rPr>
        <w:t>缺血性中风临床试验</w:t>
      </w:r>
      <w:r w:rsidR="008F259B" w:rsidRPr="00DB1207">
        <w:rPr>
          <w:rFonts w:eastAsia="仿宋_GB2312" w:hint="eastAsia"/>
          <w:color w:val="000000"/>
          <w:sz w:val="32"/>
          <w:szCs w:val="32"/>
        </w:rPr>
        <w:t>中</w:t>
      </w:r>
      <w:r w:rsidRPr="00DB1207">
        <w:rPr>
          <w:rFonts w:eastAsia="仿宋_GB2312" w:hint="eastAsia"/>
          <w:color w:val="000000"/>
          <w:sz w:val="32"/>
          <w:szCs w:val="32"/>
        </w:rPr>
        <w:t>，</w:t>
      </w:r>
      <w:r w:rsidR="008F259B" w:rsidRPr="00DB1207">
        <w:rPr>
          <w:rFonts w:eastAsia="仿宋_GB2312" w:hint="eastAsia"/>
          <w:color w:val="000000"/>
          <w:sz w:val="32"/>
          <w:szCs w:val="32"/>
        </w:rPr>
        <w:t>尤其需要关注药物</w:t>
      </w:r>
      <w:r w:rsidRPr="00DB1207">
        <w:rPr>
          <w:rFonts w:eastAsia="仿宋_GB2312" w:hint="eastAsia"/>
          <w:color w:val="000000"/>
          <w:sz w:val="32"/>
          <w:szCs w:val="32"/>
        </w:rPr>
        <w:t>临床</w:t>
      </w:r>
      <w:r w:rsidR="00EB0A3B" w:rsidRPr="00DB1207">
        <w:rPr>
          <w:rFonts w:eastAsia="仿宋_GB2312" w:hint="eastAsia"/>
          <w:color w:val="000000"/>
          <w:sz w:val="32"/>
          <w:szCs w:val="32"/>
        </w:rPr>
        <w:t>试验</w:t>
      </w:r>
      <w:r w:rsidR="00F15DC3" w:rsidRPr="00DB1207">
        <w:rPr>
          <w:rFonts w:eastAsia="仿宋_GB2312" w:hint="eastAsia"/>
          <w:color w:val="000000"/>
          <w:sz w:val="32"/>
          <w:szCs w:val="32"/>
        </w:rPr>
        <w:t>目的与</w:t>
      </w:r>
      <w:r w:rsidRPr="00DB1207">
        <w:rPr>
          <w:rFonts w:eastAsia="仿宋_GB2312" w:hint="eastAsia"/>
          <w:color w:val="000000"/>
          <w:sz w:val="32"/>
          <w:szCs w:val="32"/>
        </w:rPr>
        <w:t>定位、</w:t>
      </w:r>
      <w:r w:rsidR="00EB0A3B" w:rsidRPr="00DB1207">
        <w:rPr>
          <w:rFonts w:eastAsia="仿宋_GB2312" w:hint="eastAsia"/>
          <w:color w:val="000000"/>
          <w:sz w:val="32"/>
          <w:szCs w:val="32"/>
        </w:rPr>
        <w:t>疾病</w:t>
      </w:r>
      <w:r w:rsidR="005567C0" w:rsidRPr="00DB1207">
        <w:rPr>
          <w:rFonts w:eastAsia="仿宋_GB2312" w:hint="eastAsia"/>
          <w:color w:val="000000"/>
          <w:sz w:val="32"/>
          <w:szCs w:val="32"/>
        </w:rPr>
        <w:t>诊断标准、</w:t>
      </w:r>
      <w:r w:rsidR="00C64889" w:rsidRPr="00DB1207">
        <w:rPr>
          <w:rFonts w:eastAsia="仿宋_GB2312" w:hint="eastAsia"/>
          <w:color w:val="000000"/>
          <w:sz w:val="32"/>
          <w:szCs w:val="32"/>
        </w:rPr>
        <w:t>纳入</w:t>
      </w:r>
      <w:r w:rsidR="00202CE1" w:rsidRPr="00DB1207">
        <w:rPr>
          <w:rFonts w:eastAsia="仿宋_GB2312" w:hint="eastAsia"/>
          <w:color w:val="000000"/>
          <w:sz w:val="32"/>
          <w:szCs w:val="32"/>
        </w:rPr>
        <w:t>人群</w:t>
      </w:r>
      <w:r w:rsidR="00C64889" w:rsidRPr="00DB1207">
        <w:rPr>
          <w:rFonts w:eastAsia="仿宋_GB2312" w:hint="eastAsia"/>
          <w:color w:val="000000"/>
          <w:sz w:val="32"/>
          <w:szCs w:val="32"/>
        </w:rPr>
        <w:t>、</w:t>
      </w:r>
      <w:r w:rsidR="00EB0A3B" w:rsidRPr="00DB1207">
        <w:rPr>
          <w:rFonts w:eastAsia="仿宋_GB2312" w:hint="eastAsia"/>
          <w:color w:val="000000"/>
          <w:sz w:val="32"/>
          <w:szCs w:val="32"/>
        </w:rPr>
        <w:t>试验</w:t>
      </w:r>
      <w:r w:rsidR="005567C0" w:rsidRPr="00DB1207">
        <w:rPr>
          <w:rFonts w:eastAsia="仿宋_GB2312" w:hint="eastAsia"/>
          <w:color w:val="000000"/>
          <w:sz w:val="32"/>
          <w:szCs w:val="32"/>
        </w:rPr>
        <w:t>设计与</w:t>
      </w:r>
      <w:r w:rsidR="00EB0A3B" w:rsidRPr="00DB1207">
        <w:rPr>
          <w:rFonts w:eastAsia="仿宋_GB2312" w:hint="eastAsia"/>
          <w:color w:val="000000"/>
          <w:sz w:val="32"/>
          <w:szCs w:val="32"/>
        </w:rPr>
        <w:t>研究方法、</w:t>
      </w:r>
      <w:r w:rsidR="00C64889" w:rsidRPr="00DB1207">
        <w:rPr>
          <w:rFonts w:eastAsia="仿宋_GB2312" w:hint="eastAsia"/>
          <w:color w:val="000000"/>
          <w:sz w:val="32"/>
          <w:szCs w:val="32"/>
        </w:rPr>
        <w:t>给药方案、</w:t>
      </w:r>
      <w:r w:rsidR="005567C0" w:rsidRPr="00DB1207">
        <w:rPr>
          <w:rFonts w:eastAsia="仿宋_GB2312" w:hint="eastAsia"/>
          <w:color w:val="000000"/>
          <w:sz w:val="32"/>
          <w:szCs w:val="32"/>
        </w:rPr>
        <w:t>疗程及疗效观察时点、疗效观察指标与评价量表、疗效比较与效应分析、安全性研究与评价要求</w:t>
      </w:r>
      <w:r w:rsidR="008F259B" w:rsidRPr="00DB1207">
        <w:rPr>
          <w:rFonts w:eastAsia="仿宋_GB2312" w:hint="eastAsia"/>
          <w:color w:val="000000"/>
          <w:sz w:val="32"/>
          <w:szCs w:val="32"/>
        </w:rPr>
        <w:t>等</w:t>
      </w:r>
      <w:r w:rsidR="00202CE1" w:rsidRPr="00DB1207">
        <w:rPr>
          <w:rFonts w:eastAsia="仿宋_GB2312" w:hint="eastAsia"/>
          <w:color w:val="000000"/>
          <w:sz w:val="32"/>
          <w:szCs w:val="32"/>
        </w:rPr>
        <w:t>问题</w:t>
      </w:r>
      <w:r w:rsidR="00C64889" w:rsidRPr="00DB1207">
        <w:rPr>
          <w:rFonts w:eastAsia="仿宋_GB2312" w:hint="eastAsia"/>
          <w:color w:val="000000"/>
          <w:sz w:val="32"/>
          <w:szCs w:val="32"/>
        </w:rPr>
        <w:t>。</w:t>
      </w:r>
    </w:p>
    <w:p w:rsidR="00CE428D"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7" w:name="_Toc429404052"/>
      <w:bookmarkStart w:id="8" w:name="_Toc433368051"/>
      <w:bookmarkStart w:id="9" w:name="_Toc433368510"/>
      <w:r w:rsidRPr="00DB1207">
        <w:rPr>
          <w:rFonts w:ascii="Times New Roman" w:eastAsia="楷体_GB2312" w:hAnsi="Times New Roman" w:cs="Times New Roman" w:hint="eastAsia"/>
          <w:b w:val="0"/>
          <w:noProof/>
          <w:color w:val="000000"/>
          <w:kern w:val="0"/>
        </w:rPr>
        <w:lastRenderedPageBreak/>
        <w:t>（一）</w:t>
      </w:r>
      <w:r w:rsidR="00CE428D" w:rsidRPr="00DB1207">
        <w:rPr>
          <w:rFonts w:ascii="Times New Roman" w:eastAsia="楷体_GB2312" w:hAnsi="Times New Roman" w:cs="Times New Roman" w:hint="eastAsia"/>
          <w:b w:val="0"/>
          <w:noProof/>
          <w:color w:val="000000"/>
          <w:kern w:val="0"/>
        </w:rPr>
        <w:t>临床</w:t>
      </w:r>
      <w:r w:rsidR="00EB0A3B" w:rsidRPr="00DB1207">
        <w:rPr>
          <w:rFonts w:ascii="Times New Roman" w:eastAsia="楷体_GB2312" w:hAnsi="Times New Roman" w:cs="Times New Roman" w:hint="eastAsia"/>
          <w:b w:val="0"/>
          <w:noProof/>
          <w:color w:val="000000"/>
          <w:kern w:val="0"/>
        </w:rPr>
        <w:t>试验</w:t>
      </w:r>
      <w:r w:rsidR="00D96703" w:rsidRPr="00DB1207">
        <w:rPr>
          <w:rFonts w:ascii="Times New Roman" w:eastAsia="楷体_GB2312" w:hAnsi="Times New Roman" w:cs="Times New Roman" w:hint="eastAsia"/>
          <w:b w:val="0"/>
          <w:noProof/>
          <w:color w:val="000000"/>
          <w:kern w:val="0"/>
        </w:rPr>
        <w:t>定位与目的</w:t>
      </w:r>
      <w:bookmarkEnd w:id="7"/>
      <w:bookmarkEnd w:id="8"/>
      <w:bookmarkEnd w:id="9"/>
    </w:p>
    <w:p w:rsidR="009F5F0B" w:rsidRPr="00DB1207" w:rsidRDefault="00D31B3B"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根据药物的临床</w:t>
      </w:r>
      <w:r w:rsidR="0078657A" w:rsidRPr="00DB1207">
        <w:rPr>
          <w:rFonts w:eastAsia="仿宋_GB2312" w:hint="eastAsia"/>
          <w:color w:val="000000"/>
          <w:sz w:val="32"/>
          <w:szCs w:val="32"/>
        </w:rPr>
        <w:t>试验</w:t>
      </w:r>
      <w:r w:rsidR="00D96703" w:rsidRPr="00DB1207">
        <w:rPr>
          <w:rFonts w:eastAsia="仿宋_GB2312" w:hint="eastAsia"/>
          <w:color w:val="000000"/>
          <w:sz w:val="32"/>
          <w:szCs w:val="32"/>
        </w:rPr>
        <w:t>定位与目的</w:t>
      </w:r>
      <w:r w:rsidRPr="00DB1207">
        <w:rPr>
          <w:rFonts w:eastAsia="仿宋_GB2312" w:hint="eastAsia"/>
          <w:color w:val="000000"/>
          <w:sz w:val="32"/>
          <w:szCs w:val="32"/>
        </w:rPr>
        <w:t>，</w:t>
      </w:r>
      <w:r w:rsidR="00CE428D" w:rsidRPr="00DB1207">
        <w:rPr>
          <w:rFonts w:eastAsia="仿宋_GB2312" w:hint="eastAsia"/>
          <w:color w:val="000000"/>
          <w:sz w:val="32"/>
          <w:szCs w:val="32"/>
        </w:rPr>
        <w:t>针对</w:t>
      </w:r>
      <w:r w:rsidRPr="00DB1207">
        <w:rPr>
          <w:rFonts w:eastAsia="仿宋_GB2312" w:hint="eastAsia"/>
          <w:color w:val="000000"/>
          <w:sz w:val="32"/>
          <w:szCs w:val="32"/>
        </w:rPr>
        <w:t>缺血性中风</w:t>
      </w:r>
      <w:r w:rsidR="00CE428D" w:rsidRPr="00DB1207">
        <w:rPr>
          <w:rFonts w:eastAsia="仿宋_GB2312" w:hint="eastAsia"/>
          <w:color w:val="000000"/>
          <w:sz w:val="32"/>
          <w:szCs w:val="32"/>
        </w:rPr>
        <w:t>的药物主要分为</w:t>
      </w:r>
      <w:r w:rsidR="00B90864" w:rsidRPr="00DB1207">
        <w:rPr>
          <w:rFonts w:eastAsia="仿宋_GB2312" w:hint="eastAsia"/>
          <w:color w:val="000000"/>
          <w:sz w:val="32"/>
          <w:szCs w:val="32"/>
        </w:rPr>
        <w:t>两</w:t>
      </w:r>
      <w:r w:rsidRPr="00DB1207">
        <w:rPr>
          <w:rFonts w:eastAsia="仿宋_GB2312" w:hint="eastAsia"/>
          <w:color w:val="000000"/>
          <w:sz w:val="32"/>
          <w:szCs w:val="32"/>
        </w:rPr>
        <w:t>大</w:t>
      </w:r>
      <w:r w:rsidR="00CE428D" w:rsidRPr="00DB1207">
        <w:rPr>
          <w:rFonts w:eastAsia="仿宋_GB2312" w:hint="eastAsia"/>
          <w:color w:val="000000"/>
          <w:sz w:val="32"/>
          <w:szCs w:val="32"/>
        </w:rPr>
        <w:t>类，</w:t>
      </w:r>
      <w:r w:rsidRPr="00DB1207">
        <w:rPr>
          <w:rFonts w:eastAsia="仿宋_GB2312" w:hint="eastAsia"/>
          <w:color w:val="000000"/>
          <w:sz w:val="32"/>
          <w:szCs w:val="32"/>
        </w:rPr>
        <w:t>一类为用于一、二级预防的药物，即预防</w:t>
      </w:r>
      <w:r w:rsidR="00A86DB4" w:rsidRPr="00DB1207">
        <w:rPr>
          <w:rFonts w:eastAsia="仿宋_GB2312" w:hint="eastAsia"/>
          <w:color w:val="000000"/>
          <w:sz w:val="32"/>
          <w:szCs w:val="32"/>
        </w:rPr>
        <w:t>缺血性</w:t>
      </w:r>
      <w:r w:rsidR="00BF7022" w:rsidRPr="00DB1207">
        <w:rPr>
          <w:rFonts w:eastAsia="仿宋_GB2312" w:hint="eastAsia"/>
          <w:color w:val="000000"/>
          <w:sz w:val="32"/>
          <w:szCs w:val="32"/>
        </w:rPr>
        <w:t>中风</w:t>
      </w:r>
      <w:r w:rsidRPr="00DB1207">
        <w:rPr>
          <w:rFonts w:eastAsia="仿宋_GB2312" w:hint="eastAsia"/>
          <w:color w:val="000000"/>
          <w:sz w:val="32"/>
          <w:szCs w:val="32"/>
        </w:rPr>
        <w:t>发生或预防</w:t>
      </w:r>
      <w:r w:rsidR="00A86DB4" w:rsidRPr="00DB1207">
        <w:rPr>
          <w:rFonts w:eastAsia="仿宋_GB2312" w:hint="eastAsia"/>
          <w:color w:val="000000"/>
          <w:sz w:val="32"/>
          <w:szCs w:val="32"/>
        </w:rPr>
        <w:t>缺血性</w:t>
      </w:r>
      <w:r w:rsidR="00BF7022" w:rsidRPr="00DB1207">
        <w:rPr>
          <w:rFonts w:eastAsia="仿宋_GB2312" w:hint="eastAsia"/>
          <w:color w:val="000000"/>
          <w:sz w:val="32"/>
          <w:szCs w:val="32"/>
        </w:rPr>
        <w:t>中风</w:t>
      </w:r>
      <w:r w:rsidRPr="00DB1207">
        <w:rPr>
          <w:rFonts w:eastAsia="仿宋_GB2312" w:hint="eastAsia"/>
          <w:color w:val="000000"/>
          <w:sz w:val="32"/>
          <w:szCs w:val="32"/>
        </w:rPr>
        <w:t>患者再次发生</w:t>
      </w:r>
      <w:r w:rsidR="00A86DB4" w:rsidRPr="00DB1207">
        <w:rPr>
          <w:rFonts w:eastAsia="仿宋_GB2312" w:hint="eastAsia"/>
          <w:color w:val="000000"/>
          <w:sz w:val="32"/>
          <w:szCs w:val="32"/>
        </w:rPr>
        <w:t>缺血性</w:t>
      </w:r>
      <w:r w:rsidR="00BF7022" w:rsidRPr="00DB1207">
        <w:rPr>
          <w:rFonts w:eastAsia="仿宋_GB2312" w:hint="eastAsia"/>
          <w:color w:val="000000"/>
          <w:sz w:val="32"/>
          <w:szCs w:val="32"/>
        </w:rPr>
        <w:t>中风</w:t>
      </w:r>
      <w:r w:rsidRPr="00DB1207">
        <w:rPr>
          <w:rFonts w:eastAsia="仿宋_GB2312" w:hint="eastAsia"/>
          <w:color w:val="000000"/>
          <w:sz w:val="32"/>
          <w:szCs w:val="32"/>
        </w:rPr>
        <w:t>的药物；</w:t>
      </w:r>
      <w:r w:rsidR="00BF7022" w:rsidRPr="00DB1207">
        <w:rPr>
          <w:rFonts w:eastAsia="仿宋_GB2312" w:hint="eastAsia"/>
          <w:color w:val="000000"/>
          <w:sz w:val="32"/>
          <w:szCs w:val="32"/>
        </w:rPr>
        <w:t>另</w:t>
      </w:r>
      <w:r w:rsidR="00CE428D" w:rsidRPr="00DB1207">
        <w:rPr>
          <w:rFonts w:eastAsia="仿宋_GB2312" w:hint="eastAsia"/>
          <w:color w:val="000000"/>
          <w:sz w:val="32"/>
          <w:szCs w:val="32"/>
        </w:rPr>
        <w:t>一类</w:t>
      </w:r>
      <w:r w:rsidR="004B3C3E" w:rsidRPr="00DB1207">
        <w:rPr>
          <w:rFonts w:eastAsia="仿宋_GB2312" w:hint="eastAsia"/>
          <w:color w:val="000000"/>
          <w:sz w:val="32"/>
          <w:szCs w:val="32"/>
        </w:rPr>
        <w:t>主要</w:t>
      </w:r>
      <w:r w:rsidR="00CE428D" w:rsidRPr="00DB1207">
        <w:rPr>
          <w:rFonts w:eastAsia="仿宋_GB2312" w:hint="eastAsia"/>
          <w:color w:val="000000"/>
          <w:sz w:val="32"/>
          <w:szCs w:val="32"/>
        </w:rPr>
        <w:t>为</w:t>
      </w:r>
      <w:r w:rsidR="00641B7A" w:rsidRPr="00DB1207">
        <w:rPr>
          <w:rFonts w:eastAsia="仿宋_GB2312" w:hint="eastAsia"/>
          <w:color w:val="000000"/>
          <w:sz w:val="32"/>
          <w:szCs w:val="32"/>
        </w:rPr>
        <w:t>针对</w:t>
      </w:r>
      <w:r w:rsidR="00E0496B" w:rsidRPr="00DB1207">
        <w:rPr>
          <w:rFonts w:eastAsia="仿宋_GB2312" w:hint="eastAsia"/>
          <w:color w:val="000000"/>
          <w:sz w:val="32"/>
          <w:szCs w:val="32"/>
        </w:rPr>
        <w:t>缺血性中风发生后出现的</w:t>
      </w:r>
      <w:r w:rsidR="00FC1E91" w:rsidRPr="00DB1207">
        <w:rPr>
          <w:rFonts w:eastAsia="仿宋_GB2312" w:hint="eastAsia"/>
          <w:color w:val="000000"/>
          <w:sz w:val="32"/>
          <w:szCs w:val="32"/>
        </w:rPr>
        <w:t>相关</w:t>
      </w:r>
      <w:r w:rsidR="00E0496B" w:rsidRPr="00DB1207">
        <w:rPr>
          <w:rFonts w:eastAsia="仿宋_GB2312" w:hint="eastAsia"/>
          <w:color w:val="000000"/>
          <w:sz w:val="32"/>
          <w:szCs w:val="32"/>
        </w:rPr>
        <w:t>症状体征等</w:t>
      </w:r>
      <w:r w:rsidR="00641B7A" w:rsidRPr="00DB1207">
        <w:rPr>
          <w:rFonts w:eastAsia="仿宋_GB2312" w:hint="eastAsia"/>
          <w:color w:val="000000"/>
          <w:sz w:val="32"/>
          <w:szCs w:val="32"/>
        </w:rPr>
        <w:t>方面</w:t>
      </w:r>
      <w:r w:rsidR="00E0496B" w:rsidRPr="00DB1207">
        <w:rPr>
          <w:rFonts w:eastAsia="仿宋_GB2312" w:hint="eastAsia"/>
          <w:color w:val="000000"/>
          <w:sz w:val="32"/>
          <w:szCs w:val="32"/>
        </w:rPr>
        <w:t>治疗的药物</w:t>
      </w:r>
      <w:r w:rsidR="00234575" w:rsidRPr="00DB1207">
        <w:rPr>
          <w:rFonts w:eastAsia="仿宋_GB2312" w:hint="eastAsia"/>
          <w:color w:val="000000"/>
          <w:sz w:val="32"/>
          <w:szCs w:val="32"/>
        </w:rPr>
        <w:t>。</w:t>
      </w:r>
      <w:r w:rsidR="00E0496B" w:rsidRPr="00DB1207">
        <w:rPr>
          <w:rFonts w:eastAsia="仿宋_GB2312" w:hint="eastAsia"/>
          <w:color w:val="000000"/>
          <w:sz w:val="32"/>
          <w:szCs w:val="32"/>
        </w:rPr>
        <w:t>目前</w:t>
      </w:r>
      <w:r w:rsidR="00D70305" w:rsidRPr="008E58EF">
        <w:rPr>
          <w:rFonts w:eastAsia="仿宋_GB2312" w:hint="eastAsia"/>
          <w:color w:val="000000"/>
          <w:sz w:val="32"/>
          <w:szCs w:val="32"/>
        </w:rPr>
        <w:t>，</w:t>
      </w:r>
      <w:r w:rsidR="00E0496B" w:rsidRPr="00DB1207">
        <w:rPr>
          <w:rFonts w:eastAsia="仿宋_GB2312" w:hint="eastAsia"/>
          <w:color w:val="000000"/>
          <w:sz w:val="32"/>
          <w:szCs w:val="32"/>
        </w:rPr>
        <w:t>申请临床试验的药物</w:t>
      </w:r>
      <w:r w:rsidR="00726B51" w:rsidRPr="00DB1207">
        <w:rPr>
          <w:rFonts w:eastAsia="仿宋_GB2312" w:hint="eastAsia"/>
          <w:color w:val="000000"/>
          <w:sz w:val="32"/>
          <w:szCs w:val="32"/>
        </w:rPr>
        <w:t>基本</w:t>
      </w:r>
      <w:r w:rsidR="00E0496B" w:rsidRPr="00DB1207">
        <w:rPr>
          <w:rFonts w:eastAsia="仿宋_GB2312" w:hint="eastAsia"/>
          <w:color w:val="000000"/>
          <w:sz w:val="32"/>
          <w:szCs w:val="32"/>
        </w:rPr>
        <w:t>都属于</w:t>
      </w:r>
      <w:r w:rsidR="00641B7A" w:rsidRPr="00DB1207">
        <w:rPr>
          <w:rFonts w:eastAsia="仿宋_GB2312" w:hint="eastAsia"/>
          <w:color w:val="000000"/>
          <w:sz w:val="32"/>
          <w:szCs w:val="32"/>
        </w:rPr>
        <w:t>后者</w:t>
      </w:r>
      <w:r w:rsidR="00E0496B" w:rsidRPr="00DB1207">
        <w:rPr>
          <w:rFonts w:eastAsia="仿宋_GB2312" w:hint="eastAsia"/>
          <w:color w:val="000000"/>
          <w:sz w:val="32"/>
          <w:szCs w:val="32"/>
        </w:rPr>
        <w:t>，而其中，又以用于</w:t>
      </w:r>
      <w:r w:rsidR="00726B51" w:rsidRPr="00DB1207">
        <w:rPr>
          <w:rFonts w:eastAsia="仿宋_GB2312" w:hint="eastAsia"/>
          <w:color w:val="000000"/>
          <w:sz w:val="32"/>
          <w:szCs w:val="32"/>
        </w:rPr>
        <w:t>改善</w:t>
      </w:r>
      <w:r w:rsidR="00E0496B" w:rsidRPr="00DB1207">
        <w:rPr>
          <w:rFonts w:eastAsia="仿宋_GB2312" w:hint="eastAsia"/>
          <w:color w:val="000000"/>
          <w:sz w:val="32"/>
          <w:szCs w:val="32"/>
        </w:rPr>
        <w:t>缺血性中风后神经功能缺损引起的</w:t>
      </w:r>
      <w:r w:rsidR="00A86DB4" w:rsidRPr="00DB1207">
        <w:rPr>
          <w:rFonts w:eastAsia="仿宋_GB2312" w:hint="eastAsia"/>
          <w:color w:val="000000"/>
          <w:sz w:val="32"/>
          <w:szCs w:val="32"/>
        </w:rPr>
        <w:t>人体生理</w:t>
      </w:r>
      <w:r w:rsidR="00E0496B" w:rsidRPr="00DB1207">
        <w:rPr>
          <w:rFonts w:eastAsia="仿宋_GB2312" w:hint="eastAsia"/>
          <w:color w:val="000000"/>
          <w:sz w:val="32"/>
          <w:szCs w:val="32"/>
        </w:rPr>
        <w:t>功能</w:t>
      </w:r>
      <w:r w:rsidR="00FC1E91" w:rsidRPr="00DB1207">
        <w:rPr>
          <w:rFonts w:eastAsia="仿宋_GB2312" w:hint="eastAsia"/>
          <w:color w:val="000000"/>
          <w:sz w:val="32"/>
          <w:szCs w:val="32"/>
        </w:rPr>
        <w:t>减退</w:t>
      </w:r>
      <w:r w:rsidR="00E0496B" w:rsidRPr="00DB1207">
        <w:rPr>
          <w:rFonts w:eastAsia="仿宋_GB2312" w:hint="eastAsia"/>
          <w:color w:val="000000"/>
          <w:sz w:val="32"/>
          <w:szCs w:val="32"/>
        </w:rPr>
        <w:t>以及与之相关的活动能力、生活能力、</w:t>
      </w:r>
      <w:r w:rsidR="00FC1E91" w:rsidRPr="00DB1207">
        <w:rPr>
          <w:rFonts w:eastAsia="仿宋_GB2312" w:hint="eastAsia"/>
          <w:color w:val="000000"/>
          <w:sz w:val="32"/>
          <w:szCs w:val="32"/>
        </w:rPr>
        <w:t>社会参与能力</w:t>
      </w:r>
      <w:r w:rsidR="00E0496B" w:rsidRPr="00DB1207">
        <w:rPr>
          <w:rFonts w:eastAsia="仿宋_GB2312" w:hint="eastAsia"/>
          <w:color w:val="000000"/>
          <w:sz w:val="32"/>
          <w:szCs w:val="32"/>
        </w:rPr>
        <w:t>下降为主要</w:t>
      </w:r>
      <w:r w:rsidR="0078657A" w:rsidRPr="00DB1207">
        <w:rPr>
          <w:rFonts w:eastAsia="仿宋_GB2312" w:hint="eastAsia"/>
          <w:color w:val="000000"/>
          <w:sz w:val="32"/>
          <w:szCs w:val="32"/>
        </w:rPr>
        <w:t>试验</w:t>
      </w:r>
      <w:r w:rsidR="00E0496B" w:rsidRPr="00DB1207">
        <w:rPr>
          <w:rFonts w:eastAsia="仿宋_GB2312" w:hint="eastAsia"/>
          <w:color w:val="000000"/>
          <w:sz w:val="32"/>
          <w:szCs w:val="32"/>
        </w:rPr>
        <w:t>目的</w:t>
      </w:r>
      <w:r w:rsidR="00E165B7" w:rsidRPr="00DB1207">
        <w:rPr>
          <w:rFonts w:eastAsia="仿宋_GB2312" w:hint="eastAsia"/>
          <w:color w:val="000000"/>
          <w:sz w:val="32"/>
          <w:szCs w:val="32"/>
        </w:rPr>
        <w:t>的</w:t>
      </w:r>
      <w:r w:rsidR="00E0496B" w:rsidRPr="00DB1207">
        <w:rPr>
          <w:rFonts w:eastAsia="仿宋_GB2312" w:hint="eastAsia"/>
          <w:color w:val="000000"/>
          <w:sz w:val="32"/>
          <w:szCs w:val="32"/>
        </w:rPr>
        <w:t>药物</w:t>
      </w:r>
      <w:r w:rsidR="009F5F0B" w:rsidRPr="00DB1207">
        <w:rPr>
          <w:rFonts w:eastAsia="仿宋_GB2312" w:hint="eastAsia"/>
          <w:color w:val="000000"/>
          <w:sz w:val="32"/>
          <w:szCs w:val="32"/>
        </w:rPr>
        <w:t>为主</w:t>
      </w:r>
      <w:r w:rsidR="00641B7A" w:rsidRPr="00DB1207">
        <w:rPr>
          <w:rFonts w:eastAsia="仿宋_GB2312" w:hint="eastAsia"/>
          <w:color w:val="000000"/>
          <w:sz w:val="32"/>
          <w:szCs w:val="32"/>
        </w:rPr>
        <w:t>。</w:t>
      </w:r>
      <w:r w:rsidR="009F5F0B" w:rsidRPr="00DB1207">
        <w:rPr>
          <w:rFonts w:eastAsia="仿宋_GB2312" w:hint="eastAsia"/>
          <w:color w:val="000000"/>
          <w:sz w:val="32"/>
          <w:szCs w:val="32"/>
        </w:rPr>
        <w:t>因此，</w:t>
      </w:r>
      <w:r w:rsidR="00E0496B" w:rsidRPr="00DB1207">
        <w:rPr>
          <w:rFonts w:eastAsia="仿宋_GB2312" w:hint="eastAsia"/>
          <w:color w:val="000000"/>
          <w:sz w:val="32"/>
          <w:szCs w:val="32"/>
        </w:rPr>
        <w:t>本指导原则</w:t>
      </w:r>
      <w:r w:rsidR="009F5F0B" w:rsidRPr="00DB1207">
        <w:rPr>
          <w:rFonts w:eastAsia="仿宋_GB2312" w:hint="eastAsia"/>
          <w:color w:val="000000"/>
          <w:sz w:val="32"/>
          <w:szCs w:val="32"/>
        </w:rPr>
        <w:t>临床试验的要求</w:t>
      </w:r>
      <w:r w:rsidR="00E0496B" w:rsidRPr="00DB1207">
        <w:rPr>
          <w:rFonts w:eastAsia="仿宋_GB2312" w:hint="eastAsia"/>
          <w:color w:val="000000"/>
          <w:sz w:val="32"/>
          <w:szCs w:val="32"/>
        </w:rPr>
        <w:t>主要</w:t>
      </w:r>
      <w:r w:rsidR="009F5F0B" w:rsidRPr="00DB1207">
        <w:rPr>
          <w:rFonts w:eastAsia="仿宋_GB2312" w:hint="eastAsia"/>
          <w:color w:val="000000"/>
          <w:sz w:val="32"/>
          <w:szCs w:val="32"/>
        </w:rPr>
        <w:t>是针对该</w:t>
      </w:r>
      <w:r w:rsidR="00BF7022" w:rsidRPr="00DB1207">
        <w:rPr>
          <w:rFonts w:eastAsia="仿宋_GB2312" w:hint="eastAsia"/>
          <w:color w:val="000000"/>
          <w:sz w:val="32"/>
          <w:szCs w:val="32"/>
        </w:rPr>
        <w:t>试验</w:t>
      </w:r>
      <w:r w:rsidR="00D96703" w:rsidRPr="00DB1207">
        <w:rPr>
          <w:rFonts w:eastAsia="仿宋_GB2312" w:hint="eastAsia"/>
          <w:color w:val="000000"/>
          <w:sz w:val="32"/>
          <w:szCs w:val="32"/>
        </w:rPr>
        <w:t>定位与目的</w:t>
      </w:r>
      <w:r w:rsidR="00BF7022" w:rsidRPr="00DB1207">
        <w:rPr>
          <w:rFonts w:eastAsia="仿宋_GB2312" w:hint="eastAsia"/>
          <w:color w:val="000000"/>
          <w:sz w:val="32"/>
          <w:szCs w:val="32"/>
        </w:rPr>
        <w:t>的中药</w:t>
      </w:r>
      <w:r w:rsidR="009F5F0B" w:rsidRPr="00DB1207">
        <w:rPr>
          <w:rFonts w:eastAsia="仿宋_GB2312" w:hint="eastAsia"/>
          <w:color w:val="000000"/>
          <w:sz w:val="32"/>
          <w:szCs w:val="32"/>
        </w:rPr>
        <w:t>新药，不适用于药物对该类疾病的一级预防和二级预防临床试验的要求，也不适用于以治疗和改善</w:t>
      </w:r>
      <w:r w:rsidR="00A86DB4" w:rsidRPr="00DB1207">
        <w:rPr>
          <w:rFonts w:eastAsia="仿宋_GB2312" w:hint="eastAsia"/>
          <w:color w:val="000000"/>
          <w:sz w:val="32"/>
          <w:szCs w:val="32"/>
        </w:rPr>
        <w:t>缺血性中风</w:t>
      </w:r>
      <w:r w:rsidR="009F5F0B" w:rsidRPr="00DB1207">
        <w:rPr>
          <w:rFonts w:eastAsia="仿宋_GB2312" w:hint="eastAsia"/>
          <w:color w:val="000000"/>
          <w:sz w:val="32"/>
          <w:szCs w:val="32"/>
        </w:rPr>
        <w:t>后</w:t>
      </w:r>
      <w:r w:rsidR="00234575" w:rsidRPr="00DB1207">
        <w:rPr>
          <w:rFonts w:eastAsia="仿宋_GB2312" w:hint="eastAsia"/>
          <w:color w:val="000000"/>
          <w:sz w:val="32"/>
          <w:szCs w:val="32"/>
        </w:rPr>
        <w:t>抑郁、认知功能障碍等</w:t>
      </w:r>
      <w:r w:rsidR="009F5F0B" w:rsidRPr="00DB1207">
        <w:rPr>
          <w:rFonts w:eastAsia="仿宋_GB2312" w:hint="eastAsia"/>
          <w:color w:val="000000"/>
          <w:sz w:val="32"/>
          <w:szCs w:val="32"/>
        </w:rPr>
        <w:t>精神系统以及</w:t>
      </w:r>
      <w:r w:rsidR="00C91862" w:rsidRPr="00DB1207">
        <w:rPr>
          <w:rFonts w:eastAsia="仿宋_GB2312" w:hint="eastAsia"/>
          <w:color w:val="000000"/>
          <w:sz w:val="32"/>
          <w:szCs w:val="32"/>
        </w:rPr>
        <w:t>其</w:t>
      </w:r>
      <w:r w:rsidR="00E165B7" w:rsidRPr="00DB1207">
        <w:rPr>
          <w:rFonts w:eastAsia="仿宋_GB2312" w:hint="eastAsia"/>
          <w:color w:val="000000"/>
          <w:sz w:val="32"/>
          <w:szCs w:val="32"/>
        </w:rPr>
        <w:t>他</w:t>
      </w:r>
      <w:r w:rsidR="009F5F0B" w:rsidRPr="00DB1207">
        <w:rPr>
          <w:rFonts w:eastAsia="仿宋_GB2312" w:hint="eastAsia"/>
          <w:color w:val="000000"/>
          <w:sz w:val="32"/>
          <w:szCs w:val="32"/>
        </w:rPr>
        <w:t>并发症等为主要目的的临床试验要求。如果是针对其他的临床试验</w:t>
      </w:r>
      <w:r w:rsidR="00D96703" w:rsidRPr="00DB1207">
        <w:rPr>
          <w:rFonts w:eastAsia="仿宋_GB2312" w:hint="eastAsia"/>
          <w:color w:val="000000"/>
          <w:sz w:val="32"/>
          <w:szCs w:val="32"/>
        </w:rPr>
        <w:t>定位与目的</w:t>
      </w:r>
      <w:r w:rsidR="009F5F0B" w:rsidRPr="00DB1207">
        <w:rPr>
          <w:rFonts w:eastAsia="仿宋_GB2312" w:hint="eastAsia"/>
          <w:color w:val="000000"/>
          <w:sz w:val="32"/>
          <w:szCs w:val="32"/>
        </w:rPr>
        <w:t>，根据</w:t>
      </w:r>
      <w:r w:rsidR="0078657A" w:rsidRPr="00DB1207">
        <w:rPr>
          <w:rFonts w:eastAsia="仿宋_GB2312" w:hint="eastAsia"/>
          <w:color w:val="000000"/>
          <w:sz w:val="32"/>
          <w:szCs w:val="32"/>
        </w:rPr>
        <w:t>其</w:t>
      </w:r>
      <w:r w:rsidR="009F5F0B" w:rsidRPr="00DB1207">
        <w:rPr>
          <w:rFonts w:eastAsia="仿宋_GB2312" w:hint="eastAsia"/>
          <w:color w:val="000000"/>
          <w:sz w:val="32"/>
          <w:szCs w:val="32"/>
        </w:rPr>
        <w:t>临床</w:t>
      </w:r>
      <w:r w:rsidR="0078657A" w:rsidRPr="00DB1207">
        <w:rPr>
          <w:rFonts w:eastAsia="仿宋_GB2312" w:hint="eastAsia"/>
          <w:color w:val="000000"/>
          <w:sz w:val="32"/>
          <w:szCs w:val="32"/>
        </w:rPr>
        <w:t>试验</w:t>
      </w:r>
      <w:r w:rsidR="00D96703" w:rsidRPr="00DB1207">
        <w:rPr>
          <w:rFonts w:eastAsia="仿宋_GB2312" w:hint="eastAsia"/>
          <w:color w:val="000000"/>
          <w:sz w:val="32"/>
          <w:szCs w:val="32"/>
        </w:rPr>
        <w:t>定位与目的</w:t>
      </w:r>
      <w:r w:rsidR="009F5F0B" w:rsidRPr="00DB1207">
        <w:rPr>
          <w:rFonts w:eastAsia="仿宋_GB2312" w:hint="eastAsia"/>
          <w:color w:val="000000"/>
          <w:sz w:val="32"/>
          <w:szCs w:val="32"/>
        </w:rPr>
        <w:t>，设计具有针对</w:t>
      </w:r>
      <w:r w:rsidR="007D7406" w:rsidRPr="00DB1207">
        <w:rPr>
          <w:rFonts w:eastAsia="仿宋_GB2312" w:hint="eastAsia"/>
          <w:color w:val="000000"/>
          <w:sz w:val="32"/>
          <w:szCs w:val="32"/>
        </w:rPr>
        <w:t>性</w:t>
      </w:r>
      <w:r w:rsidR="009F5F0B" w:rsidRPr="00DB1207">
        <w:rPr>
          <w:rFonts w:eastAsia="仿宋_GB2312" w:hint="eastAsia"/>
          <w:color w:val="000000"/>
          <w:sz w:val="32"/>
          <w:szCs w:val="32"/>
        </w:rPr>
        <w:t>的、符合科学</w:t>
      </w:r>
      <w:r w:rsidR="00702834" w:rsidRPr="00DB1207">
        <w:rPr>
          <w:rFonts w:eastAsia="仿宋_GB2312" w:hint="eastAsia"/>
          <w:color w:val="000000"/>
          <w:sz w:val="32"/>
          <w:szCs w:val="32"/>
        </w:rPr>
        <w:t>规范及相关新药临床试验设计</w:t>
      </w:r>
      <w:r w:rsidR="009F5F0B" w:rsidRPr="00DB1207">
        <w:rPr>
          <w:rFonts w:eastAsia="仿宋_GB2312" w:hint="eastAsia"/>
          <w:color w:val="000000"/>
          <w:sz w:val="32"/>
          <w:szCs w:val="32"/>
        </w:rPr>
        <w:t>要求的临床试验</w:t>
      </w:r>
      <w:r w:rsidR="00FC6E14" w:rsidRPr="00DB1207">
        <w:rPr>
          <w:rFonts w:eastAsia="仿宋_GB2312" w:hint="eastAsia"/>
          <w:color w:val="000000"/>
          <w:sz w:val="32"/>
          <w:szCs w:val="32"/>
        </w:rPr>
        <w:t>，</w:t>
      </w:r>
      <w:r w:rsidR="00E96737" w:rsidRPr="00DB1207">
        <w:rPr>
          <w:rFonts w:eastAsia="仿宋_GB2312" w:hint="eastAsia"/>
          <w:color w:val="000000"/>
          <w:sz w:val="32"/>
          <w:szCs w:val="32"/>
        </w:rPr>
        <w:t>也</w:t>
      </w:r>
      <w:r w:rsidR="00FC6E14" w:rsidRPr="00DB1207">
        <w:rPr>
          <w:rFonts w:eastAsia="仿宋_GB2312" w:hint="eastAsia"/>
          <w:color w:val="000000"/>
          <w:sz w:val="32"/>
          <w:szCs w:val="32"/>
        </w:rPr>
        <w:t>是完全可能被接受的</w:t>
      </w:r>
      <w:r w:rsidR="009F5F0B" w:rsidRPr="00DB1207">
        <w:rPr>
          <w:rFonts w:eastAsia="仿宋_GB2312" w:hint="eastAsia"/>
          <w:color w:val="000000"/>
          <w:sz w:val="32"/>
          <w:szCs w:val="32"/>
        </w:rPr>
        <w:t>。</w:t>
      </w:r>
    </w:p>
    <w:p w:rsidR="009F5F0B"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10" w:name="_Toc429404053"/>
      <w:bookmarkStart w:id="11" w:name="_Toc433368052"/>
      <w:bookmarkStart w:id="12" w:name="_Toc433368511"/>
      <w:r w:rsidRPr="00DB1207">
        <w:rPr>
          <w:rFonts w:ascii="Times New Roman" w:eastAsia="楷体_GB2312" w:hAnsi="Times New Roman" w:cs="Times New Roman" w:hint="eastAsia"/>
          <w:b w:val="0"/>
          <w:noProof/>
          <w:color w:val="000000"/>
          <w:kern w:val="0"/>
        </w:rPr>
        <w:t>（二）</w:t>
      </w:r>
      <w:r w:rsidR="004B1202" w:rsidRPr="00DB1207">
        <w:rPr>
          <w:rFonts w:ascii="Times New Roman" w:eastAsia="楷体_GB2312" w:hAnsi="Times New Roman" w:cs="Times New Roman" w:hint="eastAsia"/>
          <w:b w:val="0"/>
          <w:noProof/>
          <w:color w:val="000000"/>
          <w:kern w:val="0"/>
        </w:rPr>
        <w:t>诊断标准</w:t>
      </w:r>
      <w:bookmarkEnd w:id="10"/>
      <w:bookmarkEnd w:id="11"/>
      <w:bookmarkEnd w:id="12"/>
    </w:p>
    <w:p w:rsidR="00B668D2" w:rsidRPr="00DB1207" w:rsidRDefault="009F5F0B"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00122C95" w:rsidRPr="00DB1207">
        <w:rPr>
          <w:rFonts w:eastAsia="仿宋_GB2312" w:hint="eastAsia"/>
          <w:color w:val="000000"/>
          <w:kern w:val="0"/>
          <w:sz w:val="32"/>
          <w:szCs w:val="32"/>
        </w:rPr>
        <w:t>现代医学</w:t>
      </w:r>
      <w:r w:rsidR="009410CD" w:rsidRPr="00DB1207">
        <w:rPr>
          <w:rFonts w:eastAsia="仿宋_GB2312" w:hint="eastAsia"/>
          <w:color w:val="000000"/>
          <w:kern w:val="0"/>
          <w:sz w:val="32"/>
          <w:szCs w:val="32"/>
        </w:rPr>
        <w:t>疾病</w:t>
      </w:r>
      <w:r w:rsidR="000616A1" w:rsidRPr="00DB1207">
        <w:rPr>
          <w:rFonts w:eastAsia="仿宋_GB2312" w:hint="eastAsia"/>
          <w:color w:val="000000"/>
          <w:kern w:val="0"/>
          <w:sz w:val="32"/>
          <w:szCs w:val="32"/>
        </w:rPr>
        <w:t>诊断和分型</w:t>
      </w:r>
      <w:r w:rsidR="00B668D2" w:rsidRPr="00DB1207">
        <w:rPr>
          <w:rFonts w:eastAsia="仿宋_GB2312" w:hint="eastAsia"/>
          <w:color w:val="000000"/>
          <w:kern w:val="0"/>
          <w:sz w:val="32"/>
          <w:szCs w:val="32"/>
        </w:rPr>
        <w:t>：</w:t>
      </w:r>
    </w:p>
    <w:p w:rsidR="00527D5B" w:rsidRPr="00DB1207" w:rsidRDefault="009410CD"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应该有明确</w:t>
      </w:r>
      <w:r w:rsidR="008B7676" w:rsidRPr="00DB1207">
        <w:rPr>
          <w:rFonts w:eastAsia="仿宋_GB2312" w:hint="eastAsia"/>
          <w:color w:val="000000"/>
          <w:kern w:val="0"/>
          <w:sz w:val="32"/>
          <w:szCs w:val="32"/>
        </w:rPr>
        <w:t>的</w:t>
      </w:r>
      <w:r w:rsidR="00122C95" w:rsidRPr="00DB1207">
        <w:rPr>
          <w:rFonts w:eastAsia="仿宋_GB2312" w:hint="eastAsia"/>
          <w:color w:val="000000"/>
          <w:kern w:val="0"/>
          <w:sz w:val="32"/>
          <w:szCs w:val="32"/>
        </w:rPr>
        <w:t>现代医学</w:t>
      </w:r>
      <w:r w:rsidRPr="00DB1207">
        <w:rPr>
          <w:rFonts w:eastAsia="仿宋_GB2312" w:hint="eastAsia"/>
          <w:color w:val="000000"/>
          <w:kern w:val="0"/>
          <w:sz w:val="32"/>
          <w:szCs w:val="32"/>
        </w:rPr>
        <w:t>疾病</w:t>
      </w:r>
      <w:r w:rsidR="008B7676" w:rsidRPr="00DB1207">
        <w:rPr>
          <w:rFonts w:eastAsia="仿宋_GB2312" w:hint="eastAsia"/>
          <w:color w:val="000000"/>
          <w:kern w:val="0"/>
          <w:sz w:val="32"/>
          <w:szCs w:val="32"/>
        </w:rPr>
        <w:t>诊断</w:t>
      </w:r>
      <w:r w:rsidRPr="00DB1207">
        <w:rPr>
          <w:rFonts w:eastAsia="仿宋_GB2312" w:hint="eastAsia"/>
          <w:color w:val="000000"/>
          <w:kern w:val="0"/>
          <w:sz w:val="32"/>
          <w:szCs w:val="32"/>
        </w:rPr>
        <w:t>和</w:t>
      </w:r>
      <w:r w:rsidR="004017A5" w:rsidRPr="00DB1207">
        <w:rPr>
          <w:rFonts w:eastAsia="仿宋_GB2312" w:hint="eastAsia"/>
          <w:color w:val="000000"/>
          <w:kern w:val="0"/>
          <w:sz w:val="32"/>
          <w:szCs w:val="32"/>
        </w:rPr>
        <w:t>必要的</w:t>
      </w:r>
      <w:r w:rsidRPr="00DB1207">
        <w:rPr>
          <w:rFonts w:eastAsia="仿宋_GB2312" w:hint="eastAsia"/>
          <w:color w:val="000000"/>
          <w:kern w:val="0"/>
          <w:sz w:val="32"/>
          <w:szCs w:val="32"/>
        </w:rPr>
        <w:t>分型。</w:t>
      </w:r>
      <w:r w:rsidR="000616A1" w:rsidRPr="00DB1207">
        <w:rPr>
          <w:rFonts w:eastAsia="仿宋_GB2312" w:hint="eastAsia"/>
          <w:color w:val="000000"/>
          <w:kern w:val="0"/>
          <w:sz w:val="32"/>
          <w:szCs w:val="32"/>
        </w:rPr>
        <w:t>疾病</w:t>
      </w:r>
      <w:r w:rsidR="004017A5" w:rsidRPr="00DB1207">
        <w:rPr>
          <w:rFonts w:eastAsia="仿宋_GB2312" w:hint="eastAsia"/>
          <w:color w:val="000000"/>
          <w:kern w:val="0"/>
          <w:sz w:val="32"/>
          <w:szCs w:val="32"/>
        </w:rPr>
        <w:t>诊断</w:t>
      </w:r>
      <w:r w:rsidR="005D39D1" w:rsidRPr="00DB1207">
        <w:rPr>
          <w:rFonts w:eastAsia="仿宋_GB2312" w:hint="eastAsia"/>
          <w:color w:val="000000"/>
          <w:kern w:val="0"/>
          <w:sz w:val="32"/>
          <w:szCs w:val="32"/>
        </w:rPr>
        <w:t>和临床分型</w:t>
      </w:r>
      <w:r w:rsidR="000616A1" w:rsidRPr="00DB1207">
        <w:rPr>
          <w:rFonts w:eastAsia="仿宋_GB2312" w:hint="eastAsia"/>
          <w:color w:val="000000"/>
          <w:kern w:val="0"/>
          <w:sz w:val="32"/>
          <w:szCs w:val="32"/>
        </w:rPr>
        <w:t>应该选用国内外</w:t>
      </w:r>
      <w:r w:rsidR="004017A5" w:rsidRPr="00DB1207">
        <w:rPr>
          <w:rFonts w:eastAsia="仿宋_GB2312" w:hint="eastAsia"/>
          <w:color w:val="000000"/>
          <w:kern w:val="0"/>
          <w:sz w:val="32"/>
          <w:szCs w:val="32"/>
        </w:rPr>
        <w:t>现行</w:t>
      </w:r>
      <w:r w:rsidR="000616A1" w:rsidRPr="00DB1207">
        <w:rPr>
          <w:rFonts w:eastAsia="仿宋_GB2312" w:hint="eastAsia"/>
          <w:color w:val="000000"/>
          <w:kern w:val="0"/>
          <w:sz w:val="32"/>
          <w:szCs w:val="32"/>
        </w:rPr>
        <w:t>较为公认的标准</w:t>
      </w:r>
      <w:r w:rsidR="00944D33" w:rsidRPr="00DB1207">
        <w:rPr>
          <w:rFonts w:eastAsia="仿宋_GB2312" w:hint="eastAsia"/>
          <w:color w:val="000000"/>
          <w:kern w:val="0"/>
          <w:sz w:val="32"/>
          <w:szCs w:val="32"/>
        </w:rPr>
        <w:t>，如缺血性中风诊断可参考最新版的中国急性缺血性脑卒中诊治指南</w:t>
      </w:r>
      <w:r w:rsidR="000616A1" w:rsidRPr="00DB1207">
        <w:rPr>
          <w:rFonts w:eastAsia="仿宋_GB2312" w:hint="eastAsia"/>
          <w:color w:val="000000"/>
          <w:kern w:val="0"/>
          <w:sz w:val="32"/>
          <w:szCs w:val="32"/>
        </w:rPr>
        <w:t>。</w:t>
      </w:r>
      <w:r w:rsidR="007E1B00" w:rsidRPr="00DB1207">
        <w:rPr>
          <w:rFonts w:eastAsia="仿宋_GB2312" w:hint="eastAsia"/>
          <w:color w:val="000000"/>
          <w:kern w:val="0"/>
          <w:sz w:val="32"/>
          <w:szCs w:val="32"/>
        </w:rPr>
        <w:t>其</w:t>
      </w:r>
      <w:r w:rsidR="00C248DC" w:rsidRPr="00DB1207">
        <w:rPr>
          <w:rFonts w:eastAsia="仿宋_GB2312" w:hint="eastAsia"/>
          <w:color w:val="000000"/>
          <w:kern w:val="0"/>
          <w:sz w:val="32"/>
          <w:szCs w:val="32"/>
        </w:rPr>
        <w:t>诊断</w:t>
      </w:r>
      <w:r w:rsidR="004017A5" w:rsidRPr="00DB1207">
        <w:rPr>
          <w:rFonts w:eastAsia="仿宋_GB2312" w:hint="eastAsia"/>
          <w:color w:val="000000"/>
          <w:kern w:val="0"/>
          <w:sz w:val="32"/>
          <w:szCs w:val="32"/>
        </w:rPr>
        <w:t>一般</w:t>
      </w:r>
      <w:r w:rsidR="00C248DC" w:rsidRPr="00DB1207">
        <w:rPr>
          <w:rFonts w:eastAsia="仿宋_GB2312" w:hint="eastAsia"/>
          <w:color w:val="000000"/>
          <w:kern w:val="0"/>
          <w:sz w:val="32"/>
          <w:szCs w:val="32"/>
        </w:rPr>
        <w:t>根据其发病年龄、急性起病病史</w:t>
      </w:r>
      <w:r w:rsidR="008B7676" w:rsidRPr="00DB1207">
        <w:rPr>
          <w:rFonts w:eastAsia="仿宋_GB2312" w:hint="eastAsia"/>
          <w:color w:val="000000"/>
          <w:kern w:val="0"/>
          <w:sz w:val="32"/>
          <w:szCs w:val="32"/>
        </w:rPr>
        <w:t>、</w:t>
      </w:r>
      <w:r w:rsidR="00C248DC" w:rsidRPr="00DB1207">
        <w:rPr>
          <w:rFonts w:eastAsia="仿宋_GB2312" w:hint="eastAsia"/>
          <w:color w:val="000000"/>
          <w:kern w:val="0"/>
          <w:sz w:val="32"/>
          <w:szCs w:val="32"/>
        </w:rPr>
        <w:t>典型的神经功能缺失</w:t>
      </w:r>
      <w:r w:rsidR="00C91862" w:rsidRPr="00DB1207">
        <w:rPr>
          <w:rFonts w:eastAsia="仿宋_GB2312" w:hint="eastAsia"/>
          <w:color w:val="000000"/>
          <w:kern w:val="0"/>
          <w:sz w:val="32"/>
          <w:szCs w:val="32"/>
        </w:rPr>
        <w:lastRenderedPageBreak/>
        <w:t>等</w:t>
      </w:r>
      <w:r w:rsidR="00C248DC" w:rsidRPr="00DB1207">
        <w:rPr>
          <w:rFonts w:eastAsia="仿宋_GB2312" w:hint="eastAsia"/>
          <w:color w:val="000000"/>
          <w:kern w:val="0"/>
          <w:sz w:val="32"/>
          <w:szCs w:val="32"/>
        </w:rPr>
        <w:t>症状</w:t>
      </w:r>
      <w:r w:rsidR="00B90864" w:rsidRPr="00DB1207">
        <w:rPr>
          <w:rFonts w:eastAsia="仿宋_GB2312" w:hint="eastAsia"/>
          <w:color w:val="000000"/>
          <w:kern w:val="0"/>
          <w:sz w:val="32"/>
          <w:szCs w:val="32"/>
        </w:rPr>
        <w:t>体征</w:t>
      </w:r>
      <w:r w:rsidR="008B7676" w:rsidRPr="00DB1207">
        <w:rPr>
          <w:rFonts w:eastAsia="仿宋_GB2312" w:hint="eastAsia"/>
          <w:color w:val="000000"/>
          <w:kern w:val="0"/>
          <w:sz w:val="32"/>
          <w:szCs w:val="32"/>
        </w:rPr>
        <w:t>、</w:t>
      </w:r>
      <w:r w:rsidR="000616A1" w:rsidRPr="00DB1207">
        <w:rPr>
          <w:rFonts w:eastAsia="仿宋_GB2312" w:hint="eastAsia"/>
          <w:color w:val="000000"/>
          <w:kern w:val="0"/>
          <w:sz w:val="32"/>
          <w:szCs w:val="32"/>
        </w:rPr>
        <w:t>明确的影像学证据</w:t>
      </w:r>
      <w:r w:rsidR="008B7676" w:rsidRPr="00DB1207">
        <w:rPr>
          <w:rFonts w:eastAsia="仿宋_GB2312" w:hint="eastAsia"/>
          <w:color w:val="000000"/>
          <w:kern w:val="0"/>
          <w:sz w:val="32"/>
          <w:szCs w:val="32"/>
        </w:rPr>
        <w:t>、</w:t>
      </w:r>
      <w:r w:rsidR="000616A1" w:rsidRPr="00DB1207">
        <w:rPr>
          <w:rFonts w:eastAsia="仿宋_GB2312" w:hint="eastAsia"/>
          <w:color w:val="000000"/>
          <w:kern w:val="0"/>
          <w:sz w:val="32"/>
          <w:szCs w:val="32"/>
        </w:rPr>
        <w:t>排除相关的疾病</w:t>
      </w:r>
      <w:r w:rsidR="00A86DB4" w:rsidRPr="00DB1207">
        <w:rPr>
          <w:rFonts w:eastAsia="仿宋_GB2312" w:hint="eastAsia"/>
          <w:color w:val="000000"/>
          <w:kern w:val="0"/>
          <w:sz w:val="32"/>
          <w:szCs w:val="32"/>
        </w:rPr>
        <w:t>等</w:t>
      </w:r>
      <w:r w:rsidR="000616A1" w:rsidRPr="00DB1207">
        <w:rPr>
          <w:rFonts w:eastAsia="仿宋_GB2312" w:hint="eastAsia"/>
          <w:color w:val="000000"/>
          <w:kern w:val="0"/>
          <w:sz w:val="32"/>
          <w:szCs w:val="32"/>
        </w:rPr>
        <w:t>，基本可以</w:t>
      </w:r>
      <w:r w:rsidR="00E165B7" w:rsidRPr="00DB1207">
        <w:rPr>
          <w:rFonts w:eastAsia="仿宋_GB2312" w:hint="eastAsia"/>
          <w:color w:val="000000"/>
          <w:kern w:val="0"/>
          <w:sz w:val="32"/>
          <w:szCs w:val="32"/>
        </w:rPr>
        <w:t>作</w:t>
      </w:r>
      <w:r w:rsidR="00A86DB4" w:rsidRPr="00DB1207">
        <w:rPr>
          <w:rFonts w:eastAsia="仿宋_GB2312" w:hint="eastAsia"/>
          <w:color w:val="000000"/>
          <w:kern w:val="0"/>
          <w:sz w:val="32"/>
          <w:szCs w:val="32"/>
        </w:rPr>
        <w:t>出疾病的诊断</w:t>
      </w:r>
      <w:r w:rsidR="00C62284" w:rsidRPr="00DB1207">
        <w:rPr>
          <w:rFonts w:eastAsia="仿宋_GB2312" w:hint="eastAsia"/>
          <w:color w:val="000000"/>
          <w:kern w:val="0"/>
          <w:sz w:val="32"/>
          <w:szCs w:val="32"/>
        </w:rPr>
        <w:t>。</w:t>
      </w:r>
    </w:p>
    <w:p w:rsidR="00C2525D" w:rsidRPr="00DB1207" w:rsidRDefault="00C53118"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由于</w:t>
      </w:r>
      <w:r w:rsidR="004017A5" w:rsidRPr="00DB1207">
        <w:rPr>
          <w:rFonts w:eastAsia="仿宋_GB2312" w:hint="eastAsia"/>
          <w:color w:val="000000"/>
          <w:kern w:val="0"/>
          <w:sz w:val="32"/>
          <w:szCs w:val="32"/>
        </w:rPr>
        <w:t>该</w:t>
      </w:r>
      <w:r w:rsidRPr="00DB1207">
        <w:rPr>
          <w:rFonts w:eastAsia="仿宋_GB2312" w:hint="eastAsia"/>
          <w:color w:val="000000"/>
          <w:kern w:val="0"/>
          <w:sz w:val="32"/>
          <w:szCs w:val="32"/>
        </w:rPr>
        <w:t>疾病</w:t>
      </w:r>
      <w:r w:rsidR="004017A5" w:rsidRPr="00DB1207">
        <w:rPr>
          <w:rFonts w:eastAsia="仿宋_GB2312" w:hint="eastAsia"/>
          <w:color w:val="000000"/>
          <w:kern w:val="0"/>
          <w:sz w:val="32"/>
          <w:szCs w:val="32"/>
        </w:rPr>
        <w:t>的不同</w:t>
      </w:r>
      <w:r w:rsidRPr="00DB1207">
        <w:rPr>
          <w:rFonts w:eastAsia="仿宋_GB2312" w:hint="eastAsia"/>
          <w:color w:val="000000"/>
          <w:kern w:val="0"/>
          <w:sz w:val="32"/>
          <w:szCs w:val="32"/>
        </w:rPr>
        <w:t>分类、分型、分期</w:t>
      </w:r>
      <w:r w:rsidR="004017A5" w:rsidRPr="00DB1207">
        <w:rPr>
          <w:rFonts w:eastAsia="仿宋_GB2312" w:hint="eastAsia"/>
          <w:color w:val="000000"/>
          <w:kern w:val="0"/>
          <w:sz w:val="32"/>
          <w:szCs w:val="32"/>
        </w:rPr>
        <w:t>（病程）</w:t>
      </w:r>
      <w:r w:rsidRPr="00DB1207">
        <w:rPr>
          <w:rFonts w:eastAsia="仿宋_GB2312" w:hint="eastAsia"/>
          <w:color w:val="000000"/>
          <w:kern w:val="0"/>
          <w:sz w:val="32"/>
          <w:szCs w:val="32"/>
        </w:rPr>
        <w:t>和病情</w:t>
      </w:r>
      <w:r w:rsidR="004017A5" w:rsidRPr="00DB1207">
        <w:rPr>
          <w:rFonts w:eastAsia="仿宋_GB2312" w:hint="eastAsia"/>
          <w:color w:val="000000"/>
          <w:kern w:val="0"/>
          <w:sz w:val="32"/>
          <w:szCs w:val="32"/>
        </w:rPr>
        <w:t>等</w:t>
      </w:r>
      <w:r w:rsidRPr="00DB1207">
        <w:rPr>
          <w:rFonts w:eastAsia="仿宋_GB2312" w:hint="eastAsia"/>
          <w:color w:val="000000"/>
          <w:kern w:val="0"/>
          <w:sz w:val="32"/>
          <w:szCs w:val="32"/>
        </w:rPr>
        <w:t>对药物的有效性响应</w:t>
      </w:r>
      <w:r w:rsidR="00944D33" w:rsidRPr="00DB1207">
        <w:rPr>
          <w:rFonts w:eastAsia="仿宋_GB2312" w:hint="eastAsia"/>
          <w:color w:val="000000"/>
          <w:kern w:val="0"/>
          <w:sz w:val="32"/>
          <w:szCs w:val="32"/>
        </w:rPr>
        <w:t>不同，对</w:t>
      </w:r>
      <w:r w:rsidR="00C2525D" w:rsidRPr="00DB1207">
        <w:rPr>
          <w:rFonts w:eastAsia="仿宋_GB2312" w:hint="eastAsia"/>
          <w:color w:val="000000"/>
          <w:kern w:val="0"/>
          <w:sz w:val="32"/>
          <w:szCs w:val="32"/>
        </w:rPr>
        <w:t>疾病的预后</w:t>
      </w:r>
      <w:r w:rsidR="00944D33" w:rsidRPr="00DB1207">
        <w:rPr>
          <w:rFonts w:eastAsia="仿宋_GB2312" w:hint="eastAsia"/>
          <w:color w:val="000000"/>
          <w:kern w:val="0"/>
          <w:sz w:val="32"/>
          <w:szCs w:val="32"/>
        </w:rPr>
        <w:t>影响较大</w:t>
      </w:r>
      <w:r w:rsidR="00C2525D" w:rsidRPr="00DB1207">
        <w:rPr>
          <w:rFonts w:eastAsia="仿宋_GB2312" w:hint="eastAsia"/>
          <w:color w:val="000000"/>
          <w:kern w:val="0"/>
          <w:sz w:val="32"/>
          <w:szCs w:val="32"/>
        </w:rPr>
        <w:t>，</w:t>
      </w:r>
      <w:r w:rsidR="0001013A" w:rsidRPr="00DB1207">
        <w:rPr>
          <w:rFonts w:eastAsia="仿宋_GB2312" w:hint="eastAsia"/>
          <w:color w:val="000000"/>
          <w:kern w:val="0"/>
          <w:sz w:val="32"/>
          <w:szCs w:val="32"/>
        </w:rPr>
        <w:t>为了减少对药物临床</w:t>
      </w:r>
      <w:r w:rsidR="00DC0693" w:rsidRPr="00DB1207">
        <w:rPr>
          <w:rFonts w:eastAsia="仿宋_GB2312" w:hint="eastAsia"/>
          <w:color w:val="000000"/>
          <w:kern w:val="0"/>
          <w:sz w:val="32"/>
          <w:szCs w:val="32"/>
        </w:rPr>
        <w:t>有效性和</w:t>
      </w:r>
      <w:r w:rsidR="0001013A" w:rsidRPr="00DB1207">
        <w:rPr>
          <w:rFonts w:eastAsia="仿宋_GB2312" w:hint="eastAsia"/>
          <w:color w:val="000000"/>
          <w:kern w:val="0"/>
          <w:sz w:val="32"/>
          <w:szCs w:val="32"/>
        </w:rPr>
        <w:t>安全性评价干扰</w:t>
      </w:r>
      <w:r w:rsidR="00DC0693" w:rsidRPr="00DB1207">
        <w:rPr>
          <w:rFonts w:eastAsia="仿宋_GB2312" w:hint="eastAsia"/>
          <w:color w:val="000000"/>
          <w:kern w:val="0"/>
          <w:sz w:val="32"/>
          <w:szCs w:val="32"/>
        </w:rPr>
        <w:t>的</w:t>
      </w:r>
      <w:r w:rsidR="0001013A" w:rsidRPr="00DB1207">
        <w:rPr>
          <w:rFonts w:eastAsia="仿宋_GB2312" w:hint="eastAsia"/>
          <w:color w:val="000000"/>
          <w:kern w:val="0"/>
          <w:sz w:val="32"/>
          <w:szCs w:val="32"/>
        </w:rPr>
        <w:t>因素</w:t>
      </w:r>
      <w:r w:rsidR="00EE1193" w:rsidRPr="00DB1207">
        <w:rPr>
          <w:rFonts w:eastAsia="仿宋_GB2312" w:hint="eastAsia"/>
          <w:color w:val="000000"/>
          <w:kern w:val="0"/>
          <w:sz w:val="32"/>
          <w:szCs w:val="32"/>
        </w:rPr>
        <w:t>的影响</w:t>
      </w:r>
      <w:r w:rsidR="0001013A" w:rsidRPr="00DB1207">
        <w:rPr>
          <w:rFonts w:eastAsia="仿宋_GB2312" w:hint="eastAsia"/>
          <w:color w:val="000000"/>
          <w:kern w:val="0"/>
          <w:sz w:val="32"/>
          <w:szCs w:val="32"/>
        </w:rPr>
        <w:t>，</w:t>
      </w:r>
      <w:r w:rsidR="00DB4F46" w:rsidRPr="00DB1207">
        <w:rPr>
          <w:rFonts w:eastAsia="仿宋_GB2312" w:hint="eastAsia"/>
          <w:color w:val="000000"/>
          <w:kern w:val="0"/>
          <w:sz w:val="32"/>
          <w:szCs w:val="32"/>
        </w:rPr>
        <w:t>提</w:t>
      </w:r>
      <w:r w:rsidR="004017A5" w:rsidRPr="00DB1207">
        <w:rPr>
          <w:rFonts w:eastAsia="仿宋_GB2312" w:hint="eastAsia"/>
          <w:color w:val="000000"/>
          <w:kern w:val="0"/>
          <w:sz w:val="32"/>
          <w:szCs w:val="32"/>
        </w:rPr>
        <w:t>高</w:t>
      </w:r>
      <w:r w:rsidR="00DB4F46" w:rsidRPr="00DB1207">
        <w:rPr>
          <w:rFonts w:eastAsia="仿宋_GB2312" w:hint="eastAsia"/>
          <w:color w:val="000000"/>
          <w:kern w:val="0"/>
          <w:sz w:val="32"/>
          <w:szCs w:val="32"/>
        </w:rPr>
        <w:t>药物临床试验效能，</w:t>
      </w:r>
      <w:r w:rsidR="00E61D75" w:rsidRPr="00DB1207">
        <w:rPr>
          <w:rFonts w:eastAsia="仿宋_GB2312" w:hint="eastAsia"/>
          <w:color w:val="000000"/>
          <w:kern w:val="0"/>
          <w:sz w:val="32"/>
          <w:szCs w:val="32"/>
        </w:rPr>
        <w:t>需要根据药物的作用特点、</w:t>
      </w:r>
      <w:r w:rsidR="0001013A" w:rsidRPr="00DB1207">
        <w:rPr>
          <w:rFonts w:eastAsia="仿宋_GB2312" w:hint="eastAsia"/>
          <w:color w:val="000000"/>
          <w:kern w:val="0"/>
          <w:sz w:val="32"/>
          <w:szCs w:val="32"/>
        </w:rPr>
        <w:t>临床</w:t>
      </w:r>
      <w:r w:rsidR="0078657A" w:rsidRPr="00DB1207">
        <w:rPr>
          <w:rFonts w:eastAsia="仿宋_GB2312" w:hint="eastAsia"/>
          <w:color w:val="000000"/>
          <w:kern w:val="0"/>
          <w:sz w:val="32"/>
          <w:szCs w:val="32"/>
        </w:rPr>
        <w:t>试验目的与</w:t>
      </w:r>
      <w:r w:rsidR="0001013A" w:rsidRPr="00DB1207">
        <w:rPr>
          <w:rFonts w:eastAsia="仿宋_GB2312" w:hint="eastAsia"/>
          <w:color w:val="000000"/>
          <w:kern w:val="0"/>
          <w:sz w:val="32"/>
          <w:szCs w:val="32"/>
        </w:rPr>
        <w:t>定位，</w:t>
      </w:r>
      <w:r w:rsidR="00E61D75" w:rsidRPr="00DB1207">
        <w:rPr>
          <w:rFonts w:eastAsia="仿宋_GB2312" w:hint="eastAsia"/>
          <w:color w:val="000000"/>
          <w:kern w:val="0"/>
          <w:sz w:val="32"/>
          <w:szCs w:val="32"/>
        </w:rPr>
        <w:t>合理限定</w:t>
      </w:r>
      <w:r w:rsidR="0001013A" w:rsidRPr="00DB1207">
        <w:rPr>
          <w:rFonts w:eastAsia="仿宋_GB2312" w:hint="eastAsia"/>
          <w:color w:val="000000"/>
          <w:kern w:val="0"/>
          <w:sz w:val="32"/>
          <w:szCs w:val="32"/>
        </w:rPr>
        <w:t>疾病</w:t>
      </w:r>
      <w:r w:rsidR="00E61D75" w:rsidRPr="00DB1207">
        <w:rPr>
          <w:rFonts w:eastAsia="仿宋_GB2312" w:hint="eastAsia"/>
          <w:color w:val="000000"/>
          <w:kern w:val="0"/>
          <w:sz w:val="32"/>
          <w:szCs w:val="32"/>
        </w:rPr>
        <w:t>的</w:t>
      </w:r>
      <w:r w:rsidR="0001013A" w:rsidRPr="00DB1207">
        <w:rPr>
          <w:rFonts w:eastAsia="仿宋_GB2312" w:hint="eastAsia"/>
          <w:color w:val="000000"/>
          <w:kern w:val="0"/>
          <w:sz w:val="32"/>
          <w:szCs w:val="32"/>
        </w:rPr>
        <w:t>分类</w:t>
      </w:r>
      <w:r w:rsidR="00A86DB4" w:rsidRPr="00DB1207">
        <w:rPr>
          <w:rFonts w:eastAsia="仿宋_GB2312" w:hint="eastAsia"/>
          <w:color w:val="000000"/>
          <w:kern w:val="0"/>
          <w:sz w:val="32"/>
          <w:szCs w:val="32"/>
        </w:rPr>
        <w:t>、</w:t>
      </w:r>
      <w:r w:rsidR="00DB4F46" w:rsidRPr="00DB1207">
        <w:rPr>
          <w:rFonts w:eastAsia="仿宋_GB2312" w:hint="eastAsia"/>
          <w:color w:val="000000"/>
          <w:kern w:val="0"/>
          <w:sz w:val="32"/>
          <w:szCs w:val="32"/>
        </w:rPr>
        <w:t>分期</w:t>
      </w:r>
      <w:r w:rsidR="004017A5" w:rsidRPr="00DB1207">
        <w:rPr>
          <w:rFonts w:eastAsia="仿宋_GB2312" w:hint="eastAsia"/>
          <w:color w:val="000000"/>
          <w:kern w:val="0"/>
          <w:sz w:val="32"/>
          <w:szCs w:val="32"/>
        </w:rPr>
        <w:t>（病程）</w:t>
      </w:r>
      <w:r w:rsidR="00DB4F46" w:rsidRPr="00DB1207">
        <w:rPr>
          <w:rFonts w:eastAsia="仿宋_GB2312" w:hint="eastAsia"/>
          <w:color w:val="000000"/>
          <w:kern w:val="0"/>
          <w:sz w:val="32"/>
          <w:szCs w:val="32"/>
        </w:rPr>
        <w:t>、</w:t>
      </w:r>
      <w:r w:rsidR="0001013A" w:rsidRPr="00DB1207">
        <w:rPr>
          <w:rFonts w:eastAsia="仿宋_GB2312" w:hint="eastAsia"/>
          <w:color w:val="000000"/>
          <w:kern w:val="0"/>
          <w:sz w:val="32"/>
          <w:szCs w:val="32"/>
        </w:rPr>
        <w:t>分型</w:t>
      </w:r>
      <w:r w:rsidR="00A86DB4" w:rsidRPr="00DB1207">
        <w:rPr>
          <w:rFonts w:eastAsia="仿宋_GB2312" w:hint="eastAsia"/>
          <w:color w:val="000000"/>
          <w:kern w:val="0"/>
          <w:sz w:val="32"/>
          <w:szCs w:val="32"/>
        </w:rPr>
        <w:t>、病情</w:t>
      </w:r>
      <w:r w:rsidR="0001013A" w:rsidRPr="00DB1207">
        <w:rPr>
          <w:rFonts w:eastAsia="仿宋_GB2312" w:hint="eastAsia"/>
          <w:color w:val="000000"/>
          <w:kern w:val="0"/>
          <w:sz w:val="32"/>
          <w:szCs w:val="32"/>
        </w:rPr>
        <w:t>等</w:t>
      </w:r>
      <w:r w:rsidR="00C2525D" w:rsidRPr="00DB1207">
        <w:rPr>
          <w:rFonts w:eastAsia="仿宋_GB2312" w:hint="eastAsia"/>
          <w:color w:val="000000"/>
          <w:kern w:val="0"/>
          <w:sz w:val="32"/>
          <w:szCs w:val="32"/>
        </w:rPr>
        <w:t>，</w:t>
      </w:r>
      <w:r w:rsidR="00DB4F46" w:rsidRPr="00DB1207">
        <w:rPr>
          <w:rFonts w:eastAsia="仿宋_GB2312" w:hint="eastAsia"/>
          <w:color w:val="000000"/>
          <w:kern w:val="0"/>
          <w:sz w:val="32"/>
          <w:szCs w:val="32"/>
        </w:rPr>
        <w:t>以</w:t>
      </w:r>
      <w:r w:rsidR="00C2525D" w:rsidRPr="00DB1207">
        <w:rPr>
          <w:rFonts w:eastAsia="仿宋_GB2312" w:hint="eastAsia"/>
          <w:color w:val="000000"/>
          <w:kern w:val="0"/>
          <w:sz w:val="32"/>
          <w:szCs w:val="32"/>
        </w:rPr>
        <w:t>排除</w:t>
      </w:r>
      <w:r w:rsidR="004017A5" w:rsidRPr="00DB1207">
        <w:rPr>
          <w:rFonts w:eastAsia="仿宋_GB2312" w:hint="eastAsia"/>
          <w:color w:val="000000"/>
          <w:kern w:val="0"/>
          <w:sz w:val="32"/>
          <w:szCs w:val="32"/>
        </w:rPr>
        <w:t>、</w:t>
      </w:r>
      <w:r w:rsidR="00DB4F46" w:rsidRPr="00DB1207">
        <w:rPr>
          <w:rFonts w:eastAsia="仿宋_GB2312" w:hint="eastAsia"/>
          <w:color w:val="000000"/>
          <w:kern w:val="0"/>
          <w:sz w:val="32"/>
          <w:szCs w:val="32"/>
        </w:rPr>
        <w:t>减少</w:t>
      </w:r>
      <w:r w:rsidR="004017A5" w:rsidRPr="00DB1207">
        <w:rPr>
          <w:rFonts w:eastAsia="仿宋_GB2312" w:hint="eastAsia"/>
          <w:color w:val="000000"/>
          <w:kern w:val="0"/>
          <w:sz w:val="32"/>
          <w:szCs w:val="32"/>
        </w:rPr>
        <w:t>和限定</w:t>
      </w:r>
      <w:r w:rsidR="00C2525D" w:rsidRPr="00DB1207">
        <w:rPr>
          <w:rFonts w:eastAsia="仿宋_GB2312" w:hint="eastAsia"/>
          <w:color w:val="000000"/>
          <w:kern w:val="0"/>
          <w:sz w:val="32"/>
          <w:szCs w:val="32"/>
        </w:rPr>
        <w:t>可能影响药物评价的相关因素</w:t>
      </w:r>
      <w:r w:rsidR="0001013A" w:rsidRPr="00DB1207">
        <w:rPr>
          <w:rFonts w:eastAsia="仿宋_GB2312" w:hint="eastAsia"/>
          <w:color w:val="000000"/>
          <w:kern w:val="0"/>
          <w:sz w:val="32"/>
          <w:szCs w:val="32"/>
        </w:rPr>
        <w:t>。</w:t>
      </w:r>
    </w:p>
    <w:p w:rsidR="00B668D2" w:rsidRPr="00DB1207" w:rsidRDefault="00C2525D"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00060487" w:rsidRPr="00DB1207">
        <w:rPr>
          <w:rFonts w:eastAsia="仿宋_GB2312" w:hint="eastAsia"/>
          <w:color w:val="000000"/>
          <w:kern w:val="0"/>
          <w:sz w:val="32"/>
          <w:szCs w:val="32"/>
        </w:rPr>
        <w:t>中医疾病</w:t>
      </w:r>
      <w:r w:rsidR="00091B46" w:rsidRPr="00DB1207">
        <w:rPr>
          <w:rFonts w:eastAsia="仿宋_GB2312" w:hint="eastAsia"/>
          <w:color w:val="000000"/>
          <w:kern w:val="0"/>
          <w:sz w:val="32"/>
          <w:szCs w:val="32"/>
        </w:rPr>
        <w:t>诊断</w:t>
      </w:r>
      <w:r w:rsidR="00060487" w:rsidRPr="00DB1207">
        <w:rPr>
          <w:rFonts w:eastAsia="仿宋_GB2312" w:hint="eastAsia"/>
          <w:color w:val="000000"/>
          <w:kern w:val="0"/>
          <w:sz w:val="32"/>
          <w:szCs w:val="32"/>
        </w:rPr>
        <w:t>和证候</w:t>
      </w:r>
      <w:r w:rsidR="00091B46" w:rsidRPr="00DB1207">
        <w:rPr>
          <w:rFonts w:eastAsia="仿宋_GB2312" w:hint="eastAsia"/>
          <w:color w:val="000000"/>
          <w:kern w:val="0"/>
          <w:sz w:val="32"/>
          <w:szCs w:val="32"/>
        </w:rPr>
        <w:t>分型</w:t>
      </w:r>
      <w:r w:rsidR="00B668D2" w:rsidRPr="00DB1207">
        <w:rPr>
          <w:rFonts w:eastAsia="仿宋_GB2312" w:hint="eastAsia"/>
          <w:color w:val="000000"/>
          <w:kern w:val="0"/>
          <w:sz w:val="32"/>
          <w:szCs w:val="32"/>
        </w:rPr>
        <w:t>：</w:t>
      </w:r>
    </w:p>
    <w:p w:rsidR="00B668D2" w:rsidRPr="00DB1207" w:rsidRDefault="00176602"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中医疾病诊断</w:t>
      </w:r>
      <w:r w:rsidR="00CB2EEA" w:rsidRPr="00DB1207">
        <w:rPr>
          <w:rFonts w:eastAsia="仿宋_GB2312" w:hint="eastAsia"/>
          <w:color w:val="000000"/>
          <w:kern w:val="0"/>
          <w:sz w:val="32"/>
          <w:szCs w:val="32"/>
        </w:rPr>
        <w:t>需要注意</w:t>
      </w:r>
      <w:r w:rsidR="00DA79B0" w:rsidRPr="00DB1207">
        <w:rPr>
          <w:rFonts w:eastAsia="仿宋_GB2312" w:hint="eastAsia"/>
          <w:color w:val="000000"/>
          <w:kern w:val="0"/>
          <w:sz w:val="32"/>
          <w:szCs w:val="32"/>
        </w:rPr>
        <w:t>中风</w:t>
      </w:r>
      <w:r w:rsidR="00CB2EEA" w:rsidRPr="00DB1207">
        <w:rPr>
          <w:rFonts w:eastAsia="仿宋_GB2312" w:hint="eastAsia"/>
          <w:color w:val="000000"/>
          <w:kern w:val="0"/>
          <w:sz w:val="32"/>
          <w:szCs w:val="32"/>
        </w:rPr>
        <w:t>中医疾病分类</w:t>
      </w:r>
      <w:r w:rsidR="00B90864" w:rsidRPr="00DB1207">
        <w:rPr>
          <w:rFonts w:eastAsia="仿宋_GB2312" w:hint="eastAsia"/>
          <w:color w:val="000000"/>
          <w:kern w:val="0"/>
          <w:sz w:val="32"/>
          <w:szCs w:val="32"/>
        </w:rPr>
        <w:t>中</w:t>
      </w:r>
      <w:r w:rsidR="00234575" w:rsidRPr="00DB1207">
        <w:rPr>
          <w:rFonts w:eastAsia="仿宋_GB2312" w:hint="eastAsia"/>
          <w:color w:val="000000"/>
          <w:kern w:val="0"/>
          <w:sz w:val="32"/>
          <w:szCs w:val="32"/>
        </w:rPr>
        <w:t>的</w:t>
      </w:r>
      <w:r w:rsidR="00CB2EEA" w:rsidRPr="00DB1207">
        <w:rPr>
          <w:rFonts w:eastAsia="仿宋_GB2312" w:hint="eastAsia"/>
          <w:color w:val="000000"/>
          <w:kern w:val="0"/>
          <w:sz w:val="32"/>
          <w:szCs w:val="32"/>
        </w:rPr>
        <w:t>中经络和中脏腑的</w:t>
      </w:r>
      <w:r w:rsidR="00DC0693" w:rsidRPr="00DB1207">
        <w:rPr>
          <w:rFonts w:eastAsia="仿宋_GB2312" w:hint="eastAsia"/>
          <w:color w:val="000000"/>
          <w:kern w:val="0"/>
          <w:sz w:val="32"/>
          <w:szCs w:val="32"/>
        </w:rPr>
        <w:t>区</w:t>
      </w:r>
      <w:r w:rsidR="00CB2EEA" w:rsidRPr="00DB1207">
        <w:rPr>
          <w:rFonts w:eastAsia="仿宋_GB2312" w:hint="eastAsia"/>
          <w:color w:val="000000"/>
          <w:kern w:val="0"/>
          <w:sz w:val="32"/>
          <w:szCs w:val="32"/>
        </w:rPr>
        <w:t>别，中经络一般是指无神志（意识）障碍的患者，病情偏轻；中脏腑是指有神志（意识）障碍的患者，病情偏重</w:t>
      </w:r>
      <w:r w:rsidR="00592085" w:rsidRPr="00DB1207">
        <w:rPr>
          <w:rFonts w:eastAsia="仿宋_GB2312" w:hint="eastAsia"/>
          <w:color w:val="000000"/>
          <w:kern w:val="0"/>
          <w:sz w:val="32"/>
          <w:szCs w:val="32"/>
        </w:rPr>
        <w:t>（</w:t>
      </w:r>
      <w:r w:rsidR="009648CB" w:rsidRPr="00DB1207">
        <w:rPr>
          <w:rFonts w:eastAsia="仿宋_GB2312" w:hint="eastAsia"/>
          <w:color w:val="000000"/>
          <w:kern w:val="0"/>
          <w:sz w:val="32"/>
          <w:szCs w:val="32"/>
        </w:rPr>
        <w:t>详见附录</w:t>
      </w:r>
      <w:r w:rsidR="00592085" w:rsidRPr="00DB1207">
        <w:rPr>
          <w:rFonts w:eastAsia="仿宋_GB2312"/>
          <w:color w:val="000000"/>
          <w:kern w:val="0"/>
          <w:sz w:val="32"/>
          <w:szCs w:val="32"/>
        </w:rPr>
        <w:t>1</w:t>
      </w:r>
      <w:r w:rsidR="00592085"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w:t>
      </w:r>
    </w:p>
    <w:p w:rsidR="00B668D2" w:rsidRPr="00DB1207" w:rsidRDefault="00176602"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现阶段</w:t>
      </w:r>
      <w:r w:rsidR="00B668D2" w:rsidRPr="00DB1207">
        <w:rPr>
          <w:rFonts w:eastAsia="仿宋_GB2312" w:hint="eastAsia"/>
          <w:color w:val="000000"/>
          <w:kern w:val="0"/>
          <w:sz w:val="32"/>
          <w:szCs w:val="32"/>
        </w:rPr>
        <w:t>中风</w:t>
      </w:r>
      <w:r w:rsidR="006F642C" w:rsidRPr="00DB1207">
        <w:rPr>
          <w:rFonts w:eastAsia="仿宋_GB2312" w:hint="eastAsia"/>
          <w:color w:val="000000"/>
          <w:kern w:val="0"/>
          <w:sz w:val="32"/>
          <w:szCs w:val="32"/>
        </w:rPr>
        <w:t>中医</w:t>
      </w:r>
      <w:r w:rsidR="00B668D2" w:rsidRPr="00DB1207">
        <w:rPr>
          <w:rFonts w:eastAsia="仿宋_GB2312" w:hint="eastAsia"/>
          <w:color w:val="000000"/>
          <w:kern w:val="0"/>
          <w:sz w:val="32"/>
          <w:szCs w:val="32"/>
        </w:rPr>
        <w:t>证候</w:t>
      </w:r>
      <w:r w:rsidR="00CB36BA" w:rsidRPr="00DB1207">
        <w:rPr>
          <w:rFonts w:eastAsia="仿宋_GB2312" w:hint="eastAsia"/>
          <w:color w:val="000000"/>
          <w:kern w:val="0"/>
          <w:sz w:val="32"/>
          <w:szCs w:val="32"/>
        </w:rPr>
        <w:t>分型</w:t>
      </w:r>
      <w:r w:rsidR="006F642C" w:rsidRPr="00DB1207">
        <w:rPr>
          <w:rFonts w:eastAsia="仿宋_GB2312" w:hint="eastAsia"/>
          <w:color w:val="000000"/>
          <w:kern w:val="0"/>
          <w:sz w:val="32"/>
          <w:szCs w:val="32"/>
        </w:rPr>
        <w:t>和</w:t>
      </w:r>
      <w:r w:rsidR="00F6279B" w:rsidRPr="00DB1207">
        <w:rPr>
          <w:rFonts w:eastAsia="仿宋_GB2312" w:hint="eastAsia"/>
          <w:color w:val="000000"/>
          <w:kern w:val="0"/>
          <w:sz w:val="32"/>
          <w:szCs w:val="32"/>
        </w:rPr>
        <w:t>证候</w:t>
      </w:r>
      <w:r w:rsidR="006F642C" w:rsidRPr="00DB1207">
        <w:rPr>
          <w:rFonts w:eastAsia="仿宋_GB2312" w:hint="eastAsia"/>
          <w:color w:val="000000"/>
          <w:kern w:val="0"/>
          <w:sz w:val="32"/>
          <w:szCs w:val="32"/>
        </w:rPr>
        <w:t>评价主要有两</w:t>
      </w:r>
      <w:r w:rsidR="00DC713F" w:rsidRPr="00DB1207">
        <w:rPr>
          <w:rFonts w:eastAsia="仿宋_GB2312" w:hint="eastAsia"/>
          <w:color w:val="000000"/>
          <w:kern w:val="0"/>
          <w:sz w:val="32"/>
          <w:szCs w:val="32"/>
        </w:rPr>
        <w:t>种</w:t>
      </w:r>
      <w:r w:rsidR="006F642C" w:rsidRPr="00DB1207">
        <w:rPr>
          <w:rFonts w:eastAsia="仿宋_GB2312" w:hint="eastAsia"/>
          <w:color w:val="000000"/>
          <w:kern w:val="0"/>
          <w:sz w:val="32"/>
          <w:szCs w:val="32"/>
        </w:rPr>
        <w:t>模式，一种为传统的病证结合模式</w:t>
      </w:r>
      <w:r w:rsidR="001E2748" w:rsidRPr="00DB1207">
        <w:rPr>
          <w:rFonts w:eastAsia="仿宋_GB2312" w:hint="eastAsia"/>
          <w:color w:val="000000"/>
          <w:kern w:val="0"/>
          <w:sz w:val="32"/>
          <w:szCs w:val="32"/>
        </w:rPr>
        <w:t>下的证候分型和疗效评价</w:t>
      </w:r>
      <w:r w:rsidR="006F642C" w:rsidRPr="00DB1207">
        <w:rPr>
          <w:rFonts w:eastAsia="仿宋_GB2312" w:hint="eastAsia"/>
          <w:color w:val="000000"/>
          <w:kern w:val="0"/>
          <w:sz w:val="32"/>
          <w:szCs w:val="32"/>
        </w:rPr>
        <w:t>，</w:t>
      </w:r>
      <w:r w:rsidR="00F6279B" w:rsidRPr="00DB1207">
        <w:rPr>
          <w:rFonts w:eastAsia="仿宋_GB2312" w:hint="eastAsia"/>
          <w:color w:val="000000"/>
          <w:kern w:val="0"/>
          <w:sz w:val="32"/>
          <w:szCs w:val="32"/>
        </w:rPr>
        <w:t>如气虚血瘀证</w:t>
      </w:r>
      <w:r w:rsidR="00B15387" w:rsidRPr="00DB1207">
        <w:rPr>
          <w:rFonts w:eastAsia="仿宋_GB2312" w:hint="eastAsia"/>
          <w:color w:val="000000"/>
          <w:kern w:val="0"/>
          <w:sz w:val="32"/>
          <w:szCs w:val="32"/>
        </w:rPr>
        <w:t>，直接列出其相关中医症状体征</w:t>
      </w:r>
      <w:r w:rsidR="00F6279B" w:rsidRPr="00DB1207">
        <w:rPr>
          <w:rFonts w:eastAsia="仿宋_GB2312" w:hint="eastAsia"/>
          <w:color w:val="000000"/>
          <w:kern w:val="0"/>
          <w:sz w:val="32"/>
          <w:szCs w:val="32"/>
        </w:rPr>
        <w:t>；</w:t>
      </w:r>
      <w:r w:rsidR="006F642C" w:rsidRPr="00DB1207">
        <w:rPr>
          <w:rFonts w:eastAsia="仿宋_GB2312" w:hint="eastAsia"/>
          <w:color w:val="000000"/>
          <w:kern w:val="0"/>
          <w:sz w:val="32"/>
          <w:szCs w:val="32"/>
        </w:rPr>
        <w:t>一种为</w:t>
      </w:r>
      <w:r w:rsidR="00651CDE" w:rsidRPr="00DB1207">
        <w:rPr>
          <w:rFonts w:eastAsia="仿宋_GB2312" w:hint="eastAsia"/>
          <w:color w:val="000000"/>
          <w:kern w:val="0"/>
          <w:sz w:val="32"/>
          <w:szCs w:val="32"/>
        </w:rPr>
        <w:t>按中风证候要素组合的方式进行证候</w:t>
      </w:r>
      <w:r w:rsidR="00CB36BA" w:rsidRPr="00DB1207">
        <w:rPr>
          <w:rFonts w:eastAsia="仿宋_GB2312" w:hint="eastAsia"/>
          <w:color w:val="000000"/>
          <w:kern w:val="0"/>
          <w:sz w:val="32"/>
          <w:szCs w:val="32"/>
        </w:rPr>
        <w:t>分型</w:t>
      </w:r>
      <w:r w:rsidR="00651CDE" w:rsidRPr="00DB1207">
        <w:rPr>
          <w:rFonts w:eastAsia="仿宋_GB2312" w:hint="eastAsia"/>
          <w:color w:val="000000"/>
          <w:kern w:val="0"/>
          <w:sz w:val="32"/>
          <w:szCs w:val="32"/>
        </w:rPr>
        <w:t>和</w:t>
      </w:r>
      <w:r w:rsidR="006F642C" w:rsidRPr="00DB1207">
        <w:rPr>
          <w:rFonts w:eastAsia="仿宋_GB2312" w:hint="eastAsia"/>
          <w:color w:val="000000"/>
          <w:kern w:val="0"/>
          <w:sz w:val="32"/>
          <w:szCs w:val="32"/>
        </w:rPr>
        <w:t>疗效</w:t>
      </w:r>
      <w:r w:rsidR="00651CDE" w:rsidRPr="00DB1207">
        <w:rPr>
          <w:rFonts w:eastAsia="仿宋_GB2312" w:hint="eastAsia"/>
          <w:color w:val="000000"/>
          <w:kern w:val="0"/>
          <w:sz w:val="32"/>
          <w:szCs w:val="32"/>
        </w:rPr>
        <w:t>评价</w:t>
      </w:r>
      <w:r w:rsidR="00CB36BA"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中药新药治疗中风临床试验中</w:t>
      </w:r>
      <w:r w:rsidR="00070296" w:rsidRPr="00DB1207">
        <w:rPr>
          <w:rFonts w:eastAsia="仿宋_GB2312" w:hint="eastAsia"/>
          <w:color w:val="000000"/>
          <w:kern w:val="0"/>
          <w:sz w:val="32"/>
          <w:szCs w:val="32"/>
        </w:rPr>
        <w:t>可以选择其中之一</w:t>
      </w:r>
      <w:r w:rsidR="00F6279B" w:rsidRPr="00DB1207">
        <w:rPr>
          <w:rFonts w:eastAsia="仿宋_GB2312" w:hint="eastAsia"/>
          <w:color w:val="000000"/>
          <w:kern w:val="0"/>
          <w:sz w:val="32"/>
          <w:szCs w:val="32"/>
        </w:rPr>
        <w:t>。</w:t>
      </w:r>
      <w:r w:rsidR="00B15387" w:rsidRPr="00DB1207">
        <w:rPr>
          <w:rFonts w:eastAsia="仿宋_GB2312" w:hint="eastAsia"/>
          <w:color w:val="000000"/>
          <w:kern w:val="0"/>
          <w:sz w:val="32"/>
          <w:szCs w:val="32"/>
        </w:rPr>
        <w:t>但无论使用哪种方法，应该尽量选用有一定的研究基础</w:t>
      </w:r>
      <w:r w:rsidRPr="00DB1207">
        <w:rPr>
          <w:rFonts w:eastAsia="仿宋_GB2312" w:hint="eastAsia"/>
          <w:color w:val="000000"/>
          <w:kern w:val="0"/>
          <w:sz w:val="32"/>
          <w:szCs w:val="32"/>
        </w:rPr>
        <w:t>、公认</w:t>
      </w:r>
      <w:r w:rsidR="00B15387" w:rsidRPr="00DB1207">
        <w:rPr>
          <w:rFonts w:eastAsia="仿宋_GB2312" w:hint="eastAsia"/>
          <w:color w:val="000000"/>
          <w:kern w:val="0"/>
          <w:sz w:val="32"/>
          <w:szCs w:val="32"/>
        </w:rPr>
        <w:t>的方法或量表进行证候分型诊断和评价，并注意证候分型诊断和证候评价的不同。</w:t>
      </w:r>
    </w:p>
    <w:p w:rsidR="00B668D2"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13" w:name="_Toc429404054"/>
      <w:bookmarkStart w:id="14" w:name="_Toc433368053"/>
      <w:bookmarkStart w:id="15" w:name="_Toc433368512"/>
      <w:r w:rsidRPr="00DB1207">
        <w:rPr>
          <w:rFonts w:ascii="Times New Roman" w:eastAsia="楷体_GB2312" w:hAnsi="Times New Roman" w:cs="Times New Roman" w:hint="eastAsia"/>
          <w:b w:val="0"/>
          <w:noProof/>
          <w:color w:val="000000"/>
          <w:kern w:val="0"/>
        </w:rPr>
        <w:t>（三）</w:t>
      </w:r>
      <w:r w:rsidR="00CB2EEA" w:rsidRPr="00DB1207">
        <w:rPr>
          <w:rFonts w:ascii="Times New Roman" w:eastAsia="楷体_GB2312" w:hAnsi="Times New Roman" w:cs="Times New Roman" w:hint="eastAsia"/>
          <w:b w:val="0"/>
          <w:noProof/>
          <w:color w:val="000000"/>
          <w:kern w:val="0"/>
        </w:rPr>
        <w:t>受试者的选择</w:t>
      </w:r>
      <w:bookmarkEnd w:id="13"/>
      <w:bookmarkEnd w:id="14"/>
      <w:bookmarkEnd w:id="15"/>
    </w:p>
    <w:p w:rsidR="00532124" w:rsidRPr="00DB1207" w:rsidRDefault="00532124"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新药临床试验的纳入人群需要根据药物的临床</w:t>
      </w:r>
      <w:r w:rsidR="0069526B" w:rsidRPr="00DB1207">
        <w:rPr>
          <w:rFonts w:eastAsia="仿宋_GB2312" w:hint="eastAsia"/>
          <w:color w:val="000000"/>
          <w:kern w:val="0"/>
          <w:sz w:val="32"/>
          <w:szCs w:val="32"/>
        </w:rPr>
        <w:t>试验目的与</w:t>
      </w:r>
      <w:r w:rsidRPr="00DB1207">
        <w:rPr>
          <w:rFonts w:eastAsia="仿宋_GB2312" w:hint="eastAsia"/>
          <w:color w:val="000000"/>
          <w:kern w:val="0"/>
          <w:sz w:val="32"/>
          <w:szCs w:val="32"/>
        </w:rPr>
        <w:lastRenderedPageBreak/>
        <w:t>定位确定，而药物的临床</w:t>
      </w:r>
      <w:r w:rsidR="0069526B" w:rsidRPr="00DB1207">
        <w:rPr>
          <w:rFonts w:eastAsia="仿宋_GB2312" w:hint="eastAsia"/>
          <w:color w:val="000000"/>
          <w:kern w:val="0"/>
          <w:sz w:val="32"/>
          <w:szCs w:val="32"/>
        </w:rPr>
        <w:t>试验目的与</w:t>
      </w:r>
      <w:r w:rsidRPr="00DB1207">
        <w:rPr>
          <w:rFonts w:eastAsia="仿宋_GB2312" w:hint="eastAsia"/>
          <w:color w:val="000000"/>
          <w:kern w:val="0"/>
          <w:sz w:val="32"/>
          <w:szCs w:val="32"/>
        </w:rPr>
        <w:t>定位</w:t>
      </w:r>
      <w:r w:rsidR="00074085" w:rsidRPr="00DB1207">
        <w:rPr>
          <w:rFonts w:eastAsia="仿宋_GB2312" w:hint="eastAsia"/>
          <w:color w:val="000000"/>
          <w:kern w:val="0"/>
          <w:sz w:val="32"/>
          <w:szCs w:val="32"/>
        </w:rPr>
        <w:t>需要</w:t>
      </w:r>
      <w:r w:rsidRPr="00DB1207">
        <w:rPr>
          <w:rFonts w:eastAsia="仿宋_GB2312" w:hint="eastAsia"/>
          <w:color w:val="000000"/>
          <w:kern w:val="0"/>
          <w:sz w:val="32"/>
          <w:szCs w:val="32"/>
        </w:rPr>
        <w:t>根据药物的特点，如作用机制、药物活性、</w:t>
      </w:r>
      <w:r w:rsidR="003E13EE" w:rsidRPr="00DB1207">
        <w:rPr>
          <w:rFonts w:eastAsia="仿宋_GB2312" w:hint="eastAsia"/>
          <w:color w:val="000000"/>
          <w:kern w:val="0"/>
          <w:sz w:val="32"/>
          <w:szCs w:val="32"/>
        </w:rPr>
        <w:t>中医证候、</w:t>
      </w:r>
      <w:r w:rsidR="00074085" w:rsidRPr="00DB1207">
        <w:rPr>
          <w:rFonts w:eastAsia="仿宋_GB2312" w:hint="eastAsia"/>
          <w:color w:val="000000"/>
          <w:kern w:val="0"/>
          <w:sz w:val="32"/>
          <w:szCs w:val="32"/>
        </w:rPr>
        <w:t>给药途径和</w:t>
      </w:r>
      <w:r w:rsidRPr="00DB1207">
        <w:rPr>
          <w:rFonts w:eastAsia="仿宋_GB2312" w:hint="eastAsia"/>
          <w:color w:val="000000"/>
          <w:kern w:val="0"/>
          <w:sz w:val="32"/>
          <w:szCs w:val="32"/>
        </w:rPr>
        <w:t>剂型</w:t>
      </w:r>
      <w:r w:rsidR="00074085" w:rsidRPr="00DB1207">
        <w:rPr>
          <w:rFonts w:eastAsia="仿宋_GB2312" w:hint="eastAsia"/>
          <w:color w:val="000000"/>
          <w:kern w:val="0"/>
          <w:sz w:val="32"/>
          <w:szCs w:val="32"/>
        </w:rPr>
        <w:t>等，</w:t>
      </w:r>
      <w:r w:rsidR="006A30C6" w:rsidRPr="00DB1207">
        <w:rPr>
          <w:rFonts w:eastAsia="仿宋_GB2312" w:hint="eastAsia"/>
          <w:color w:val="000000"/>
          <w:kern w:val="0"/>
          <w:sz w:val="32"/>
          <w:szCs w:val="32"/>
        </w:rPr>
        <w:t>并需要</w:t>
      </w:r>
      <w:r w:rsidR="00074085" w:rsidRPr="00DB1207">
        <w:rPr>
          <w:rFonts w:eastAsia="仿宋_GB2312" w:hint="eastAsia"/>
          <w:color w:val="000000"/>
          <w:kern w:val="0"/>
          <w:sz w:val="32"/>
          <w:szCs w:val="32"/>
        </w:rPr>
        <w:t>结合临床试验中患者的</w:t>
      </w:r>
      <w:r w:rsidRPr="00DB1207">
        <w:rPr>
          <w:rFonts w:eastAsia="仿宋_GB2312" w:hint="eastAsia"/>
          <w:color w:val="000000"/>
          <w:kern w:val="0"/>
          <w:sz w:val="32"/>
          <w:szCs w:val="32"/>
        </w:rPr>
        <w:t>风险受益情况</w:t>
      </w:r>
      <w:r w:rsidR="006A30C6" w:rsidRPr="00DB1207">
        <w:rPr>
          <w:rFonts w:eastAsia="仿宋_GB2312" w:hint="eastAsia"/>
          <w:color w:val="000000"/>
          <w:kern w:val="0"/>
          <w:sz w:val="32"/>
          <w:szCs w:val="32"/>
        </w:rPr>
        <w:t>，</w:t>
      </w:r>
      <w:r w:rsidR="00074085" w:rsidRPr="00DB1207">
        <w:rPr>
          <w:rFonts w:eastAsia="仿宋_GB2312" w:hint="eastAsia"/>
          <w:color w:val="000000"/>
          <w:kern w:val="0"/>
          <w:sz w:val="32"/>
          <w:szCs w:val="32"/>
        </w:rPr>
        <w:t>科学合理</w:t>
      </w:r>
      <w:r w:rsidR="00E165B7" w:rsidRPr="00DB1207">
        <w:rPr>
          <w:rFonts w:eastAsia="仿宋_GB2312" w:hint="eastAsia"/>
          <w:color w:val="000000"/>
          <w:kern w:val="0"/>
          <w:sz w:val="32"/>
          <w:szCs w:val="32"/>
        </w:rPr>
        <w:t>地</w:t>
      </w:r>
      <w:r w:rsidR="00074085" w:rsidRPr="00DB1207">
        <w:rPr>
          <w:rFonts w:eastAsia="仿宋_GB2312" w:hint="eastAsia"/>
          <w:color w:val="000000"/>
          <w:kern w:val="0"/>
          <w:sz w:val="32"/>
          <w:szCs w:val="32"/>
        </w:rPr>
        <w:t>设定</w:t>
      </w:r>
      <w:r w:rsidR="00F2760D" w:rsidRPr="00DB1207">
        <w:rPr>
          <w:rFonts w:eastAsia="仿宋_GB2312" w:hint="eastAsia"/>
          <w:color w:val="000000"/>
          <w:kern w:val="0"/>
          <w:sz w:val="32"/>
          <w:szCs w:val="32"/>
        </w:rPr>
        <w:t>，</w:t>
      </w:r>
      <w:r w:rsidR="00EF5603" w:rsidRPr="00DB1207">
        <w:rPr>
          <w:rFonts w:eastAsia="仿宋_GB2312" w:hint="eastAsia"/>
          <w:color w:val="000000"/>
          <w:kern w:val="0"/>
          <w:sz w:val="32"/>
          <w:szCs w:val="32"/>
        </w:rPr>
        <w:t>以</w:t>
      </w:r>
      <w:r w:rsidR="00F2760D" w:rsidRPr="00DB1207">
        <w:rPr>
          <w:rFonts w:eastAsia="仿宋_GB2312" w:hint="eastAsia"/>
          <w:color w:val="000000"/>
          <w:kern w:val="0"/>
          <w:sz w:val="32"/>
          <w:szCs w:val="32"/>
        </w:rPr>
        <w:t>保证</w:t>
      </w:r>
      <w:r w:rsidR="0069526B" w:rsidRPr="00DB1207">
        <w:rPr>
          <w:rFonts w:eastAsia="仿宋_GB2312" w:hint="eastAsia"/>
          <w:color w:val="000000"/>
          <w:kern w:val="0"/>
          <w:sz w:val="32"/>
          <w:szCs w:val="32"/>
        </w:rPr>
        <w:t>能够充分发挥药效和</w:t>
      </w:r>
      <w:r w:rsidR="00117F58" w:rsidRPr="00DB1207">
        <w:rPr>
          <w:rFonts w:eastAsia="仿宋_GB2312" w:hint="eastAsia"/>
          <w:color w:val="000000"/>
          <w:kern w:val="0"/>
          <w:sz w:val="32"/>
          <w:szCs w:val="32"/>
        </w:rPr>
        <w:t>保障</w:t>
      </w:r>
      <w:r w:rsidR="00F2760D" w:rsidRPr="00DB1207">
        <w:rPr>
          <w:rFonts w:eastAsia="仿宋_GB2312" w:hint="eastAsia"/>
          <w:color w:val="000000"/>
          <w:kern w:val="0"/>
          <w:sz w:val="32"/>
          <w:szCs w:val="32"/>
        </w:rPr>
        <w:t>临床试验</w:t>
      </w:r>
      <w:r w:rsidR="00176602" w:rsidRPr="00DB1207">
        <w:rPr>
          <w:rFonts w:eastAsia="仿宋_GB2312" w:hint="eastAsia"/>
          <w:color w:val="000000"/>
          <w:kern w:val="0"/>
          <w:sz w:val="32"/>
          <w:szCs w:val="32"/>
        </w:rPr>
        <w:t>受试者</w:t>
      </w:r>
      <w:r w:rsidR="00EF5603" w:rsidRPr="00DB1207">
        <w:rPr>
          <w:rFonts w:eastAsia="仿宋_GB2312" w:hint="eastAsia"/>
          <w:color w:val="000000"/>
          <w:kern w:val="0"/>
          <w:sz w:val="32"/>
          <w:szCs w:val="32"/>
        </w:rPr>
        <w:t>的</w:t>
      </w:r>
      <w:r w:rsidR="00F2760D" w:rsidRPr="00DB1207">
        <w:rPr>
          <w:rFonts w:eastAsia="仿宋_GB2312" w:hint="eastAsia"/>
          <w:color w:val="000000"/>
          <w:kern w:val="0"/>
          <w:sz w:val="32"/>
          <w:szCs w:val="32"/>
        </w:rPr>
        <w:t>安全</w:t>
      </w:r>
      <w:r w:rsidR="00EF5603" w:rsidRPr="00DB1207">
        <w:rPr>
          <w:rFonts w:eastAsia="仿宋_GB2312" w:hint="eastAsia"/>
          <w:color w:val="000000"/>
          <w:kern w:val="0"/>
          <w:sz w:val="32"/>
          <w:szCs w:val="32"/>
        </w:rPr>
        <w:t>，</w:t>
      </w:r>
      <w:r w:rsidR="00070296" w:rsidRPr="00DB1207">
        <w:rPr>
          <w:rFonts w:eastAsia="仿宋_GB2312" w:hint="eastAsia"/>
          <w:color w:val="000000"/>
          <w:kern w:val="0"/>
          <w:sz w:val="32"/>
          <w:szCs w:val="32"/>
        </w:rPr>
        <w:t>并通过</w:t>
      </w:r>
      <w:r w:rsidR="00EF5603" w:rsidRPr="00DB1207">
        <w:rPr>
          <w:rFonts w:eastAsia="仿宋_GB2312" w:hint="eastAsia"/>
          <w:color w:val="000000"/>
          <w:kern w:val="0"/>
          <w:sz w:val="32"/>
          <w:szCs w:val="32"/>
        </w:rPr>
        <w:t>临床试验</w:t>
      </w:r>
      <w:r w:rsidR="00070296" w:rsidRPr="00DB1207">
        <w:rPr>
          <w:rFonts w:eastAsia="仿宋_GB2312" w:hint="eastAsia"/>
          <w:color w:val="000000"/>
          <w:kern w:val="0"/>
          <w:sz w:val="32"/>
          <w:szCs w:val="32"/>
        </w:rPr>
        <w:t>结果说明</w:t>
      </w:r>
      <w:r w:rsidR="00EF5603" w:rsidRPr="00DB1207">
        <w:rPr>
          <w:rFonts w:eastAsia="仿宋_GB2312" w:hint="eastAsia"/>
          <w:color w:val="000000"/>
          <w:kern w:val="0"/>
          <w:sz w:val="32"/>
          <w:szCs w:val="32"/>
        </w:rPr>
        <w:t>药物</w:t>
      </w:r>
      <w:r w:rsidR="00070296" w:rsidRPr="00DB1207">
        <w:rPr>
          <w:rFonts w:eastAsia="仿宋_GB2312" w:hint="eastAsia"/>
          <w:color w:val="000000"/>
          <w:kern w:val="0"/>
          <w:sz w:val="32"/>
          <w:szCs w:val="32"/>
        </w:rPr>
        <w:t>对患者</w:t>
      </w:r>
      <w:r w:rsidR="00E165B7" w:rsidRPr="00DB1207">
        <w:rPr>
          <w:rFonts w:eastAsia="仿宋_GB2312" w:hint="eastAsia"/>
          <w:color w:val="000000"/>
          <w:kern w:val="0"/>
          <w:sz w:val="32"/>
          <w:szCs w:val="32"/>
        </w:rPr>
        <w:t>的</w:t>
      </w:r>
      <w:r w:rsidR="00070296" w:rsidRPr="00DB1207">
        <w:rPr>
          <w:rFonts w:eastAsia="仿宋_GB2312" w:hint="eastAsia"/>
          <w:color w:val="000000"/>
          <w:kern w:val="0"/>
          <w:sz w:val="32"/>
          <w:szCs w:val="32"/>
        </w:rPr>
        <w:t>受益和风险</w:t>
      </w:r>
      <w:r w:rsidR="00176602" w:rsidRPr="00DB1207">
        <w:rPr>
          <w:rFonts w:eastAsia="仿宋_GB2312" w:hint="eastAsia"/>
          <w:color w:val="000000"/>
          <w:kern w:val="0"/>
          <w:sz w:val="32"/>
          <w:szCs w:val="32"/>
        </w:rPr>
        <w:t>。</w:t>
      </w:r>
      <w:r w:rsidR="0069526B" w:rsidRPr="00DB1207">
        <w:rPr>
          <w:rFonts w:eastAsia="仿宋_GB2312" w:hint="eastAsia"/>
          <w:color w:val="000000"/>
          <w:kern w:val="0"/>
          <w:sz w:val="32"/>
          <w:szCs w:val="32"/>
        </w:rPr>
        <w:t>药物治疗一般应尽量定位在疾病的</w:t>
      </w:r>
      <w:r w:rsidR="00531085" w:rsidRPr="00DB1207">
        <w:rPr>
          <w:rFonts w:eastAsia="仿宋_GB2312" w:hint="eastAsia"/>
          <w:color w:val="000000"/>
          <w:kern w:val="0"/>
          <w:sz w:val="32"/>
          <w:szCs w:val="32"/>
        </w:rPr>
        <w:t>发病</w:t>
      </w:r>
      <w:r w:rsidR="0069526B" w:rsidRPr="00DB1207">
        <w:rPr>
          <w:rFonts w:eastAsia="仿宋_GB2312" w:hint="eastAsia"/>
          <w:color w:val="000000"/>
          <w:kern w:val="0"/>
          <w:sz w:val="32"/>
          <w:szCs w:val="32"/>
        </w:rPr>
        <w:t>早期。</w:t>
      </w:r>
    </w:p>
    <w:p w:rsidR="00B668D2" w:rsidRPr="00DB1207" w:rsidRDefault="00C9326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纳入标准</w:t>
      </w:r>
    </w:p>
    <w:p w:rsidR="00B44BB0" w:rsidRPr="00DB1207" w:rsidRDefault="006A268F"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除了</w:t>
      </w:r>
      <w:r w:rsidR="00DB207B" w:rsidRPr="00DB1207">
        <w:rPr>
          <w:rFonts w:eastAsia="仿宋_GB2312" w:hint="eastAsia"/>
          <w:color w:val="000000"/>
          <w:kern w:val="0"/>
          <w:sz w:val="32"/>
          <w:szCs w:val="32"/>
        </w:rPr>
        <w:t>中药新药</w:t>
      </w:r>
      <w:r w:rsidRPr="00DB1207">
        <w:rPr>
          <w:rFonts w:eastAsia="仿宋_GB2312" w:hint="eastAsia"/>
          <w:color w:val="000000"/>
          <w:kern w:val="0"/>
          <w:sz w:val="32"/>
          <w:szCs w:val="32"/>
        </w:rPr>
        <w:t>临床试验中</w:t>
      </w:r>
      <w:r w:rsidR="0042269D" w:rsidRPr="00DB1207">
        <w:rPr>
          <w:rFonts w:eastAsia="仿宋_GB2312" w:hint="eastAsia"/>
          <w:color w:val="000000"/>
          <w:kern w:val="0"/>
          <w:sz w:val="32"/>
          <w:szCs w:val="32"/>
        </w:rPr>
        <w:t>一般的共性</w:t>
      </w:r>
      <w:r w:rsidRPr="00DB1207">
        <w:rPr>
          <w:rFonts w:eastAsia="仿宋_GB2312" w:hint="eastAsia"/>
          <w:color w:val="000000"/>
          <w:kern w:val="0"/>
          <w:sz w:val="32"/>
          <w:szCs w:val="32"/>
        </w:rPr>
        <w:t>要求外，对于缺血性中风，还应该</w:t>
      </w:r>
      <w:r w:rsidR="00BD5600" w:rsidRPr="00DB1207">
        <w:rPr>
          <w:rFonts w:eastAsia="仿宋_GB2312" w:hint="eastAsia"/>
          <w:color w:val="000000"/>
          <w:kern w:val="0"/>
          <w:sz w:val="32"/>
          <w:szCs w:val="32"/>
        </w:rPr>
        <w:t>重点</w:t>
      </w:r>
      <w:r w:rsidRPr="00DB1207">
        <w:rPr>
          <w:rFonts w:eastAsia="仿宋_GB2312" w:hint="eastAsia"/>
          <w:color w:val="000000"/>
          <w:kern w:val="0"/>
          <w:sz w:val="32"/>
          <w:szCs w:val="32"/>
        </w:rPr>
        <w:t>注意以下问题：</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B668D2" w:rsidRPr="00DB1207">
        <w:rPr>
          <w:rFonts w:eastAsia="仿宋_GB2312"/>
          <w:color w:val="000000"/>
          <w:kern w:val="0"/>
          <w:sz w:val="32"/>
          <w:szCs w:val="32"/>
        </w:rPr>
        <w:t>1</w:t>
      </w:r>
      <w:r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年龄：</w:t>
      </w:r>
      <w:r w:rsidR="00B668D2" w:rsidRPr="00DB1207">
        <w:rPr>
          <w:rFonts w:ascii="宋体" w:hAnsi="宋体" w:cs="宋体" w:hint="eastAsia"/>
          <w:color w:val="000000"/>
          <w:kern w:val="0"/>
          <w:sz w:val="32"/>
          <w:szCs w:val="32"/>
        </w:rPr>
        <w:t>Ⅱ</w:t>
      </w:r>
      <w:r w:rsidR="00B668D2" w:rsidRPr="00DB1207">
        <w:rPr>
          <w:rFonts w:eastAsia="仿宋_GB2312" w:hint="eastAsia"/>
          <w:color w:val="000000"/>
          <w:kern w:val="0"/>
          <w:sz w:val="32"/>
          <w:szCs w:val="32"/>
        </w:rPr>
        <w:t>期临床试验作为探索性研究，</w:t>
      </w:r>
      <w:r w:rsidR="003A66B2" w:rsidRPr="00DB1207">
        <w:rPr>
          <w:rFonts w:eastAsia="仿宋_GB2312" w:hint="eastAsia"/>
          <w:color w:val="000000"/>
          <w:kern w:val="0"/>
          <w:sz w:val="32"/>
          <w:szCs w:val="32"/>
        </w:rPr>
        <w:t>年龄上限</w:t>
      </w:r>
      <w:r w:rsidR="00B668D2" w:rsidRPr="00DB1207">
        <w:rPr>
          <w:rFonts w:eastAsia="仿宋_GB2312" w:hint="eastAsia"/>
          <w:color w:val="000000"/>
          <w:kern w:val="0"/>
          <w:sz w:val="32"/>
          <w:szCs w:val="32"/>
        </w:rPr>
        <w:t>可以考虑在</w:t>
      </w:r>
      <w:r w:rsidR="003A66B2" w:rsidRPr="00DB1207">
        <w:rPr>
          <w:rFonts w:eastAsia="仿宋_GB2312"/>
          <w:color w:val="000000"/>
          <w:kern w:val="0"/>
          <w:sz w:val="32"/>
          <w:szCs w:val="32"/>
        </w:rPr>
        <w:t>6</w:t>
      </w:r>
      <w:r w:rsidR="00B668D2" w:rsidRPr="00DB1207">
        <w:rPr>
          <w:rFonts w:eastAsia="仿宋_GB2312"/>
          <w:color w:val="000000"/>
          <w:kern w:val="0"/>
          <w:sz w:val="32"/>
          <w:szCs w:val="32"/>
        </w:rPr>
        <w:t>5</w:t>
      </w:r>
      <w:r w:rsidR="00B668D2" w:rsidRPr="00DB1207">
        <w:rPr>
          <w:rFonts w:eastAsia="仿宋_GB2312" w:hint="eastAsia"/>
          <w:color w:val="000000"/>
          <w:kern w:val="0"/>
          <w:sz w:val="32"/>
          <w:szCs w:val="32"/>
        </w:rPr>
        <w:t>岁，或</w:t>
      </w:r>
      <w:r w:rsidR="003A66B2" w:rsidRPr="00DB1207">
        <w:rPr>
          <w:rFonts w:eastAsia="仿宋_GB2312" w:hint="eastAsia"/>
          <w:color w:val="000000"/>
          <w:kern w:val="0"/>
          <w:sz w:val="32"/>
          <w:szCs w:val="32"/>
        </w:rPr>
        <w:t>根据疾病特点适当延长到</w:t>
      </w:r>
      <w:r w:rsidR="00B668D2" w:rsidRPr="00DB1207">
        <w:rPr>
          <w:rFonts w:eastAsia="仿宋_GB2312"/>
          <w:color w:val="000000"/>
          <w:kern w:val="0"/>
          <w:sz w:val="32"/>
          <w:szCs w:val="32"/>
        </w:rPr>
        <w:t>70</w:t>
      </w:r>
      <w:r w:rsidR="00B668D2" w:rsidRPr="00DB1207">
        <w:rPr>
          <w:rFonts w:eastAsia="仿宋_GB2312" w:hint="eastAsia"/>
          <w:color w:val="000000"/>
          <w:kern w:val="0"/>
          <w:sz w:val="32"/>
          <w:szCs w:val="32"/>
        </w:rPr>
        <w:t>岁</w:t>
      </w:r>
      <w:r w:rsidR="003A66B2" w:rsidRPr="00DB1207">
        <w:rPr>
          <w:rFonts w:eastAsia="仿宋_GB2312" w:hint="eastAsia"/>
          <w:color w:val="000000"/>
          <w:kern w:val="0"/>
          <w:sz w:val="32"/>
          <w:szCs w:val="32"/>
        </w:rPr>
        <w:t>左右</w:t>
      </w:r>
      <w:r w:rsidR="00B668D2" w:rsidRPr="00DB1207">
        <w:rPr>
          <w:rFonts w:eastAsia="仿宋_GB2312" w:hint="eastAsia"/>
          <w:color w:val="000000"/>
          <w:kern w:val="0"/>
          <w:sz w:val="32"/>
          <w:szCs w:val="32"/>
        </w:rPr>
        <w:t>，</w:t>
      </w:r>
      <w:r w:rsidR="00117F58" w:rsidRPr="00DB1207">
        <w:rPr>
          <w:rFonts w:eastAsia="仿宋_GB2312" w:hint="eastAsia"/>
          <w:color w:val="000000"/>
          <w:kern w:val="0"/>
          <w:sz w:val="32"/>
          <w:szCs w:val="32"/>
        </w:rPr>
        <w:t>值得注意的是，</w:t>
      </w:r>
      <w:r w:rsidR="00B668D2" w:rsidRPr="00DB1207">
        <w:rPr>
          <w:rFonts w:eastAsia="仿宋_GB2312" w:hint="eastAsia"/>
          <w:color w:val="000000"/>
          <w:kern w:val="0"/>
          <w:sz w:val="32"/>
          <w:szCs w:val="32"/>
        </w:rPr>
        <w:t>与老年</w:t>
      </w:r>
      <w:r w:rsidR="004B5F0C" w:rsidRPr="00DB1207">
        <w:rPr>
          <w:rFonts w:eastAsia="仿宋_GB2312" w:hint="eastAsia"/>
          <w:color w:val="000000"/>
          <w:kern w:val="0"/>
          <w:sz w:val="32"/>
          <w:szCs w:val="32"/>
        </w:rPr>
        <w:t>患者</w:t>
      </w:r>
      <w:r w:rsidR="00B668D2" w:rsidRPr="00DB1207">
        <w:rPr>
          <w:rFonts w:eastAsia="仿宋_GB2312" w:hint="eastAsia"/>
          <w:color w:val="000000"/>
          <w:kern w:val="0"/>
          <w:sz w:val="32"/>
          <w:szCs w:val="32"/>
        </w:rPr>
        <w:t>相比，年轻</w:t>
      </w:r>
      <w:r w:rsidR="00DC0693" w:rsidRPr="00DB1207">
        <w:rPr>
          <w:rFonts w:eastAsia="仿宋_GB2312" w:hint="eastAsia"/>
          <w:color w:val="000000"/>
          <w:kern w:val="0"/>
          <w:sz w:val="32"/>
          <w:szCs w:val="32"/>
        </w:rPr>
        <w:t>的</w:t>
      </w:r>
      <w:r w:rsidR="00B668D2" w:rsidRPr="00DB1207">
        <w:rPr>
          <w:rFonts w:eastAsia="仿宋_GB2312" w:hint="eastAsia"/>
          <w:color w:val="000000"/>
          <w:kern w:val="0"/>
          <w:sz w:val="32"/>
          <w:szCs w:val="32"/>
        </w:rPr>
        <w:t>缺血</w:t>
      </w:r>
      <w:r w:rsidR="00DB207B" w:rsidRPr="00DB1207">
        <w:rPr>
          <w:rFonts w:eastAsia="仿宋_GB2312" w:hint="eastAsia"/>
          <w:color w:val="000000"/>
          <w:kern w:val="0"/>
          <w:sz w:val="32"/>
          <w:szCs w:val="32"/>
        </w:rPr>
        <w:t>性</w:t>
      </w:r>
      <w:r w:rsidR="00B668D2" w:rsidRPr="00DB1207">
        <w:rPr>
          <w:rFonts w:eastAsia="仿宋_GB2312" w:hint="eastAsia"/>
          <w:color w:val="000000"/>
          <w:kern w:val="0"/>
          <w:sz w:val="32"/>
          <w:szCs w:val="32"/>
        </w:rPr>
        <w:t>中风</w:t>
      </w:r>
      <w:r w:rsidR="001E2748" w:rsidRPr="00DB1207">
        <w:rPr>
          <w:rFonts w:eastAsia="仿宋_GB2312" w:hint="eastAsia"/>
          <w:color w:val="000000"/>
          <w:kern w:val="0"/>
          <w:sz w:val="32"/>
          <w:szCs w:val="32"/>
        </w:rPr>
        <w:t>患者</w:t>
      </w:r>
      <w:r w:rsidR="00B668D2" w:rsidRPr="00DB1207">
        <w:rPr>
          <w:rFonts w:eastAsia="仿宋_GB2312" w:hint="eastAsia"/>
          <w:color w:val="000000"/>
          <w:kern w:val="0"/>
          <w:sz w:val="32"/>
          <w:szCs w:val="32"/>
        </w:rPr>
        <w:t>获得有利结果的可能性较大，</w:t>
      </w:r>
      <w:r w:rsidR="00117F58" w:rsidRPr="00DB1207">
        <w:rPr>
          <w:rFonts w:eastAsia="仿宋_GB2312" w:hint="eastAsia"/>
          <w:color w:val="000000"/>
          <w:kern w:val="0"/>
          <w:sz w:val="32"/>
          <w:szCs w:val="32"/>
        </w:rPr>
        <w:t>如果</w:t>
      </w:r>
      <w:r w:rsidR="00B668D2" w:rsidRPr="00DB1207">
        <w:rPr>
          <w:rFonts w:eastAsia="仿宋_GB2312" w:hint="eastAsia"/>
          <w:color w:val="000000"/>
          <w:kern w:val="0"/>
          <w:sz w:val="32"/>
          <w:szCs w:val="32"/>
        </w:rPr>
        <w:t>年轻</w:t>
      </w:r>
      <w:r w:rsidR="004B5F0C" w:rsidRPr="00DB1207">
        <w:rPr>
          <w:rFonts w:eastAsia="仿宋_GB2312" w:hint="eastAsia"/>
          <w:color w:val="000000"/>
          <w:kern w:val="0"/>
          <w:sz w:val="32"/>
          <w:szCs w:val="32"/>
        </w:rPr>
        <w:t>患者</w:t>
      </w:r>
      <w:r w:rsidR="00B668D2" w:rsidRPr="00DB1207">
        <w:rPr>
          <w:rFonts w:eastAsia="仿宋_GB2312" w:hint="eastAsia"/>
          <w:color w:val="000000"/>
          <w:kern w:val="0"/>
          <w:sz w:val="32"/>
          <w:szCs w:val="32"/>
        </w:rPr>
        <w:t>例数的</w:t>
      </w:r>
      <w:r w:rsidR="00DC0693" w:rsidRPr="00DB1207">
        <w:rPr>
          <w:rFonts w:eastAsia="仿宋_GB2312" w:hint="eastAsia"/>
          <w:color w:val="000000"/>
          <w:kern w:val="0"/>
          <w:sz w:val="32"/>
          <w:szCs w:val="32"/>
        </w:rPr>
        <w:t>组间</w:t>
      </w:r>
      <w:r w:rsidR="00B668D2" w:rsidRPr="00DB1207">
        <w:rPr>
          <w:rFonts w:eastAsia="仿宋_GB2312" w:hint="eastAsia"/>
          <w:color w:val="000000"/>
          <w:kern w:val="0"/>
          <w:sz w:val="32"/>
          <w:szCs w:val="32"/>
        </w:rPr>
        <w:t>失衡</w:t>
      </w:r>
      <w:r w:rsidR="00117F58" w:rsidRPr="00DB1207">
        <w:rPr>
          <w:rFonts w:eastAsia="仿宋_GB2312" w:hint="eastAsia"/>
          <w:color w:val="000000"/>
          <w:kern w:val="0"/>
          <w:sz w:val="32"/>
          <w:szCs w:val="32"/>
        </w:rPr>
        <w:t>就有</w:t>
      </w:r>
      <w:r w:rsidR="00B668D2" w:rsidRPr="00DB1207">
        <w:rPr>
          <w:rFonts w:eastAsia="仿宋_GB2312" w:hint="eastAsia"/>
          <w:color w:val="000000"/>
          <w:kern w:val="0"/>
          <w:sz w:val="32"/>
          <w:szCs w:val="32"/>
        </w:rPr>
        <w:t>可能导致结果偏差</w:t>
      </w:r>
      <w:r w:rsidR="00117F58"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为了保证试验人群尽可能接近上市后治疗的目标人群，</w:t>
      </w:r>
      <w:r w:rsidR="0042269D" w:rsidRPr="00DB1207">
        <w:rPr>
          <w:rFonts w:eastAsia="仿宋_GB2312" w:hint="eastAsia"/>
          <w:color w:val="000000"/>
          <w:kern w:val="0"/>
          <w:sz w:val="32"/>
          <w:szCs w:val="32"/>
        </w:rPr>
        <w:t>在临床前相关</w:t>
      </w:r>
      <w:r w:rsidR="003E13EE" w:rsidRPr="00DB1207">
        <w:rPr>
          <w:rFonts w:eastAsia="仿宋_GB2312" w:hint="eastAsia"/>
          <w:color w:val="000000"/>
          <w:kern w:val="0"/>
          <w:sz w:val="32"/>
          <w:szCs w:val="32"/>
        </w:rPr>
        <w:t>试验</w:t>
      </w:r>
      <w:r w:rsidR="0042269D" w:rsidRPr="00DB1207">
        <w:rPr>
          <w:rFonts w:eastAsia="仿宋_GB2312" w:hint="eastAsia"/>
          <w:color w:val="000000"/>
          <w:kern w:val="0"/>
          <w:sz w:val="32"/>
          <w:szCs w:val="32"/>
        </w:rPr>
        <w:t>数据支持的前提下，</w:t>
      </w:r>
      <w:r w:rsidR="00B668D2" w:rsidRPr="00DB1207">
        <w:rPr>
          <w:rFonts w:ascii="宋体" w:hAnsi="宋体" w:cs="宋体" w:hint="eastAsia"/>
          <w:color w:val="000000"/>
          <w:kern w:val="0"/>
          <w:sz w:val="32"/>
          <w:szCs w:val="32"/>
        </w:rPr>
        <w:t>Ⅲ</w:t>
      </w:r>
      <w:r w:rsidR="00B668D2" w:rsidRPr="00DB1207">
        <w:rPr>
          <w:rFonts w:eastAsia="仿宋_GB2312" w:hint="eastAsia"/>
          <w:color w:val="000000"/>
          <w:kern w:val="0"/>
          <w:sz w:val="32"/>
          <w:szCs w:val="32"/>
        </w:rPr>
        <w:t>期临床试验的年龄上限</w:t>
      </w:r>
      <w:r w:rsidR="001A6E01" w:rsidRPr="00DB1207">
        <w:rPr>
          <w:rFonts w:eastAsia="仿宋_GB2312" w:hint="eastAsia"/>
          <w:color w:val="000000"/>
          <w:kern w:val="0"/>
          <w:sz w:val="32"/>
          <w:szCs w:val="32"/>
        </w:rPr>
        <w:t>可以</w:t>
      </w:r>
      <w:r w:rsidR="00B668D2" w:rsidRPr="00DB1207">
        <w:rPr>
          <w:rFonts w:eastAsia="仿宋_GB2312" w:hint="eastAsia"/>
          <w:color w:val="000000"/>
          <w:kern w:val="0"/>
          <w:sz w:val="32"/>
          <w:szCs w:val="32"/>
        </w:rPr>
        <w:t>适当提高</w:t>
      </w:r>
      <w:r w:rsidR="003A66B2" w:rsidRPr="00DB1207">
        <w:rPr>
          <w:rFonts w:eastAsia="仿宋_GB2312" w:hint="eastAsia"/>
          <w:color w:val="000000"/>
          <w:kern w:val="0"/>
          <w:sz w:val="32"/>
          <w:szCs w:val="32"/>
        </w:rPr>
        <w:t>到</w:t>
      </w:r>
      <w:r w:rsidR="00D973A5" w:rsidRPr="00DB1207">
        <w:rPr>
          <w:rFonts w:eastAsia="仿宋_GB2312"/>
          <w:color w:val="000000"/>
          <w:kern w:val="0"/>
          <w:sz w:val="32"/>
          <w:szCs w:val="32"/>
        </w:rPr>
        <w:t>75</w:t>
      </w:r>
      <w:r w:rsidR="00E165B7" w:rsidRPr="00DB1207">
        <w:rPr>
          <w:rFonts w:eastAsia="仿宋_GB2312" w:hint="eastAsia"/>
          <w:color w:val="000000"/>
          <w:kern w:val="0"/>
          <w:sz w:val="32"/>
          <w:szCs w:val="32"/>
        </w:rPr>
        <w:t>～</w:t>
      </w:r>
      <w:r w:rsidR="00B668D2" w:rsidRPr="00DB1207">
        <w:rPr>
          <w:rFonts w:eastAsia="仿宋_GB2312"/>
          <w:color w:val="000000"/>
          <w:kern w:val="0"/>
          <w:sz w:val="32"/>
          <w:szCs w:val="32"/>
        </w:rPr>
        <w:t>80</w:t>
      </w:r>
      <w:r w:rsidR="00B668D2" w:rsidRPr="00DB1207">
        <w:rPr>
          <w:rFonts w:eastAsia="仿宋_GB2312" w:hint="eastAsia"/>
          <w:color w:val="000000"/>
          <w:kern w:val="0"/>
          <w:sz w:val="32"/>
          <w:szCs w:val="32"/>
        </w:rPr>
        <w:t>岁</w:t>
      </w:r>
      <w:r w:rsidR="001A6E01" w:rsidRPr="00DB1207">
        <w:rPr>
          <w:rFonts w:eastAsia="仿宋_GB2312" w:hint="eastAsia"/>
          <w:color w:val="000000"/>
          <w:kern w:val="0"/>
          <w:sz w:val="32"/>
          <w:szCs w:val="32"/>
        </w:rPr>
        <w:t>，</w:t>
      </w:r>
      <w:r w:rsidR="00117F58" w:rsidRPr="00DB1207">
        <w:rPr>
          <w:rFonts w:eastAsia="仿宋_GB2312" w:hint="eastAsia"/>
          <w:color w:val="000000"/>
          <w:kern w:val="0"/>
          <w:sz w:val="32"/>
          <w:szCs w:val="32"/>
        </w:rPr>
        <w:t>并</w:t>
      </w:r>
      <w:r w:rsidR="001A6E01" w:rsidRPr="00DB1207">
        <w:rPr>
          <w:rFonts w:eastAsia="仿宋_GB2312" w:hint="eastAsia"/>
          <w:color w:val="000000"/>
          <w:kern w:val="0"/>
          <w:sz w:val="32"/>
          <w:szCs w:val="32"/>
        </w:rPr>
        <w:t>应考虑到此类人群的安全性评价</w:t>
      </w:r>
      <w:r w:rsidR="00B668D2" w:rsidRPr="00DB1207">
        <w:rPr>
          <w:rFonts w:eastAsia="仿宋_GB2312" w:hint="eastAsia"/>
          <w:color w:val="000000"/>
          <w:kern w:val="0"/>
          <w:sz w:val="32"/>
          <w:szCs w:val="32"/>
        </w:rPr>
        <w:t>。</w:t>
      </w:r>
    </w:p>
    <w:p w:rsidR="00B668D2" w:rsidRPr="00DB1207" w:rsidRDefault="00E165B7" w:rsidP="009C56D6">
      <w:pPr>
        <w:spacing w:line="360" w:lineRule="auto"/>
        <w:rPr>
          <w:rFonts w:eastAsia="仿宋_GB2312"/>
          <w:color w:val="000000"/>
          <w:kern w:val="0"/>
          <w:sz w:val="32"/>
          <w:szCs w:val="32"/>
        </w:rPr>
      </w:pPr>
      <w:r w:rsidRPr="00DB1207">
        <w:rPr>
          <w:rFonts w:eastAsia="仿宋_GB2312" w:hint="eastAsia"/>
          <w:color w:val="000000"/>
          <w:kern w:val="0"/>
          <w:sz w:val="32"/>
          <w:szCs w:val="32"/>
        </w:rPr>
        <w:t xml:space="preserve">　　</w:t>
      </w:r>
      <w:r w:rsidR="0065278B" w:rsidRPr="00DB1207">
        <w:rPr>
          <w:rFonts w:eastAsia="仿宋_GB2312" w:hint="eastAsia"/>
          <w:color w:val="000000"/>
          <w:kern w:val="0"/>
          <w:sz w:val="32"/>
          <w:szCs w:val="32"/>
        </w:rPr>
        <w:t>（</w:t>
      </w:r>
      <w:r w:rsidR="00B668D2" w:rsidRPr="00DB1207">
        <w:rPr>
          <w:rFonts w:eastAsia="仿宋_GB2312"/>
          <w:color w:val="000000"/>
          <w:kern w:val="0"/>
          <w:sz w:val="32"/>
          <w:szCs w:val="32"/>
        </w:rPr>
        <w:t>2</w:t>
      </w:r>
      <w:r w:rsidR="0065278B"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病程：</w:t>
      </w:r>
      <w:r w:rsidR="0042269D" w:rsidRPr="00DB1207">
        <w:rPr>
          <w:rFonts w:eastAsia="仿宋_GB2312" w:hint="eastAsia"/>
          <w:color w:val="000000"/>
          <w:kern w:val="0"/>
          <w:sz w:val="32"/>
          <w:szCs w:val="32"/>
        </w:rPr>
        <w:t>根据</w:t>
      </w:r>
      <w:r w:rsidR="00B668D2" w:rsidRPr="00DB1207">
        <w:rPr>
          <w:rFonts w:eastAsia="仿宋_GB2312" w:hint="eastAsia"/>
          <w:color w:val="000000"/>
          <w:kern w:val="0"/>
          <w:sz w:val="32"/>
          <w:szCs w:val="32"/>
        </w:rPr>
        <w:t>疾病的特点，中风的</w:t>
      </w:r>
      <w:r w:rsidR="00DB207B" w:rsidRPr="00DB1207">
        <w:rPr>
          <w:rFonts w:eastAsia="仿宋_GB2312" w:hint="eastAsia"/>
          <w:color w:val="000000"/>
          <w:kern w:val="0"/>
          <w:sz w:val="32"/>
          <w:szCs w:val="32"/>
        </w:rPr>
        <w:t>药物</w:t>
      </w:r>
      <w:r w:rsidR="00B668D2" w:rsidRPr="00DB1207">
        <w:rPr>
          <w:rFonts w:eastAsia="仿宋_GB2312" w:hint="eastAsia"/>
          <w:color w:val="000000"/>
          <w:kern w:val="0"/>
          <w:sz w:val="32"/>
          <w:szCs w:val="32"/>
        </w:rPr>
        <w:t>治疗</w:t>
      </w:r>
      <w:r w:rsidR="0042269D" w:rsidRPr="00DB1207">
        <w:rPr>
          <w:rFonts w:eastAsia="仿宋_GB2312" w:hint="eastAsia"/>
          <w:color w:val="000000"/>
          <w:kern w:val="0"/>
          <w:sz w:val="32"/>
          <w:szCs w:val="32"/>
        </w:rPr>
        <w:t>主要是在发病的</w:t>
      </w:r>
      <w:r w:rsidR="00DB207B" w:rsidRPr="00DB1207">
        <w:rPr>
          <w:rFonts w:eastAsia="仿宋_GB2312" w:hint="eastAsia"/>
          <w:color w:val="000000"/>
          <w:kern w:val="0"/>
          <w:sz w:val="32"/>
          <w:szCs w:val="32"/>
        </w:rPr>
        <w:t>早期</w:t>
      </w:r>
      <w:r w:rsidR="00B668D2" w:rsidRPr="00DB1207">
        <w:rPr>
          <w:rFonts w:eastAsia="仿宋_GB2312" w:hint="eastAsia"/>
          <w:color w:val="000000"/>
          <w:kern w:val="0"/>
          <w:sz w:val="32"/>
          <w:szCs w:val="32"/>
        </w:rPr>
        <w:t>，多数研究表明，恢复</w:t>
      </w:r>
      <w:r w:rsidR="00E61D75" w:rsidRPr="00DB1207">
        <w:rPr>
          <w:rFonts w:eastAsia="仿宋_GB2312" w:hint="eastAsia"/>
          <w:color w:val="000000"/>
          <w:kern w:val="0"/>
          <w:sz w:val="32"/>
          <w:szCs w:val="32"/>
        </w:rPr>
        <w:t>期</w:t>
      </w:r>
      <w:r w:rsidR="00B668D2" w:rsidRPr="00DB1207">
        <w:rPr>
          <w:rFonts w:eastAsia="仿宋_GB2312" w:hint="eastAsia"/>
          <w:color w:val="000000"/>
          <w:kern w:val="0"/>
          <w:sz w:val="32"/>
          <w:szCs w:val="32"/>
        </w:rPr>
        <w:t>和后遗症期药物往往难</w:t>
      </w:r>
      <w:r w:rsidR="001E2748" w:rsidRPr="00DB1207">
        <w:rPr>
          <w:rFonts w:eastAsia="仿宋_GB2312" w:hint="eastAsia"/>
          <w:color w:val="000000"/>
          <w:kern w:val="0"/>
          <w:sz w:val="32"/>
          <w:szCs w:val="32"/>
        </w:rPr>
        <w:t>以</w:t>
      </w:r>
      <w:r w:rsidR="00B668D2" w:rsidRPr="00DB1207">
        <w:rPr>
          <w:rFonts w:eastAsia="仿宋_GB2312" w:hint="eastAsia"/>
          <w:color w:val="000000"/>
          <w:kern w:val="0"/>
          <w:sz w:val="32"/>
          <w:szCs w:val="32"/>
        </w:rPr>
        <w:t>起到较好的治疗</w:t>
      </w:r>
      <w:r w:rsidR="00E26977" w:rsidRPr="00DB1207">
        <w:rPr>
          <w:rFonts w:eastAsia="仿宋_GB2312" w:hint="eastAsia"/>
          <w:color w:val="000000"/>
          <w:kern w:val="0"/>
          <w:sz w:val="32"/>
          <w:szCs w:val="32"/>
        </w:rPr>
        <w:t>效果，</w:t>
      </w:r>
      <w:r w:rsidR="00B668D2" w:rsidRPr="00DB1207">
        <w:rPr>
          <w:rFonts w:eastAsia="仿宋_GB2312" w:hint="eastAsia"/>
          <w:color w:val="000000"/>
          <w:kern w:val="0"/>
          <w:sz w:val="32"/>
          <w:szCs w:val="32"/>
        </w:rPr>
        <w:t>因此，建议药物干预的时间尽可能早，</w:t>
      </w:r>
      <w:r w:rsidR="00D973A5" w:rsidRPr="00DB1207">
        <w:rPr>
          <w:rFonts w:eastAsia="仿宋_GB2312" w:hint="eastAsia"/>
          <w:color w:val="000000"/>
          <w:kern w:val="0"/>
          <w:sz w:val="32"/>
          <w:szCs w:val="32"/>
        </w:rPr>
        <w:t>原则上应</w:t>
      </w:r>
      <w:r w:rsidR="00B668D2" w:rsidRPr="00DB1207">
        <w:rPr>
          <w:rFonts w:eastAsia="仿宋_GB2312" w:hint="eastAsia"/>
          <w:color w:val="000000"/>
          <w:kern w:val="0"/>
          <w:sz w:val="32"/>
          <w:szCs w:val="32"/>
        </w:rPr>
        <w:t>选择急性期</w:t>
      </w:r>
      <w:r w:rsidR="00E26977" w:rsidRPr="00DB1207">
        <w:rPr>
          <w:rFonts w:eastAsia="仿宋_GB2312" w:hint="eastAsia"/>
          <w:color w:val="000000"/>
          <w:kern w:val="0"/>
          <w:sz w:val="32"/>
          <w:szCs w:val="32"/>
        </w:rPr>
        <w:t>。</w:t>
      </w:r>
      <w:r w:rsidR="00D973A5" w:rsidRPr="00DB1207">
        <w:rPr>
          <w:rFonts w:eastAsia="仿宋_GB2312" w:hint="eastAsia"/>
          <w:color w:val="000000"/>
          <w:kern w:val="0"/>
          <w:sz w:val="32"/>
          <w:szCs w:val="32"/>
        </w:rPr>
        <w:t>如果是口服制剂有充分依据，选择</w:t>
      </w:r>
      <w:r w:rsidR="004545E3" w:rsidRPr="00DB1207">
        <w:rPr>
          <w:rFonts w:eastAsia="仿宋_GB2312" w:hint="eastAsia"/>
          <w:color w:val="000000"/>
          <w:kern w:val="0"/>
          <w:sz w:val="32"/>
          <w:szCs w:val="32"/>
        </w:rPr>
        <w:t>恢复期也</w:t>
      </w:r>
      <w:r w:rsidR="00B668D2" w:rsidRPr="00DB1207">
        <w:rPr>
          <w:rFonts w:eastAsia="仿宋_GB2312" w:hint="eastAsia"/>
          <w:color w:val="000000"/>
          <w:kern w:val="0"/>
          <w:sz w:val="32"/>
          <w:szCs w:val="32"/>
        </w:rPr>
        <w:t>应以</w:t>
      </w:r>
      <w:r w:rsidR="00E61D75" w:rsidRPr="00DB1207">
        <w:rPr>
          <w:rFonts w:eastAsia="仿宋_GB2312" w:hint="eastAsia"/>
          <w:color w:val="000000"/>
          <w:kern w:val="0"/>
          <w:sz w:val="32"/>
          <w:szCs w:val="32"/>
        </w:rPr>
        <w:t>恢复早期为主，</w:t>
      </w:r>
      <w:r w:rsidR="004F25B7" w:rsidRPr="00DB1207">
        <w:rPr>
          <w:rFonts w:eastAsia="仿宋_GB2312" w:hint="eastAsia"/>
          <w:color w:val="000000"/>
          <w:kern w:val="0"/>
          <w:sz w:val="32"/>
          <w:szCs w:val="32"/>
        </w:rPr>
        <w:t>应该考虑到病程对疗效评价的影响。</w:t>
      </w:r>
      <w:r w:rsidR="00E61D75" w:rsidRPr="00DB1207">
        <w:rPr>
          <w:rFonts w:eastAsia="仿宋_GB2312" w:hint="eastAsia"/>
          <w:color w:val="000000"/>
          <w:kern w:val="0"/>
          <w:sz w:val="32"/>
          <w:szCs w:val="32"/>
        </w:rPr>
        <w:t>同</w:t>
      </w:r>
      <w:r w:rsidR="00E61D75" w:rsidRPr="00DB1207">
        <w:rPr>
          <w:rFonts w:eastAsia="仿宋_GB2312" w:hint="eastAsia"/>
          <w:color w:val="000000"/>
          <w:kern w:val="0"/>
          <w:sz w:val="32"/>
          <w:szCs w:val="32"/>
        </w:rPr>
        <w:lastRenderedPageBreak/>
        <w:t>时</w:t>
      </w:r>
      <w:r w:rsidR="001A6405" w:rsidRPr="00DB1207">
        <w:rPr>
          <w:rFonts w:eastAsia="仿宋_GB2312" w:hint="eastAsia"/>
          <w:color w:val="000000"/>
          <w:kern w:val="0"/>
          <w:sz w:val="32"/>
          <w:szCs w:val="32"/>
        </w:rPr>
        <w:t>，</w:t>
      </w:r>
      <w:r w:rsidR="00E61D75" w:rsidRPr="00DB1207">
        <w:rPr>
          <w:rFonts w:eastAsia="仿宋_GB2312" w:hint="eastAsia"/>
          <w:color w:val="000000"/>
          <w:kern w:val="0"/>
          <w:sz w:val="32"/>
          <w:szCs w:val="32"/>
        </w:rPr>
        <w:t>需要注意根据药物的剂型、给药途径、</w:t>
      </w:r>
      <w:r w:rsidR="00F2760D" w:rsidRPr="00DB1207">
        <w:rPr>
          <w:rFonts w:eastAsia="仿宋_GB2312" w:hint="eastAsia"/>
          <w:color w:val="000000"/>
          <w:kern w:val="0"/>
          <w:sz w:val="32"/>
          <w:szCs w:val="32"/>
        </w:rPr>
        <w:t>作用机制、药物活性</w:t>
      </w:r>
      <w:r w:rsidR="003E13EE" w:rsidRPr="00DB1207">
        <w:rPr>
          <w:rFonts w:eastAsia="仿宋_GB2312" w:hint="eastAsia"/>
          <w:color w:val="000000"/>
          <w:kern w:val="0"/>
          <w:sz w:val="32"/>
          <w:szCs w:val="32"/>
        </w:rPr>
        <w:t>、中医证候</w:t>
      </w:r>
      <w:r w:rsidR="001A6405" w:rsidRPr="00DB1207">
        <w:rPr>
          <w:rFonts w:eastAsia="仿宋_GB2312" w:hint="eastAsia"/>
          <w:color w:val="000000"/>
          <w:kern w:val="0"/>
          <w:sz w:val="32"/>
          <w:szCs w:val="32"/>
        </w:rPr>
        <w:t>等</w:t>
      </w:r>
      <w:r w:rsidR="00E61D75" w:rsidRPr="00DB1207">
        <w:rPr>
          <w:rFonts w:eastAsia="仿宋_GB2312" w:hint="eastAsia"/>
          <w:color w:val="000000"/>
          <w:kern w:val="0"/>
          <w:sz w:val="32"/>
          <w:szCs w:val="32"/>
        </w:rPr>
        <w:t>特点</w:t>
      </w:r>
      <w:r w:rsidR="001A6405" w:rsidRPr="00DB1207">
        <w:rPr>
          <w:rFonts w:eastAsia="仿宋_GB2312" w:hint="eastAsia"/>
          <w:color w:val="000000"/>
          <w:kern w:val="0"/>
          <w:sz w:val="32"/>
          <w:szCs w:val="32"/>
        </w:rPr>
        <w:t>合理选定其纳入的疾病</w:t>
      </w:r>
      <w:r w:rsidR="00E26977" w:rsidRPr="00DB1207">
        <w:rPr>
          <w:rFonts w:eastAsia="仿宋_GB2312" w:hint="eastAsia"/>
          <w:color w:val="000000"/>
          <w:kern w:val="0"/>
          <w:sz w:val="32"/>
          <w:szCs w:val="32"/>
        </w:rPr>
        <w:t>病程</w:t>
      </w:r>
      <w:r w:rsidR="00B668D2" w:rsidRPr="00DB1207">
        <w:rPr>
          <w:rFonts w:eastAsia="仿宋_GB2312" w:hint="eastAsia"/>
          <w:color w:val="000000"/>
          <w:kern w:val="0"/>
          <w:sz w:val="32"/>
          <w:szCs w:val="32"/>
        </w:rPr>
        <w:t>。</w:t>
      </w:r>
    </w:p>
    <w:p w:rsidR="00006C3A" w:rsidRPr="00DB1207" w:rsidRDefault="00E165B7" w:rsidP="009C56D6">
      <w:pPr>
        <w:spacing w:line="360" w:lineRule="auto"/>
        <w:rPr>
          <w:rFonts w:eastAsia="仿宋_GB2312"/>
          <w:color w:val="000000"/>
          <w:kern w:val="0"/>
          <w:sz w:val="32"/>
          <w:szCs w:val="32"/>
        </w:rPr>
      </w:pPr>
      <w:r w:rsidRPr="00DB1207">
        <w:rPr>
          <w:rFonts w:eastAsia="仿宋_GB2312" w:hint="eastAsia"/>
          <w:color w:val="000000"/>
          <w:kern w:val="0"/>
          <w:sz w:val="32"/>
          <w:szCs w:val="32"/>
        </w:rPr>
        <w:t xml:space="preserve">　　</w:t>
      </w:r>
      <w:r w:rsidR="0065278B" w:rsidRPr="00DB1207">
        <w:rPr>
          <w:rFonts w:eastAsia="仿宋_GB2312" w:hint="eastAsia"/>
          <w:color w:val="000000"/>
          <w:kern w:val="0"/>
          <w:sz w:val="32"/>
          <w:szCs w:val="32"/>
        </w:rPr>
        <w:t>（</w:t>
      </w:r>
      <w:r w:rsidR="00B668D2" w:rsidRPr="00DB1207">
        <w:rPr>
          <w:rFonts w:eastAsia="仿宋_GB2312"/>
          <w:color w:val="000000"/>
          <w:kern w:val="0"/>
          <w:sz w:val="32"/>
          <w:szCs w:val="32"/>
        </w:rPr>
        <w:t>3</w:t>
      </w:r>
      <w:r w:rsidR="0065278B"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病情限定：由于</w:t>
      </w:r>
      <w:r w:rsidR="009908C2" w:rsidRPr="00DB1207">
        <w:rPr>
          <w:rFonts w:eastAsia="仿宋_GB2312" w:hint="eastAsia"/>
          <w:color w:val="000000"/>
          <w:kern w:val="0"/>
          <w:sz w:val="32"/>
          <w:szCs w:val="32"/>
        </w:rPr>
        <w:t>病情较</w:t>
      </w:r>
      <w:r w:rsidR="00B668D2" w:rsidRPr="00DB1207">
        <w:rPr>
          <w:rFonts w:eastAsia="仿宋_GB2312" w:hint="eastAsia"/>
          <w:color w:val="000000"/>
          <w:kern w:val="0"/>
          <w:sz w:val="32"/>
          <w:szCs w:val="32"/>
        </w:rPr>
        <w:t>轻</w:t>
      </w:r>
      <w:r w:rsidR="009908C2" w:rsidRPr="00DB1207">
        <w:rPr>
          <w:rFonts w:eastAsia="仿宋_GB2312" w:hint="eastAsia"/>
          <w:color w:val="000000"/>
          <w:kern w:val="0"/>
          <w:sz w:val="32"/>
          <w:szCs w:val="32"/>
        </w:rPr>
        <w:t>的</w:t>
      </w:r>
      <w:r w:rsidR="00B668D2" w:rsidRPr="00DB1207">
        <w:rPr>
          <w:rFonts w:eastAsia="仿宋_GB2312" w:hint="eastAsia"/>
          <w:color w:val="000000"/>
          <w:kern w:val="0"/>
          <w:sz w:val="32"/>
          <w:szCs w:val="32"/>
        </w:rPr>
        <w:t>中风患者自</w:t>
      </w:r>
      <w:r w:rsidR="004545E3" w:rsidRPr="00DB1207">
        <w:rPr>
          <w:rFonts w:eastAsia="仿宋_GB2312" w:hint="eastAsia"/>
          <w:color w:val="000000"/>
          <w:kern w:val="0"/>
          <w:sz w:val="32"/>
          <w:szCs w:val="32"/>
        </w:rPr>
        <w:t>我</w:t>
      </w:r>
      <w:r w:rsidR="00B668D2" w:rsidRPr="00DB1207">
        <w:rPr>
          <w:rFonts w:eastAsia="仿宋_GB2312" w:hint="eastAsia"/>
          <w:color w:val="000000"/>
          <w:kern w:val="0"/>
          <w:sz w:val="32"/>
          <w:szCs w:val="32"/>
        </w:rPr>
        <w:t>恢复的可能性高，</w:t>
      </w:r>
      <w:r w:rsidR="004545E3" w:rsidRPr="00DB1207">
        <w:rPr>
          <w:rFonts w:eastAsia="仿宋_GB2312" w:hint="eastAsia"/>
          <w:color w:val="000000"/>
          <w:kern w:val="0"/>
          <w:sz w:val="32"/>
          <w:szCs w:val="32"/>
        </w:rPr>
        <w:t>应</w:t>
      </w:r>
      <w:r w:rsidR="00B668D2" w:rsidRPr="00DB1207">
        <w:rPr>
          <w:rFonts w:eastAsia="仿宋_GB2312" w:hint="eastAsia"/>
          <w:color w:val="000000"/>
          <w:kern w:val="0"/>
          <w:sz w:val="32"/>
          <w:szCs w:val="32"/>
        </w:rPr>
        <w:t>排除</w:t>
      </w:r>
      <w:r w:rsidR="009908C2" w:rsidRPr="00DB1207">
        <w:rPr>
          <w:rFonts w:eastAsia="仿宋_GB2312" w:hint="eastAsia"/>
          <w:color w:val="000000"/>
          <w:kern w:val="0"/>
          <w:sz w:val="32"/>
          <w:szCs w:val="32"/>
        </w:rPr>
        <w:t>这类患者，</w:t>
      </w:r>
      <w:r w:rsidR="00A31EC1" w:rsidRPr="00DB1207">
        <w:rPr>
          <w:rFonts w:eastAsia="仿宋_GB2312" w:hint="eastAsia"/>
          <w:color w:val="000000"/>
          <w:kern w:val="0"/>
          <w:sz w:val="32"/>
          <w:szCs w:val="32"/>
        </w:rPr>
        <w:t>通常</w:t>
      </w:r>
      <w:r w:rsidR="009908C2" w:rsidRPr="00DB1207">
        <w:rPr>
          <w:rFonts w:eastAsia="仿宋_GB2312" w:hint="eastAsia"/>
          <w:color w:val="000000"/>
          <w:kern w:val="0"/>
          <w:sz w:val="32"/>
          <w:szCs w:val="32"/>
        </w:rPr>
        <w:t>要求排除美国国立卫生研究院卒中量表（</w:t>
      </w:r>
      <w:r w:rsidR="009908C2" w:rsidRPr="00DB1207">
        <w:rPr>
          <w:rFonts w:eastAsia="仿宋_GB2312"/>
          <w:color w:val="000000"/>
          <w:kern w:val="0"/>
          <w:sz w:val="32"/>
          <w:szCs w:val="32"/>
        </w:rPr>
        <w:t>National Institute of Health Stroke Scale</w:t>
      </w:r>
      <w:r w:rsidR="009908C2" w:rsidRPr="00DB1207">
        <w:rPr>
          <w:rFonts w:eastAsia="仿宋_GB2312" w:hint="eastAsia"/>
          <w:color w:val="000000"/>
          <w:kern w:val="0"/>
          <w:sz w:val="32"/>
          <w:szCs w:val="32"/>
        </w:rPr>
        <w:t>，</w:t>
      </w:r>
      <w:r w:rsidR="009908C2" w:rsidRPr="00DB1207">
        <w:rPr>
          <w:rFonts w:eastAsia="仿宋_GB2312"/>
          <w:color w:val="000000"/>
          <w:kern w:val="0"/>
          <w:sz w:val="32"/>
          <w:szCs w:val="32"/>
        </w:rPr>
        <w:t>NIHSS</w:t>
      </w:r>
      <w:r w:rsidR="009908C2" w:rsidRPr="00DB1207">
        <w:rPr>
          <w:rFonts w:eastAsia="仿宋_GB2312" w:hint="eastAsia"/>
          <w:color w:val="000000"/>
          <w:kern w:val="0"/>
          <w:sz w:val="32"/>
          <w:szCs w:val="32"/>
        </w:rPr>
        <w:t>）（详见附</w:t>
      </w:r>
      <w:r w:rsidRPr="00DB1207">
        <w:rPr>
          <w:rFonts w:eastAsia="仿宋_GB2312" w:hint="eastAsia"/>
          <w:color w:val="000000"/>
          <w:kern w:val="0"/>
          <w:sz w:val="32"/>
          <w:szCs w:val="32"/>
        </w:rPr>
        <w:t>录</w:t>
      </w:r>
      <w:r w:rsidR="00592085" w:rsidRPr="00DB1207">
        <w:rPr>
          <w:rFonts w:eastAsia="仿宋_GB2312"/>
          <w:color w:val="000000"/>
          <w:kern w:val="0"/>
          <w:sz w:val="32"/>
          <w:szCs w:val="32"/>
        </w:rPr>
        <w:t>2</w:t>
      </w:r>
      <w:r w:rsidR="009908C2" w:rsidRPr="00DB1207">
        <w:rPr>
          <w:rFonts w:eastAsia="仿宋_GB2312" w:hint="eastAsia"/>
          <w:color w:val="000000"/>
          <w:kern w:val="0"/>
          <w:sz w:val="32"/>
          <w:szCs w:val="32"/>
        </w:rPr>
        <w:t>）得分小于</w:t>
      </w:r>
      <w:r w:rsidR="009908C2" w:rsidRPr="00DB1207">
        <w:rPr>
          <w:rFonts w:eastAsia="仿宋_GB2312"/>
          <w:color w:val="000000"/>
          <w:kern w:val="0"/>
          <w:sz w:val="32"/>
          <w:szCs w:val="32"/>
        </w:rPr>
        <w:t>6</w:t>
      </w:r>
      <w:r w:rsidRPr="00DB1207">
        <w:rPr>
          <w:rFonts w:eastAsia="仿宋_GB2312" w:hint="eastAsia"/>
          <w:color w:val="000000"/>
          <w:kern w:val="0"/>
          <w:sz w:val="32"/>
          <w:szCs w:val="32"/>
        </w:rPr>
        <w:t>～</w:t>
      </w:r>
      <w:r w:rsidR="00A31EC1" w:rsidRPr="00DB1207">
        <w:rPr>
          <w:rFonts w:eastAsia="仿宋_GB2312"/>
          <w:color w:val="000000"/>
          <w:kern w:val="0"/>
          <w:sz w:val="32"/>
          <w:szCs w:val="32"/>
        </w:rPr>
        <w:t>8</w:t>
      </w:r>
      <w:r w:rsidR="009908C2" w:rsidRPr="00DB1207">
        <w:rPr>
          <w:rFonts w:eastAsia="仿宋_GB2312" w:hint="eastAsia"/>
          <w:color w:val="000000"/>
          <w:kern w:val="0"/>
          <w:sz w:val="32"/>
          <w:szCs w:val="32"/>
        </w:rPr>
        <w:t>分者；</w:t>
      </w:r>
      <w:r w:rsidR="00B44BB0" w:rsidRPr="00DB1207">
        <w:rPr>
          <w:rFonts w:eastAsia="仿宋_GB2312" w:hint="eastAsia"/>
          <w:color w:val="000000"/>
          <w:kern w:val="0"/>
          <w:sz w:val="32"/>
          <w:szCs w:val="32"/>
        </w:rPr>
        <w:t>由于严重</w:t>
      </w:r>
      <w:r w:rsidR="009908C2" w:rsidRPr="00DB1207">
        <w:rPr>
          <w:rFonts w:eastAsia="仿宋_GB2312" w:hint="eastAsia"/>
          <w:color w:val="000000"/>
          <w:kern w:val="0"/>
          <w:sz w:val="32"/>
          <w:szCs w:val="32"/>
        </w:rPr>
        <w:t>的</w:t>
      </w:r>
      <w:r w:rsidR="00B44BB0" w:rsidRPr="00DB1207">
        <w:rPr>
          <w:rFonts w:eastAsia="仿宋_GB2312" w:hint="eastAsia"/>
          <w:color w:val="000000"/>
          <w:kern w:val="0"/>
          <w:sz w:val="32"/>
          <w:szCs w:val="32"/>
        </w:rPr>
        <w:t>中风患者临床治疗较为复杂，</w:t>
      </w:r>
      <w:r w:rsidR="009908C2" w:rsidRPr="00DB1207">
        <w:rPr>
          <w:rFonts w:eastAsia="仿宋_GB2312" w:hint="eastAsia"/>
          <w:color w:val="000000"/>
          <w:kern w:val="0"/>
          <w:sz w:val="32"/>
          <w:szCs w:val="32"/>
        </w:rPr>
        <w:t>且多伴有意识障碍，</w:t>
      </w:r>
      <w:r w:rsidR="00B44BB0" w:rsidRPr="00DB1207">
        <w:rPr>
          <w:rFonts w:eastAsia="仿宋_GB2312" w:hint="eastAsia"/>
          <w:color w:val="000000"/>
          <w:kern w:val="0"/>
          <w:sz w:val="32"/>
          <w:szCs w:val="32"/>
        </w:rPr>
        <w:t>严重影响结局性疗效指标的评价</w:t>
      </w:r>
      <w:r w:rsidR="000B540E" w:rsidRPr="00DB1207">
        <w:rPr>
          <w:rFonts w:eastAsia="仿宋_GB2312" w:hint="eastAsia"/>
          <w:color w:val="000000"/>
          <w:kern w:val="0"/>
          <w:sz w:val="32"/>
          <w:szCs w:val="32"/>
        </w:rPr>
        <w:t>，</w:t>
      </w:r>
      <w:r w:rsidR="00B44BB0" w:rsidRPr="00DB1207">
        <w:rPr>
          <w:rFonts w:eastAsia="仿宋_GB2312" w:hint="eastAsia"/>
          <w:color w:val="000000"/>
          <w:kern w:val="0"/>
          <w:sz w:val="32"/>
          <w:szCs w:val="32"/>
        </w:rPr>
        <w:t>因此，</w:t>
      </w:r>
      <w:r w:rsidR="00037A7D" w:rsidRPr="00DB1207">
        <w:rPr>
          <w:rFonts w:eastAsia="仿宋_GB2312" w:hint="eastAsia"/>
          <w:color w:val="000000"/>
          <w:kern w:val="0"/>
          <w:sz w:val="32"/>
          <w:szCs w:val="32"/>
        </w:rPr>
        <w:t>一般</w:t>
      </w:r>
      <w:r w:rsidR="00B44BB0" w:rsidRPr="00DB1207">
        <w:rPr>
          <w:rFonts w:eastAsia="仿宋_GB2312" w:hint="eastAsia"/>
          <w:color w:val="000000"/>
          <w:kern w:val="0"/>
          <w:sz w:val="32"/>
          <w:szCs w:val="32"/>
        </w:rPr>
        <w:t>排除该类</w:t>
      </w:r>
      <w:r w:rsidR="00037A7D" w:rsidRPr="00DB1207">
        <w:rPr>
          <w:rFonts w:eastAsia="仿宋_GB2312" w:hint="eastAsia"/>
          <w:color w:val="000000"/>
          <w:kern w:val="0"/>
          <w:sz w:val="32"/>
          <w:szCs w:val="32"/>
        </w:rPr>
        <w:t>特别严重</w:t>
      </w:r>
      <w:r w:rsidR="00B44BB0" w:rsidRPr="00DB1207">
        <w:rPr>
          <w:rFonts w:eastAsia="仿宋_GB2312" w:hint="eastAsia"/>
          <w:color w:val="000000"/>
          <w:kern w:val="0"/>
          <w:sz w:val="32"/>
          <w:szCs w:val="32"/>
        </w:rPr>
        <w:t>患者也是合理的</w:t>
      </w:r>
      <w:r w:rsidR="006F642C" w:rsidRPr="00DB1207">
        <w:rPr>
          <w:rFonts w:eastAsia="仿宋_GB2312" w:hint="eastAsia"/>
          <w:color w:val="000000"/>
          <w:kern w:val="0"/>
          <w:sz w:val="32"/>
          <w:szCs w:val="32"/>
        </w:rPr>
        <w:t>；</w:t>
      </w:r>
      <w:r w:rsidR="009908C2" w:rsidRPr="00DB1207">
        <w:rPr>
          <w:rFonts w:eastAsia="仿宋_GB2312" w:hint="eastAsia"/>
          <w:color w:val="000000"/>
          <w:kern w:val="0"/>
          <w:sz w:val="32"/>
          <w:szCs w:val="32"/>
        </w:rPr>
        <w:t>还</w:t>
      </w:r>
      <w:r w:rsidR="00F07D7E" w:rsidRPr="00DB1207">
        <w:rPr>
          <w:rFonts w:eastAsia="仿宋_GB2312" w:hint="eastAsia"/>
          <w:color w:val="000000"/>
          <w:kern w:val="0"/>
          <w:sz w:val="32"/>
          <w:szCs w:val="32"/>
        </w:rPr>
        <w:t>需要注意严重合并症和并发症等对药物评价的影响</w:t>
      </w:r>
      <w:r w:rsidR="009908C2" w:rsidRPr="00DB1207">
        <w:rPr>
          <w:rFonts w:eastAsia="仿宋_GB2312" w:hint="eastAsia"/>
          <w:color w:val="000000"/>
          <w:kern w:val="0"/>
          <w:sz w:val="32"/>
          <w:szCs w:val="32"/>
        </w:rPr>
        <w:t>；</w:t>
      </w:r>
      <w:r w:rsidR="00006C3A" w:rsidRPr="00DB1207">
        <w:rPr>
          <w:rFonts w:eastAsia="仿宋_GB2312" w:hint="eastAsia"/>
          <w:color w:val="000000"/>
          <w:kern w:val="0"/>
          <w:sz w:val="32"/>
          <w:szCs w:val="32"/>
        </w:rPr>
        <w:t>纳入疾病</w:t>
      </w:r>
      <w:r w:rsidR="00353DEC" w:rsidRPr="00DB1207">
        <w:rPr>
          <w:rFonts w:eastAsia="仿宋_GB2312" w:hint="eastAsia"/>
          <w:color w:val="000000"/>
          <w:kern w:val="0"/>
          <w:sz w:val="32"/>
          <w:szCs w:val="32"/>
        </w:rPr>
        <w:t>的</w:t>
      </w:r>
      <w:r w:rsidR="00006C3A" w:rsidRPr="00DB1207">
        <w:rPr>
          <w:rFonts w:eastAsia="仿宋_GB2312" w:hint="eastAsia"/>
          <w:color w:val="000000"/>
          <w:kern w:val="0"/>
          <w:sz w:val="32"/>
          <w:szCs w:val="32"/>
        </w:rPr>
        <w:t>病情</w:t>
      </w:r>
      <w:r w:rsidR="0062144D" w:rsidRPr="00DB1207">
        <w:rPr>
          <w:rFonts w:eastAsia="仿宋_GB2312" w:hint="eastAsia"/>
          <w:color w:val="000000"/>
          <w:kern w:val="0"/>
          <w:sz w:val="32"/>
          <w:szCs w:val="32"/>
        </w:rPr>
        <w:t>也</w:t>
      </w:r>
      <w:r w:rsidR="00006C3A" w:rsidRPr="00DB1207">
        <w:rPr>
          <w:rFonts w:eastAsia="仿宋_GB2312" w:hint="eastAsia"/>
          <w:color w:val="000000"/>
          <w:kern w:val="0"/>
          <w:sz w:val="32"/>
          <w:szCs w:val="32"/>
        </w:rPr>
        <w:t>需要考虑到药物的剂型、给药途径、作用特点、风险大小等因素。</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B668D2" w:rsidRPr="00DB1207">
        <w:rPr>
          <w:rFonts w:eastAsia="仿宋_GB2312"/>
          <w:color w:val="000000"/>
          <w:kern w:val="0"/>
          <w:sz w:val="32"/>
          <w:szCs w:val="32"/>
        </w:rPr>
        <w:t>4</w:t>
      </w:r>
      <w:r w:rsidRPr="00DB1207">
        <w:rPr>
          <w:rFonts w:eastAsia="仿宋_GB2312" w:hint="eastAsia"/>
          <w:color w:val="000000"/>
          <w:kern w:val="0"/>
          <w:sz w:val="32"/>
          <w:szCs w:val="32"/>
        </w:rPr>
        <w:t>）</w:t>
      </w:r>
      <w:r w:rsidR="00165E05" w:rsidRPr="00DB1207">
        <w:rPr>
          <w:rFonts w:eastAsia="仿宋_GB2312" w:hint="eastAsia"/>
          <w:color w:val="000000"/>
          <w:kern w:val="0"/>
          <w:sz w:val="32"/>
          <w:szCs w:val="32"/>
        </w:rPr>
        <w:t>诊断</w:t>
      </w:r>
      <w:r w:rsidR="001D33EA" w:rsidRPr="00DB1207">
        <w:rPr>
          <w:rFonts w:eastAsia="仿宋_GB2312" w:hint="eastAsia"/>
          <w:color w:val="000000"/>
          <w:kern w:val="0"/>
          <w:sz w:val="32"/>
          <w:szCs w:val="32"/>
        </w:rPr>
        <w:t>依据</w:t>
      </w:r>
      <w:r w:rsidR="00165E05" w:rsidRPr="00DB1207">
        <w:rPr>
          <w:rFonts w:eastAsia="仿宋_GB2312" w:hint="eastAsia"/>
          <w:color w:val="000000"/>
          <w:kern w:val="0"/>
          <w:sz w:val="32"/>
          <w:szCs w:val="32"/>
        </w:rPr>
        <w:t>：</w:t>
      </w:r>
      <w:r w:rsidR="00AE5794" w:rsidRPr="00DB1207">
        <w:rPr>
          <w:rFonts w:eastAsia="仿宋_GB2312" w:hint="eastAsia"/>
          <w:color w:val="000000"/>
          <w:kern w:val="0"/>
          <w:sz w:val="32"/>
          <w:szCs w:val="32"/>
        </w:rPr>
        <w:t>纳入</w:t>
      </w:r>
      <w:r w:rsidR="00B668D2" w:rsidRPr="00DB1207">
        <w:rPr>
          <w:rFonts w:eastAsia="仿宋_GB2312" w:hint="eastAsia"/>
          <w:color w:val="000000"/>
          <w:kern w:val="0"/>
          <w:sz w:val="32"/>
          <w:szCs w:val="32"/>
        </w:rPr>
        <w:t>临床试验的患者在入选前，</w:t>
      </w:r>
      <w:r w:rsidR="001D33EA" w:rsidRPr="00DB1207">
        <w:rPr>
          <w:rFonts w:eastAsia="仿宋_GB2312" w:hint="eastAsia"/>
          <w:color w:val="000000"/>
          <w:kern w:val="0"/>
          <w:sz w:val="32"/>
          <w:szCs w:val="32"/>
        </w:rPr>
        <w:t>应根据相关诊</w:t>
      </w:r>
      <w:r w:rsidR="00353DEC" w:rsidRPr="00DB1207">
        <w:rPr>
          <w:rFonts w:eastAsia="仿宋_GB2312" w:hint="eastAsia"/>
          <w:color w:val="000000"/>
          <w:kern w:val="0"/>
          <w:sz w:val="32"/>
          <w:szCs w:val="32"/>
        </w:rPr>
        <w:t>疗</w:t>
      </w:r>
      <w:r w:rsidR="001D33EA" w:rsidRPr="00DB1207">
        <w:rPr>
          <w:rFonts w:eastAsia="仿宋_GB2312" w:hint="eastAsia"/>
          <w:color w:val="000000"/>
          <w:kern w:val="0"/>
          <w:sz w:val="32"/>
          <w:szCs w:val="32"/>
        </w:rPr>
        <w:t>指南</w:t>
      </w:r>
      <w:r w:rsidR="00DB171B" w:rsidRPr="00DB1207">
        <w:rPr>
          <w:rFonts w:eastAsia="仿宋_GB2312" w:hint="eastAsia"/>
          <w:color w:val="000000"/>
          <w:kern w:val="0"/>
          <w:sz w:val="32"/>
          <w:szCs w:val="32"/>
        </w:rPr>
        <w:t>的诊断流程</w:t>
      </w:r>
      <w:r w:rsidR="001D33EA"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通过</w:t>
      </w:r>
      <w:r w:rsidR="00DB171B" w:rsidRPr="00DB1207">
        <w:rPr>
          <w:rFonts w:eastAsia="仿宋_GB2312" w:hint="eastAsia"/>
          <w:color w:val="000000"/>
          <w:kern w:val="0"/>
          <w:sz w:val="32"/>
          <w:szCs w:val="32"/>
        </w:rPr>
        <w:t>病史、体检、神经系统检查、影像学检查等</w:t>
      </w:r>
      <w:r w:rsidR="00B668D2" w:rsidRPr="00DB1207">
        <w:rPr>
          <w:rFonts w:eastAsia="仿宋_GB2312" w:hint="eastAsia"/>
          <w:color w:val="000000"/>
          <w:kern w:val="0"/>
          <w:sz w:val="32"/>
          <w:szCs w:val="32"/>
        </w:rPr>
        <w:t>足够的诊断程序</w:t>
      </w:r>
      <w:r w:rsidR="00DB171B" w:rsidRPr="00DB1207">
        <w:rPr>
          <w:rFonts w:eastAsia="仿宋_GB2312" w:hint="eastAsia"/>
          <w:color w:val="000000"/>
          <w:kern w:val="0"/>
          <w:sz w:val="32"/>
          <w:szCs w:val="32"/>
        </w:rPr>
        <w:t>予以确诊</w:t>
      </w:r>
      <w:r w:rsidR="00B668D2" w:rsidRPr="00DB1207">
        <w:rPr>
          <w:rFonts w:eastAsia="仿宋_GB2312" w:hint="eastAsia"/>
          <w:color w:val="000000"/>
          <w:kern w:val="0"/>
          <w:sz w:val="32"/>
          <w:szCs w:val="32"/>
        </w:rPr>
        <w:t>，</w:t>
      </w:r>
      <w:r w:rsidR="00DB171B" w:rsidRPr="00DB1207">
        <w:rPr>
          <w:rFonts w:eastAsia="仿宋_GB2312" w:hint="eastAsia"/>
          <w:color w:val="000000"/>
          <w:kern w:val="0"/>
          <w:sz w:val="32"/>
          <w:szCs w:val="32"/>
        </w:rPr>
        <w:t>一般</w:t>
      </w:r>
      <w:r w:rsidR="00B668D2" w:rsidRPr="00DB1207">
        <w:rPr>
          <w:rFonts w:eastAsia="仿宋_GB2312" w:hint="eastAsia"/>
          <w:color w:val="000000"/>
          <w:kern w:val="0"/>
          <w:sz w:val="32"/>
          <w:szCs w:val="32"/>
        </w:rPr>
        <w:t>除了</w:t>
      </w:r>
      <w:r w:rsidR="00DB171B" w:rsidRPr="00DB1207">
        <w:rPr>
          <w:rFonts w:eastAsia="仿宋_GB2312" w:hint="eastAsia"/>
          <w:color w:val="000000"/>
          <w:kern w:val="0"/>
          <w:sz w:val="32"/>
          <w:szCs w:val="32"/>
        </w:rPr>
        <w:t>典型的病史和</w:t>
      </w:r>
      <w:r w:rsidR="00B668D2" w:rsidRPr="00DB1207">
        <w:rPr>
          <w:rFonts w:eastAsia="仿宋_GB2312" w:hint="eastAsia"/>
          <w:color w:val="000000"/>
          <w:kern w:val="0"/>
          <w:sz w:val="32"/>
          <w:szCs w:val="32"/>
        </w:rPr>
        <w:t>临床症状体征</w:t>
      </w:r>
      <w:r w:rsidR="00353DEC" w:rsidRPr="00DB1207">
        <w:rPr>
          <w:rFonts w:eastAsia="仿宋_GB2312" w:hint="eastAsia"/>
          <w:color w:val="000000"/>
          <w:kern w:val="0"/>
          <w:sz w:val="32"/>
          <w:szCs w:val="32"/>
        </w:rPr>
        <w:t>的</w:t>
      </w:r>
      <w:r w:rsidR="00B668D2" w:rsidRPr="00DB1207">
        <w:rPr>
          <w:rFonts w:eastAsia="仿宋_GB2312" w:hint="eastAsia"/>
          <w:color w:val="000000"/>
          <w:kern w:val="0"/>
          <w:sz w:val="32"/>
          <w:szCs w:val="32"/>
        </w:rPr>
        <w:t>要求外，还需要有明确的影像学证据</w:t>
      </w:r>
      <w:r w:rsidR="00353DEC" w:rsidRPr="00DB1207">
        <w:rPr>
          <w:rFonts w:eastAsia="仿宋_GB2312" w:hint="eastAsia"/>
          <w:color w:val="000000"/>
          <w:kern w:val="0"/>
          <w:sz w:val="32"/>
          <w:szCs w:val="32"/>
        </w:rPr>
        <w:t>的支持，</w:t>
      </w:r>
      <w:r w:rsidR="00B668D2" w:rsidRPr="00DB1207">
        <w:rPr>
          <w:rFonts w:eastAsia="仿宋_GB2312" w:hint="eastAsia"/>
          <w:color w:val="000000"/>
          <w:kern w:val="0"/>
          <w:sz w:val="32"/>
          <w:szCs w:val="32"/>
        </w:rPr>
        <w:t>如</w:t>
      </w:r>
      <w:r w:rsidR="00B668D2" w:rsidRPr="00DB1207">
        <w:rPr>
          <w:rFonts w:eastAsia="仿宋_GB2312"/>
          <w:color w:val="000000"/>
          <w:kern w:val="0"/>
          <w:sz w:val="32"/>
          <w:szCs w:val="32"/>
        </w:rPr>
        <w:t>CT</w:t>
      </w:r>
      <w:r w:rsidR="00B668D2" w:rsidRPr="00DB1207">
        <w:rPr>
          <w:rFonts w:eastAsia="仿宋_GB2312" w:hint="eastAsia"/>
          <w:color w:val="000000"/>
          <w:kern w:val="0"/>
          <w:sz w:val="32"/>
          <w:szCs w:val="32"/>
        </w:rPr>
        <w:t>、</w:t>
      </w:r>
      <w:r w:rsidR="00B668D2" w:rsidRPr="00DB1207">
        <w:rPr>
          <w:rFonts w:eastAsia="仿宋_GB2312"/>
          <w:color w:val="000000"/>
          <w:kern w:val="0"/>
          <w:sz w:val="32"/>
          <w:szCs w:val="32"/>
        </w:rPr>
        <w:t>MRI</w:t>
      </w:r>
      <w:r w:rsidR="00B668D2" w:rsidRPr="00DB1207">
        <w:rPr>
          <w:rFonts w:eastAsia="仿宋_GB2312" w:hint="eastAsia"/>
          <w:color w:val="000000"/>
          <w:kern w:val="0"/>
          <w:sz w:val="32"/>
          <w:szCs w:val="32"/>
        </w:rPr>
        <w:t>的诊断，</w:t>
      </w:r>
      <w:r w:rsidR="00F337F8" w:rsidRPr="00DB1207">
        <w:rPr>
          <w:rFonts w:eastAsia="仿宋_GB2312" w:hint="eastAsia"/>
          <w:color w:val="000000"/>
          <w:kern w:val="0"/>
          <w:sz w:val="32"/>
          <w:szCs w:val="32"/>
        </w:rPr>
        <w:t>以</w:t>
      </w:r>
      <w:r w:rsidR="00B668D2" w:rsidRPr="00DB1207">
        <w:rPr>
          <w:rFonts w:eastAsia="仿宋_GB2312" w:hint="eastAsia"/>
          <w:color w:val="000000"/>
          <w:kern w:val="0"/>
          <w:sz w:val="32"/>
          <w:szCs w:val="32"/>
        </w:rPr>
        <w:t>保证</w:t>
      </w:r>
      <w:r w:rsidR="004545E3" w:rsidRPr="00DB1207">
        <w:rPr>
          <w:rFonts w:eastAsia="仿宋_GB2312" w:hint="eastAsia"/>
          <w:color w:val="000000"/>
          <w:kern w:val="0"/>
          <w:sz w:val="32"/>
          <w:szCs w:val="32"/>
        </w:rPr>
        <w:t>缺血性中风</w:t>
      </w:r>
      <w:r w:rsidR="00B668D2" w:rsidRPr="00DB1207">
        <w:rPr>
          <w:rFonts w:eastAsia="仿宋_GB2312" w:hint="eastAsia"/>
          <w:color w:val="000000"/>
          <w:kern w:val="0"/>
          <w:sz w:val="32"/>
          <w:szCs w:val="32"/>
        </w:rPr>
        <w:t>诊断</w:t>
      </w:r>
      <w:r w:rsidR="004545E3" w:rsidRPr="00DB1207">
        <w:rPr>
          <w:rFonts w:eastAsia="仿宋_GB2312" w:hint="eastAsia"/>
          <w:color w:val="000000"/>
          <w:kern w:val="0"/>
          <w:sz w:val="32"/>
          <w:szCs w:val="32"/>
        </w:rPr>
        <w:t>的准确性</w:t>
      </w:r>
      <w:r w:rsidR="00F337F8" w:rsidRPr="00DB1207">
        <w:rPr>
          <w:rFonts w:eastAsia="仿宋_GB2312" w:hint="eastAsia"/>
          <w:color w:val="000000"/>
          <w:kern w:val="0"/>
          <w:sz w:val="32"/>
          <w:szCs w:val="32"/>
        </w:rPr>
        <w:t>。</w:t>
      </w:r>
      <w:r w:rsidR="00927F3C" w:rsidRPr="00DB1207">
        <w:rPr>
          <w:rFonts w:eastAsia="仿宋_GB2312" w:hint="eastAsia"/>
          <w:color w:val="000000"/>
          <w:kern w:val="0"/>
          <w:sz w:val="32"/>
          <w:szCs w:val="32"/>
        </w:rPr>
        <w:t>同时，需要根据药物的作用特点、临床</w:t>
      </w:r>
      <w:r w:rsidR="00037A7D" w:rsidRPr="00DB1207">
        <w:rPr>
          <w:rFonts w:eastAsia="仿宋_GB2312" w:hint="eastAsia"/>
          <w:color w:val="000000"/>
          <w:kern w:val="0"/>
          <w:sz w:val="32"/>
          <w:szCs w:val="32"/>
        </w:rPr>
        <w:t>试验目的与</w:t>
      </w:r>
      <w:r w:rsidR="00927F3C" w:rsidRPr="00DB1207">
        <w:rPr>
          <w:rFonts w:eastAsia="仿宋_GB2312" w:hint="eastAsia"/>
          <w:color w:val="000000"/>
          <w:kern w:val="0"/>
          <w:sz w:val="32"/>
          <w:szCs w:val="32"/>
        </w:rPr>
        <w:t>定位等，合理限定疾病的分类和分型等，以减少可能影响药物评价的相关因素。</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5A5AA1" w:rsidRPr="00DB1207">
        <w:rPr>
          <w:rFonts w:eastAsia="仿宋_GB2312"/>
          <w:color w:val="000000"/>
          <w:kern w:val="0"/>
          <w:sz w:val="32"/>
          <w:szCs w:val="32"/>
        </w:rPr>
        <w:t>5</w:t>
      </w:r>
      <w:r w:rsidRPr="00DB1207">
        <w:rPr>
          <w:rFonts w:eastAsia="仿宋_GB2312" w:hint="eastAsia"/>
          <w:color w:val="000000"/>
          <w:kern w:val="0"/>
          <w:sz w:val="32"/>
          <w:szCs w:val="32"/>
        </w:rPr>
        <w:t>）</w:t>
      </w:r>
      <w:r w:rsidR="00165E05" w:rsidRPr="00DB1207">
        <w:rPr>
          <w:rFonts w:eastAsia="仿宋_GB2312" w:hint="eastAsia"/>
          <w:color w:val="000000"/>
          <w:kern w:val="0"/>
          <w:sz w:val="32"/>
          <w:szCs w:val="32"/>
        </w:rPr>
        <w:t>首次中风与复</w:t>
      </w:r>
      <w:r w:rsidR="00F337F8" w:rsidRPr="00DB1207">
        <w:rPr>
          <w:rFonts w:eastAsia="仿宋_GB2312" w:hint="eastAsia"/>
          <w:color w:val="000000"/>
          <w:kern w:val="0"/>
          <w:sz w:val="32"/>
          <w:szCs w:val="32"/>
        </w:rPr>
        <w:t>发性中风</w:t>
      </w:r>
      <w:r w:rsidR="00165E05" w:rsidRPr="00DB1207">
        <w:rPr>
          <w:rFonts w:eastAsia="仿宋_GB2312" w:hint="eastAsia"/>
          <w:color w:val="000000"/>
          <w:kern w:val="0"/>
          <w:sz w:val="32"/>
          <w:szCs w:val="32"/>
        </w:rPr>
        <w:t>：为了更好</w:t>
      </w:r>
      <w:r w:rsidR="00E165B7" w:rsidRPr="00DB1207">
        <w:rPr>
          <w:rFonts w:eastAsia="仿宋_GB2312" w:hint="eastAsia"/>
          <w:color w:val="000000"/>
          <w:kern w:val="0"/>
          <w:sz w:val="32"/>
          <w:szCs w:val="32"/>
        </w:rPr>
        <w:t>地</w:t>
      </w:r>
      <w:r w:rsidR="00F337F8" w:rsidRPr="00DB1207">
        <w:rPr>
          <w:rFonts w:eastAsia="仿宋_GB2312" w:hint="eastAsia"/>
          <w:color w:val="000000"/>
          <w:kern w:val="0"/>
          <w:sz w:val="32"/>
          <w:szCs w:val="32"/>
        </w:rPr>
        <w:t>评价</w:t>
      </w:r>
      <w:r w:rsidR="00165E05" w:rsidRPr="00DB1207">
        <w:rPr>
          <w:rFonts w:eastAsia="仿宋_GB2312" w:hint="eastAsia"/>
          <w:color w:val="000000"/>
          <w:kern w:val="0"/>
          <w:sz w:val="32"/>
          <w:szCs w:val="32"/>
        </w:rPr>
        <w:t>药物疗效，建议在探索性试验中仅纳入首次中风的患者；</w:t>
      </w:r>
      <w:r w:rsidR="00B668D2" w:rsidRPr="00DB1207">
        <w:rPr>
          <w:rFonts w:eastAsia="仿宋_GB2312" w:hint="eastAsia"/>
          <w:color w:val="000000"/>
          <w:kern w:val="0"/>
          <w:sz w:val="32"/>
          <w:szCs w:val="32"/>
        </w:rPr>
        <w:t>在临床确证性试验中，可以纳入</w:t>
      </w:r>
      <w:r w:rsidR="00F337F8" w:rsidRPr="00DB1207">
        <w:rPr>
          <w:rFonts w:eastAsia="仿宋_GB2312" w:hint="eastAsia"/>
          <w:color w:val="000000"/>
          <w:kern w:val="0"/>
          <w:sz w:val="32"/>
          <w:szCs w:val="32"/>
        </w:rPr>
        <w:t>复发性中风</w:t>
      </w:r>
      <w:r w:rsidR="00B668D2" w:rsidRPr="00DB1207">
        <w:rPr>
          <w:rFonts w:eastAsia="仿宋_GB2312" w:hint="eastAsia"/>
          <w:color w:val="000000"/>
          <w:kern w:val="0"/>
          <w:sz w:val="32"/>
          <w:szCs w:val="32"/>
        </w:rPr>
        <w:t>的患者，但</w:t>
      </w:r>
      <w:r w:rsidR="004C233C" w:rsidRPr="00DB1207">
        <w:rPr>
          <w:rFonts w:eastAsia="仿宋_GB2312" w:hint="eastAsia"/>
          <w:color w:val="000000"/>
          <w:kern w:val="0"/>
          <w:sz w:val="32"/>
          <w:szCs w:val="32"/>
        </w:rPr>
        <w:t>为了不影响有效性评价，纳入的</w:t>
      </w:r>
      <w:r w:rsidR="00F337F8" w:rsidRPr="00DB1207">
        <w:rPr>
          <w:rFonts w:eastAsia="仿宋_GB2312" w:hint="eastAsia"/>
          <w:color w:val="000000"/>
          <w:kern w:val="0"/>
          <w:sz w:val="32"/>
          <w:szCs w:val="32"/>
        </w:rPr>
        <w:t>复发性中风的</w:t>
      </w:r>
      <w:r w:rsidR="004C233C" w:rsidRPr="00DB1207">
        <w:rPr>
          <w:rFonts w:eastAsia="仿宋_GB2312" w:hint="eastAsia"/>
          <w:color w:val="000000"/>
          <w:kern w:val="0"/>
          <w:sz w:val="32"/>
          <w:szCs w:val="32"/>
        </w:rPr>
        <w:t>患者</w:t>
      </w:r>
      <w:r w:rsidR="006276BA" w:rsidRPr="00DB1207">
        <w:rPr>
          <w:rFonts w:eastAsia="仿宋_GB2312" w:hint="eastAsia"/>
          <w:color w:val="000000"/>
          <w:kern w:val="0"/>
          <w:sz w:val="32"/>
          <w:szCs w:val="32"/>
        </w:rPr>
        <w:t>应</w:t>
      </w:r>
      <w:r w:rsidR="004C233C" w:rsidRPr="00DB1207">
        <w:rPr>
          <w:rFonts w:eastAsia="仿宋_GB2312" w:hint="eastAsia"/>
          <w:color w:val="000000"/>
          <w:kern w:val="0"/>
          <w:sz w:val="32"/>
          <w:szCs w:val="32"/>
        </w:rPr>
        <w:t>该</w:t>
      </w:r>
      <w:r w:rsidR="006276BA" w:rsidRPr="00DB1207">
        <w:rPr>
          <w:rFonts w:eastAsia="仿宋_GB2312" w:hint="eastAsia"/>
          <w:color w:val="000000"/>
          <w:kern w:val="0"/>
          <w:sz w:val="32"/>
          <w:szCs w:val="32"/>
        </w:rPr>
        <w:t>是</w:t>
      </w:r>
      <w:r w:rsidR="00B668D2" w:rsidRPr="00DB1207">
        <w:rPr>
          <w:rFonts w:eastAsia="仿宋_GB2312" w:hint="eastAsia"/>
          <w:color w:val="000000"/>
          <w:kern w:val="0"/>
          <w:sz w:val="32"/>
          <w:szCs w:val="32"/>
        </w:rPr>
        <w:t>在本次</w:t>
      </w:r>
      <w:r w:rsidR="004545E3" w:rsidRPr="00DB1207">
        <w:rPr>
          <w:rFonts w:eastAsia="仿宋_GB2312" w:hint="eastAsia"/>
          <w:color w:val="000000"/>
          <w:kern w:val="0"/>
          <w:sz w:val="32"/>
          <w:szCs w:val="32"/>
        </w:rPr>
        <w:t>疾病</w:t>
      </w:r>
      <w:r w:rsidR="00B668D2" w:rsidRPr="00DB1207">
        <w:rPr>
          <w:rFonts w:eastAsia="仿宋_GB2312" w:hint="eastAsia"/>
          <w:color w:val="000000"/>
          <w:kern w:val="0"/>
          <w:sz w:val="32"/>
          <w:szCs w:val="32"/>
        </w:rPr>
        <w:t>发作前</w:t>
      </w:r>
      <w:r w:rsidR="00C2711D" w:rsidRPr="00DB1207">
        <w:rPr>
          <w:rFonts w:eastAsia="仿宋_GB2312" w:hint="eastAsia"/>
          <w:color w:val="000000"/>
          <w:kern w:val="0"/>
          <w:sz w:val="32"/>
          <w:szCs w:val="32"/>
        </w:rPr>
        <w:t>已经</w:t>
      </w:r>
      <w:r w:rsidR="00B668D2" w:rsidRPr="00DB1207">
        <w:rPr>
          <w:rFonts w:eastAsia="仿宋_GB2312" w:hint="eastAsia"/>
          <w:color w:val="000000"/>
          <w:kern w:val="0"/>
          <w:sz w:val="32"/>
          <w:szCs w:val="32"/>
        </w:rPr>
        <w:t>完全</w:t>
      </w:r>
      <w:r w:rsidR="00E81CDC" w:rsidRPr="00DB1207">
        <w:rPr>
          <w:rFonts w:eastAsia="仿宋_GB2312" w:hint="eastAsia"/>
          <w:color w:val="000000"/>
          <w:kern w:val="0"/>
          <w:sz w:val="32"/>
          <w:szCs w:val="32"/>
        </w:rPr>
        <w:t>或</w:t>
      </w:r>
      <w:r w:rsidR="00E81CDC" w:rsidRPr="00DB1207">
        <w:rPr>
          <w:rFonts w:eastAsia="仿宋_GB2312" w:hint="eastAsia"/>
          <w:color w:val="000000"/>
          <w:kern w:val="0"/>
          <w:sz w:val="32"/>
          <w:szCs w:val="32"/>
        </w:rPr>
        <w:lastRenderedPageBreak/>
        <w:t>基本完全</w:t>
      </w:r>
      <w:r w:rsidR="00B668D2" w:rsidRPr="00DB1207">
        <w:rPr>
          <w:rFonts w:eastAsia="仿宋_GB2312" w:hint="eastAsia"/>
          <w:color w:val="000000"/>
          <w:kern w:val="0"/>
          <w:sz w:val="32"/>
          <w:szCs w:val="32"/>
        </w:rPr>
        <w:t>恢复正常的患者</w:t>
      </w:r>
      <w:r w:rsidR="00F337F8" w:rsidRPr="00DB1207">
        <w:rPr>
          <w:rFonts w:eastAsia="仿宋_GB2312" w:hint="eastAsia"/>
          <w:color w:val="000000"/>
          <w:kern w:val="0"/>
          <w:sz w:val="32"/>
          <w:szCs w:val="32"/>
        </w:rPr>
        <w:t>，</w:t>
      </w:r>
      <w:r w:rsidR="00200043" w:rsidRPr="00DB1207">
        <w:rPr>
          <w:rFonts w:eastAsia="仿宋_GB2312" w:hint="eastAsia"/>
          <w:color w:val="000000"/>
          <w:kern w:val="0"/>
          <w:sz w:val="32"/>
          <w:szCs w:val="32"/>
        </w:rPr>
        <w:t>如包括</w:t>
      </w:r>
      <w:r w:rsidR="00F337F8" w:rsidRPr="00DB1207">
        <w:rPr>
          <w:rFonts w:eastAsia="仿宋_GB2312"/>
          <w:color w:val="000000"/>
          <w:kern w:val="0"/>
          <w:sz w:val="32"/>
          <w:szCs w:val="32"/>
        </w:rPr>
        <w:t>mRS</w:t>
      </w:r>
      <w:r w:rsidR="00F337F8" w:rsidRPr="00DB1207">
        <w:rPr>
          <w:rFonts w:eastAsia="仿宋_GB2312" w:hint="eastAsia"/>
          <w:color w:val="000000"/>
          <w:kern w:val="0"/>
          <w:sz w:val="32"/>
          <w:szCs w:val="32"/>
        </w:rPr>
        <w:t>评分为</w:t>
      </w:r>
      <w:r w:rsidR="00F337F8" w:rsidRPr="00DB1207">
        <w:rPr>
          <w:rFonts w:eastAsia="仿宋_GB2312"/>
          <w:color w:val="000000"/>
          <w:kern w:val="0"/>
          <w:sz w:val="32"/>
          <w:szCs w:val="32"/>
        </w:rPr>
        <w:t>0</w:t>
      </w:r>
      <w:r w:rsidR="00E165B7" w:rsidRPr="00DB1207">
        <w:rPr>
          <w:rFonts w:eastAsia="仿宋_GB2312" w:hint="eastAsia"/>
          <w:color w:val="000000"/>
          <w:kern w:val="0"/>
          <w:sz w:val="32"/>
          <w:szCs w:val="32"/>
        </w:rPr>
        <w:t>～</w:t>
      </w:r>
      <w:r w:rsidR="00F337F8" w:rsidRPr="00DB1207">
        <w:rPr>
          <w:rFonts w:eastAsia="仿宋_GB2312"/>
          <w:color w:val="000000"/>
          <w:kern w:val="0"/>
          <w:sz w:val="32"/>
          <w:szCs w:val="32"/>
        </w:rPr>
        <w:t>1</w:t>
      </w:r>
      <w:r w:rsidR="00F337F8" w:rsidRPr="00DB1207">
        <w:rPr>
          <w:rFonts w:eastAsia="仿宋_GB2312" w:hint="eastAsia"/>
          <w:color w:val="000000"/>
          <w:kern w:val="0"/>
          <w:sz w:val="32"/>
          <w:szCs w:val="32"/>
        </w:rPr>
        <w:t>分</w:t>
      </w:r>
      <w:r w:rsidR="00200043" w:rsidRPr="00DB1207">
        <w:rPr>
          <w:rFonts w:eastAsia="仿宋_GB2312" w:hint="eastAsia"/>
          <w:color w:val="000000"/>
          <w:kern w:val="0"/>
          <w:sz w:val="32"/>
          <w:szCs w:val="32"/>
        </w:rPr>
        <w:t>的要求等</w:t>
      </w:r>
      <w:r w:rsidR="006276BA" w:rsidRPr="00DB1207">
        <w:rPr>
          <w:rFonts w:eastAsia="仿宋_GB2312" w:hint="eastAsia"/>
          <w:color w:val="000000"/>
          <w:kern w:val="0"/>
          <w:sz w:val="32"/>
          <w:szCs w:val="32"/>
        </w:rPr>
        <w:t>。</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B668D2" w:rsidRPr="00DB1207">
        <w:rPr>
          <w:rFonts w:eastAsia="仿宋_GB2312"/>
          <w:color w:val="000000"/>
          <w:kern w:val="0"/>
          <w:sz w:val="32"/>
          <w:szCs w:val="32"/>
        </w:rPr>
        <w:t>6</w:t>
      </w:r>
      <w:r w:rsidRPr="00DB1207">
        <w:rPr>
          <w:rFonts w:eastAsia="仿宋_GB2312" w:hint="eastAsia"/>
          <w:color w:val="000000"/>
          <w:kern w:val="0"/>
          <w:sz w:val="32"/>
          <w:szCs w:val="32"/>
        </w:rPr>
        <w:t>）</w:t>
      </w:r>
      <w:r w:rsidR="00421CCD" w:rsidRPr="00DB1207">
        <w:rPr>
          <w:rFonts w:eastAsia="仿宋_GB2312" w:hint="eastAsia"/>
          <w:color w:val="000000"/>
          <w:kern w:val="0"/>
          <w:sz w:val="32"/>
          <w:szCs w:val="32"/>
        </w:rPr>
        <w:t>由于</w:t>
      </w:r>
      <w:r w:rsidR="00F337F8" w:rsidRPr="00DB1207">
        <w:rPr>
          <w:rFonts w:eastAsia="仿宋_GB2312" w:hint="eastAsia"/>
          <w:color w:val="000000"/>
          <w:kern w:val="0"/>
          <w:sz w:val="32"/>
          <w:szCs w:val="32"/>
        </w:rPr>
        <w:t>血管</w:t>
      </w:r>
      <w:r w:rsidR="00353DEC" w:rsidRPr="00DB1207">
        <w:rPr>
          <w:rFonts w:eastAsia="仿宋_GB2312" w:hint="eastAsia"/>
          <w:color w:val="000000"/>
          <w:kern w:val="0"/>
          <w:sz w:val="32"/>
          <w:szCs w:val="32"/>
        </w:rPr>
        <w:t>再</w:t>
      </w:r>
      <w:r w:rsidR="00F337F8" w:rsidRPr="00DB1207">
        <w:rPr>
          <w:rFonts w:eastAsia="仿宋_GB2312" w:hint="eastAsia"/>
          <w:color w:val="000000"/>
          <w:kern w:val="0"/>
          <w:sz w:val="32"/>
          <w:szCs w:val="32"/>
        </w:rPr>
        <w:t>通</w:t>
      </w:r>
      <w:r w:rsidR="00573C39" w:rsidRPr="00DB1207">
        <w:rPr>
          <w:rFonts w:eastAsia="仿宋_GB2312" w:hint="eastAsia"/>
          <w:color w:val="000000"/>
          <w:kern w:val="0"/>
          <w:sz w:val="32"/>
          <w:szCs w:val="32"/>
        </w:rPr>
        <w:t>（如溶栓、取栓和支架成形术等）</w:t>
      </w:r>
      <w:r w:rsidR="00F337F8" w:rsidRPr="00DB1207">
        <w:rPr>
          <w:rFonts w:eastAsia="仿宋_GB2312" w:hint="eastAsia"/>
          <w:color w:val="000000"/>
          <w:kern w:val="0"/>
          <w:sz w:val="32"/>
          <w:szCs w:val="32"/>
        </w:rPr>
        <w:t>治疗</w:t>
      </w:r>
      <w:r w:rsidR="004C233C" w:rsidRPr="00DB1207">
        <w:rPr>
          <w:rFonts w:eastAsia="仿宋_GB2312" w:hint="eastAsia"/>
          <w:color w:val="000000"/>
          <w:kern w:val="0"/>
          <w:sz w:val="32"/>
          <w:szCs w:val="32"/>
        </w:rPr>
        <w:t>以及其他相关</w:t>
      </w:r>
      <w:r w:rsidR="005526B9" w:rsidRPr="00DB1207">
        <w:rPr>
          <w:rFonts w:eastAsia="仿宋_GB2312" w:hint="eastAsia"/>
          <w:color w:val="000000"/>
          <w:kern w:val="0"/>
          <w:sz w:val="32"/>
          <w:szCs w:val="32"/>
        </w:rPr>
        <w:t>康复</w:t>
      </w:r>
      <w:r w:rsidR="004C233C" w:rsidRPr="00DB1207">
        <w:rPr>
          <w:rFonts w:eastAsia="仿宋_GB2312" w:hint="eastAsia"/>
          <w:color w:val="000000"/>
          <w:kern w:val="0"/>
          <w:sz w:val="32"/>
          <w:szCs w:val="32"/>
        </w:rPr>
        <w:t>治疗</w:t>
      </w:r>
      <w:r w:rsidR="00421CCD" w:rsidRPr="00DB1207">
        <w:rPr>
          <w:rFonts w:eastAsia="仿宋_GB2312" w:hint="eastAsia"/>
          <w:color w:val="000000"/>
          <w:kern w:val="0"/>
          <w:sz w:val="32"/>
          <w:szCs w:val="32"/>
        </w:rPr>
        <w:t>对预后</w:t>
      </w:r>
      <w:r w:rsidR="004C233C" w:rsidRPr="00DB1207">
        <w:rPr>
          <w:rFonts w:eastAsia="仿宋_GB2312" w:hint="eastAsia"/>
          <w:color w:val="000000"/>
          <w:kern w:val="0"/>
          <w:sz w:val="32"/>
          <w:szCs w:val="32"/>
        </w:rPr>
        <w:t>可能</w:t>
      </w:r>
      <w:r w:rsidR="00421CCD" w:rsidRPr="00DB1207">
        <w:rPr>
          <w:rFonts w:eastAsia="仿宋_GB2312" w:hint="eastAsia"/>
          <w:color w:val="000000"/>
          <w:kern w:val="0"/>
          <w:sz w:val="32"/>
          <w:szCs w:val="32"/>
        </w:rPr>
        <w:t>有明显的影响，因此</w:t>
      </w:r>
      <w:r w:rsidR="004C233C" w:rsidRPr="00DB1207">
        <w:rPr>
          <w:rFonts w:eastAsia="仿宋_GB2312" w:hint="eastAsia"/>
          <w:color w:val="000000"/>
          <w:kern w:val="0"/>
          <w:sz w:val="32"/>
          <w:szCs w:val="32"/>
        </w:rPr>
        <w:t>患者纳入临床试验前的用药</w:t>
      </w:r>
      <w:r w:rsidR="00353DEC" w:rsidRPr="00DB1207">
        <w:rPr>
          <w:rFonts w:eastAsia="仿宋_GB2312" w:hint="eastAsia"/>
          <w:color w:val="000000"/>
          <w:kern w:val="0"/>
          <w:sz w:val="32"/>
          <w:szCs w:val="32"/>
        </w:rPr>
        <w:t>及</w:t>
      </w:r>
      <w:r w:rsidR="004C233C" w:rsidRPr="00DB1207">
        <w:rPr>
          <w:rFonts w:eastAsia="仿宋_GB2312" w:hint="eastAsia"/>
          <w:color w:val="000000"/>
          <w:kern w:val="0"/>
          <w:sz w:val="32"/>
          <w:szCs w:val="32"/>
        </w:rPr>
        <w:t>治疗史应该有明确的</w:t>
      </w:r>
      <w:r w:rsidR="00BD5600" w:rsidRPr="00DB1207">
        <w:rPr>
          <w:rFonts w:eastAsia="仿宋_GB2312" w:hint="eastAsia"/>
          <w:color w:val="000000"/>
          <w:kern w:val="0"/>
          <w:sz w:val="32"/>
          <w:szCs w:val="32"/>
        </w:rPr>
        <w:t>规定，特别</w:t>
      </w:r>
      <w:r w:rsidR="00353DEC" w:rsidRPr="00DB1207">
        <w:rPr>
          <w:rFonts w:eastAsia="仿宋_GB2312" w:hint="eastAsia"/>
          <w:color w:val="000000"/>
          <w:kern w:val="0"/>
          <w:sz w:val="32"/>
          <w:szCs w:val="32"/>
        </w:rPr>
        <w:t>是</w:t>
      </w:r>
      <w:r w:rsidR="00573C39" w:rsidRPr="00DB1207">
        <w:rPr>
          <w:rFonts w:eastAsia="仿宋_GB2312" w:hint="eastAsia"/>
          <w:color w:val="000000"/>
          <w:kern w:val="0"/>
          <w:sz w:val="32"/>
          <w:szCs w:val="32"/>
        </w:rPr>
        <w:t>血管</w:t>
      </w:r>
      <w:r w:rsidR="00353DEC" w:rsidRPr="00DB1207">
        <w:rPr>
          <w:rFonts w:eastAsia="仿宋_GB2312" w:hint="eastAsia"/>
          <w:color w:val="000000"/>
          <w:kern w:val="0"/>
          <w:sz w:val="32"/>
          <w:szCs w:val="32"/>
        </w:rPr>
        <w:t>再</w:t>
      </w:r>
      <w:r w:rsidR="00573C39" w:rsidRPr="00DB1207">
        <w:rPr>
          <w:rFonts w:eastAsia="仿宋_GB2312" w:hint="eastAsia"/>
          <w:color w:val="000000"/>
          <w:kern w:val="0"/>
          <w:sz w:val="32"/>
          <w:szCs w:val="32"/>
        </w:rPr>
        <w:t>通</w:t>
      </w:r>
      <w:r w:rsidR="004C233C" w:rsidRPr="00DB1207">
        <w:rPr>
          <w:rFonts w:eastAsia="仿宋_GB2312" w:hint="eastAsia"/>
          <w:color w:val="000000"/>
          <w:kern w:val="0"/>
          <w:sz w:val="32"/>
          <w:szCs w:val="32"/>
        </w:rPr>
        <w:t>等</w:t>
      </w:r>
      <w:r w:rsidR="00573C39" w:rsidRPr="00DB1207">
        <w:rPr>
          <w:rFonts w:eastAsia="仿宋_GB2312" w:hint="eastAsia"/>
          <w:color w:val="000000"/>
          <w:kern w:val="0"/>
          <w:sz w:val="32"/>
          <w:szCs w:val="32"/>
        </w:rPr>
        <w:t>治疗</w:t>
      </w:r>
      <w:r w:rsidR="00BD5600" w:rsidRPr="00DB1207">
        <w:rPr>
          <w:rFonts w:eastAsia="仿宋_GB2312" w:hint="eastAsia"/>
          <w:color w:val="000000"/>
          <w:kern w:val="0"/>
          <w:sz w:val="32"/>
          <w:szCs w:val="32"/>
        </w:rPr>
        <w:t>的</w:t>
      </w:r>
      <w:r w:rsidR="00421CCD" w:rsidRPr="00DB1207">
        <w:rPr>
          <w:rFonts w:eastAsia="仿宋_GB2312" w:hint="eastAsia"/>
          <w:color w:val="000000"/>
          <w:kern w:val="0"/>
          <w:sz w:val="32"/>
          <w:szCs w:val="32"/>
        </w:rPr>
        <w:t>使用与否应该作为纳入标准中的一个重要因素去考虑</w:t>
      </w:r>
      <w:r w:rsidR="00573C39" w:rsidRPr="00DB1207">
        <w:rPr>
          <w:rFonts w:eastAsia="仿宋_GB2312" w:hint="eastAsia"/>
          <w:color w:val="000000"/>
          <w:kern w:val="0"/>
          <w:sz w:val="32"/>
          <w:szCs w:val="32"/>
        </w:rPr>
        <w:t>。</w:t>
      </w:r>
      <w:r w:rsidR="00927F3C" w:rsidRPr="00DB1207">
        <w:rPr>
          <w:rFonts w:eastAsia="仿宋_GB2312" w:hint="eastAsia"/>
          <w:color w:val="000000"/>
          <w:kern w:val="0"/>
          <w:sz w:val="32"/>
          <w:szCs w:val="32"/>
        </w:rPr>
        <w:t>同时，注意</w:t>
      </w:r>
      <w:r w:rsidR="00426082" w:rsidRPr="00DB1207">
        <w:rPr>
          <w:rFonts w:eastAsia="仿宋_GB2312" w:hint="eastAsia"/>
          <w:color w:val="000000"/>
          <w:kern w:val="0"/>
          <w:sz w:val="32"/>
          <w:szCs w:val="32"/>
        </w:rPr>
        <w:t>患者</w:t>
      </w:r>
      <w:r w:rsidR="00927F3C" w:rsidRPr="00DB1207">
        <w:rPr>
          <w:rFonts w:eastAsia="仿宋_GB2312" w:hint="eastAsia"/>
          <w:color w:val="000000"/>
          <w:kern w:val="0"/>
          <w:sz w:val="32"/>
          <w:szCs w:val="32"/>
        </w:rPr>
        <w:t>纳入前筛选期的</w:t>
      </w:r>
      <w:r w:rsidR="00426082" w:rsidRPr="00DB1207">
        <w:rPr>
          <w:rFonts w:eastAsia="仿宋_GB2312" w:hint="eastAsia"/>
          <w:color w:val="000000"/>
          <w:kern w:val="0"/>
          <w:sz w:val="32"/>
          <w:szCs w:val="32"/>
        </w:rPr>
        <w:t>要求，以尽量排除和减少对药物有效性和安全性评价的影响。</w:t>
      </w:r>
    </w:p>
    <w:p w:rsidR="00B668D2" w:rsidRPr="00DB1207" w:rsidRDefault="006A268F"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00B668D2" w:rsidRPr="00DB1207">
        <w:rPr>
          <w:rFonts w:eastAsia="仿宋_GB2312" w:hint="eastAsia"/>
          <w:color w:val="000000"/>
          <w:kern w:val="0"/>
          <w:sz w:val="32"/>
          <w:szCs w:val="32"/>
        </w:rPr>
        <w:t>排除标准的考虑</w:t>
      </w:r>
    </w:p>
    <w:p w:rsidR="00BD5600" w:rsidRPr="00DB1207" w:rsidRDefault="00BD5600"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作为治疗缺血性中风药物</w:t>
      </w:r>
      <w:r w:rsidR="00353DEC" w:rsidRPr="00DB1207">
        <w:rPr>
          <w:rFonts w:eastAsia="仿宋_GB2312" w:hint="eastAsia"/>
          <w:color w:val="000000"/>
          <w:kern w:val="0"/>
          <w:sz w:val="32"/>
          <w:szCs w:val="32"/>
        </w:rPr>
        <w:t>临床试验受试人群选择</w:t>
      </w:r>
      <w:r w:rsidR="00573C39" w:rsidRPr="00DB1207">
        <w:rPr>
          <w:rFonts w:eastAsia="仿宋_GB2312" w:hint="eastAsia"/>
          <w:color w:val="000000"/>
          <w:kern w:val="0"/>
          <w:sz w:val="32"/>
          <w:szCs w:val="32"/>
        </w:rPr>
        <w:t>，</w:t>
      </w:r>
      <w:r w:rsidR="00353DEC" w:rsidRPr="00DB1207">
        <w:rPr>
          <w:rFonts w:eastAsia="仿宋_GB2312" w:hint="eastAsia"/>
          <w:color w:val="000000"/>
          <w:kern w:val="0"/>
          <w:sz w:val="32"/>
          <w:szCs w:val="32"/>
        </w:rPr>
        <w:t>还</w:t>
      </w:r>
      <w:r w:rsidRPr="00DB1207">
        <w:rPr>
          <w:rFonts w:eastAsia="仿宋_GB2312" w:hint="eastAsia"/>
          <w:color w:val="000000"/>
          <w:kern w:val="0"/>
          <w:sz w:val="32"/>
          <w:szCs w:val="32"/>
        </w:rPr>
        <w:t>应该注意</w:t>
      </w:r>
      <w:r w:rsidR="00353DEC" w:rsidRPr="00DB1207">
        <w:rPr>
          <w:rFonts w:eastAsia="仿宋_GB2312" w:hint="eastAsia"/>
          <w:color w:val="000000"/>
          <w:kern w:val="0"/>
          <w:sz w:val="32"/>
          <w:szCs w:val="32"/>
        </w:rPr>
        <w:t>排除以下人群</w:t>
      </w:r>
      <w:r w:rsidRPr="00DB1207">
        <w:rPr>
          <w:rFonts w:eastAsia="仿宋_GB2312" w:hint="eastAsia"/>
          <w:color w:val="000000"/>
          <w:kern w:val="0"/>
          <w:sz w:val="32"/>
          <w:szCs w:val="32"/>
        </w:rPr>
        <w:t>：</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4D7321" w:rsidRPr="00DB1207">
        <w:rPr>
          <w:rFonts w:eastAsia="仿宋_GB2312"/>
          <w:color w:val="000000"/>
          <w:kern w:val="0"/>
          <w:sz w:val="32"/>
          <w:szCs w:val="32"/>
        </w:rPr>
        <w:t>1</w:t>
      </w:r>
      <w:r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缺少明确的影像学如</w:t>
      </w:r>
      <w:r w:rsidR="00B668D2" w:rsidRPr="00DB1207">
        <w:rPr>
          <w:rFonts w:eastAsia="仿宋_GB2312"/>
          <w:color w:val="000000"/>
          <w:kern w:val="0"/>
          <w:sz w:val="32"/>
          <w:szCs w:val="32"/>
        </w:rPr>
        <w:t>CT</w:t>
      </w:r>
      <w:r w:rsidR="00DD2BA6" w:rsidRPr="00DB1207">
        <w:rPr>
          <w:rFonts w:eastAsia="仿宋_GB2312" w:hint="eastAsia"/>
          <w:color w:val="000000"/>
          <w:kern w:val="0"/>
          <w:sz w:val="32"/>
          <w:szCs w:val="32"/>
        </w:rPr>
        <w:t>、</w:t>
      </w:r>
      <w:r w:rsidR="00DD2BA6" w:rsidRPr="00DB1207">
        <w:rPr>
          <w:rFonts w:eastAsia="仿宋_GB2312"/>
          <w:color w:val="000000"/>
          <w:kern w:val="0"/>
          <w:sz w:val="32"/>
          <w:szCs w:val="32"/>
        </w:rPr>
        <w:t>MRI</w:t>
      </w:r>
      <w:r w:rsidR="00DD2BA6" w:rsidRPr="00DB1207">
        <w:rPr>
          <w:rFonts w:eastAsia="仿宋_GB2312" w:hint="eastAsia"/>
          <w:color w:val="000000"/>
          <w:kern w:val="0"/>
          <w:sz w:val="32"/>
          <w:szCs w:val="32"/>
        </w:rPr>
        <w:t>等</w:t>
      </w:r>
      <w:r w:rsidR="00B668D2" w:rsidRPr="00DB1207">
        <w:rPr>
          <w:rFonts w:eastAsia="仿宋_GB2312" w:hint="eastAsia"/>
          <w:color w:val="000000"/>
          <w:kern w:val="0"/>
          <w:sz w:val="32"/>
          <w:szCs w:val="32"/>
        </w:rPr>
        <w:t>诊断证据者或影像学诊断证据不充分，无法</w:t>
      </w:r>
      <w:r w:rsidR="00353DEC" w:rsidRPr="00DB1207">
        <w:rPr>
          <w:rFonts w:eastAsia="仿宋_GB2312" w:hint="eastAsia"/>
          <w:color w:val="000000"/>
          <w:kern w:val="0"/>
          <w:sz w:val="32"/>
          <w:szCs w:val="32"/>
        </w:rPr>
        <w:t>明</w:t>
      </w:r>
      <w:r w:rsidR="00B668D2" w:rsidRPr="00DB1207">
        <w:rPr>
          <w:rFonts w:eastAsia="仿宋_GB2312" w:hint="eastAsia"/>
          <w:color w:val="000000"/>
          <w:kern w:val="0"/>
          <w:sz w:val="32"/>
          <w:szCs w:val="32"/>
        </w:rPr>
        <w:t>确诊断者</w:t>
      </w:r>
      <w:r w:rsidR="004A6A43" w:rsidRPr="00DB1207">
        <w:rPr>
          <w:rFonts w:eastAsia="仿宋_GB2312" w:hint="eastAsia"/>
          <w:color w:val="000000"/>
          <w:kern w:val="0"/>
          <w:sz w:val="32"/>
          <w:szCs w:val="32"/>
        </w:rPr>
        <w:t>。</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4D7321" w:rsidRPr="00DB1207">
        <w:rPr>
          <w:rFonts w:eastAsia="仿宋_GB2312"/>
          <w:color w:val="000000"/>
          <w:kern w:val="0"/>
          <w:sz w:val="32"/>
          <w:szCs w:val="32"/>
        </w:rPr>
        <w:t>2</w:t>
      </w:r>
      <w:r w:rsidRPr="00DB1207">
        <w:rPr>
          <w:rFonts w:eastAsia="仿宋_GB2312" w:hint="eastAsia"/>
          <w:color w:val="000000"/>
          <w:kern w:val="0"/>
          <w:sz w:val="32"/>
          <w:szCs w:val="32"/>
        </w:rPr>
        <w:t>）</w:t>
      </w:r>
      <w:r w:rsidR="004B0B7E" w:rsidRPr="00DB1207">
        <w:rPr>
          <w:rFonts w:eastAsia="仿宋_GB2312" w:hint="eastAsia"/>
          <w:color w:val="000000"/>
          <w:kern w:val="0"/>
          <w:sz w:val="32"/>
          <w:szCs w:val="32"/>
        </w:rPr>
        <w:t>病</w:t>
      </w:r>
      <w:r w:rsidR="00573C39" w:rsidRPr="00DB1207">
        <w:rPr>
          <w:rFonts w:eastAsia="仿宋_GB2312" w:hint="eastAsia"/>
          <w:color w:val="000000"/>
          <w:kern w:val="0"/>
          <w:sz w:val="32"/>
          <w:szCs w:val="32"/>
        </w:rPr>
        <w:t>情</w:t>
      </w:r>
      <w:r w:rsidR="004B0B7E" w:rsidRPr="00DB1207">
        <w:rPr>
          <w:rFonts w:eastAsia="仿宋_GB2312" w:hint="eastAsia"/>
          <w:color w:val="000000"/>
          <w:kern w:val="0"/>
          <w:sz w:val="32"/>
          <w:szCs w:val="32"/>
        </w:rPr>
        <w:t>较轻的患者</w:t>
      </w:r>
      <w:r w:rsidR="000A3C44" w:rsidRPr="00DB1207">
        <w:rPr>
          <w:rFonts w:eastAsia="仿宋_GB2312" w:hint="eastAsia"/>
          <w:color w:val="000000"/>
          <w:kern w:val="0"/>
          <w:sz w:val="32"/>
          <w:szCs w:val="32"/>
        </w:rPr>
        <w:t>：</w:t>
      </w:r>
      <w:r w:rsidR="004B0B7E" w:rsidRPr="00DB1207">
        <w:rPr>
          <w:rFonts w:eastAsia="仿宋_GB2312" w:hint="eastAsia"/>
          <w:color w:val="000000"/>
          <w:kern w:val="0"/>
          <w:sz w:val="32"/>
          <w:szCs w:val="32"/>
        </w:rPr>
        <w:t>轻微中风或轻</w:t>
      </w:r>
      <w:r w:rsidR="00353DEC" w:rsidRPr="00DB1207">
        <w:rPr>
          <w:rFonts w:eastAsia="仿宋_GB2312" w:hint="eastAsia"/>
          <w:color w:val="000000"/>
          <w:kern w:val="0"/>
          <w:sz w:val="32"/>
          <w:szCs w:val="32"/>
        </w:rPr>
        <w:t>度</w:t>
      </w:r>
      <w:r w:rsidR="004B0B7E" w:rsidRPr="00DB1207">
        <w:rPr>
          <w:rFonts w:eastAsia="仿宋_GB2312" w:hint="eastAsia"/>
          <w:color w:val="000000"/>
          <w:kern w:val="0"/>
          <w:sz w:val="32"/>
          <w:szCs w:val="32"/>
        </w:rPr>
        <w:t>神经功能缺损者，非致残或者症状迅速改善的</w:t>
      </w:r>
      <w:r w:rsidR="00070296" w:rsidRPr="00DB1207">
        <w:rPr>
          <w:rFonts w:eastAsia="仿宋_GB2312" w:hint="eastAsia"/>
          <w:color w:val="000000"/>
          <w:kern w:val="0"/>
          <w:sz w:val="32"/>
          <w:szCs w:val="32"/>
        </w:rPr>
        <w:t>短暂性脑缺血发作</w:t>
      </w:r>
      <w:r w:rsidR="004B0B7E" w:rsidRPr="00DB1207">
        <w:rPr>
          <w:rFonts w:eastAsia="仿宋_GB2312" w:hint="eastAsia"/>
          <w:color w:val="000000"/>
          <w:kern w:val="0"/>
          <w:sz w:val="32"/>
          <w:szCs w:val="32"/>
        </w:rPr>
        <w:t>者等</w:t>
      </w:r>
      <w:r w:rsidR="004A6A43" w:rsidRPr="00DB1207">
        <w:rPr>
          <w:rFonts w:eastAsia="仿宋_GB2312" w:hint="eastAsia"/>
          <w:color w:val="000000"/>
          <w:kern w:val="0"/>
          <w:sz w:val="32"/>
          <w:szCs w:val="32"/>
        </w:rPr>
        <w:t>。</w:t>
      </w:r>
    </w:p>
    <w:p w:rsidR="00093F47" w:rsidRPr="00DB1207" w:rsidRDefault="004B0B7E"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病情较重</w:t>
      </w:r>
      <w:r w:rsidR="00DD769A" w:rsidRPr="00DB1207">
        <w:rPr>
          <w:rFonts w:eastAsia="仿宋_GB2312" w:hint="eastAsia"/>
          <w:color w:val="000000"/>
          <w:kern w:val="0"/>
          <w:sz w:val="32"/>
          <w:szCs w:val="32"/>
        </w:rPr>
        <w:t>，</w:t>
      </w:r>
      <w:r w:rsidRPr="00DB1207">
        <w:rPr>
          <w:rFonts w:eastAsia="仿宋_GB2312" w:hint="eastAsia"/>
          <w:color w:val="000000"/>
          <w:kern w:val="0"/>
          <w:sz w:val="32"/>
          <w:szCs w:val="32"/>
        </w:rPr>
        <w:t>出现昏迷影响疗效评价者</w:t>
      </w:r>
      <w:r w:rsidR="00DD769A" w:rsidRPr="00DB1207">
        <w:rPr>
          <w:rFonts w:eastAsia="仿宋_GB2312" w:hint="eastAsia"/>
          <w:color w:val="000000"/>
          <w:kern w:val="0"/>
          <w:sz w:val="32"/>
          <w:szCs w:val="32"/>
        </w:rPr>
        <w:t>一般也考虑排除</w:t>
      </w:r>
      <w:r w:rsidR="004A6A43" w:rsidRPr="00DB1207">
        <w:rPr>
          <w:rFonts w:eastAsia="仿宋_GB2312" w:hint="eastAsia"/>
          <w:color w:val="000000"/>
          <w:kern w:val="0"/>
          <w:sz w:val="32"/>
          <w:szCs w:val="32"/>
        </w:rPr>
        <w:t>。</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4D7321" w:rsidRPr="00DB1207">
        <w:rPr>
          <w:rFonts w:eastAsia="仿宋_GB2312"/>
          <w:color w:val="000000"/>
          <w:kern w:val="0"/>
          <w:sz w:val="32"/>
          <w:szCs w:val="32"/>
        </w:rPr>
        <w:t>3</w:t>
      </w:r>
      <w:r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合并</w:t>
      </w:r>
      <w:r w:rsidR="00573C39" w:rsidRPr="00DB1207">
        <w:rPr>
          <w:rFonts w:eastAsia="仿宋_GB2312" w:hint="eastAsia"/>
          <w:color w:val="000000"/>
          <w:kern w:val="0"/>
          <w:sz w:val="32"/>
          <w:szCs w:val="32"/>
        </w:rPr>
        <w:t>严重</w:t>
      </w:r>
      <w:r w:rsidR="00B668D2" w:rsidRPr="00DB1207">
        <w:rPr>
          <w:rFonts w:eastAsia="仿宋_GB2312" w:hint="eastAsia"/>
          <w:color w:val="000000"/>
          <w:kern w:val="0"/>
          <w:sz w:val="32"/>
          <w:szCs w:val="32"/>
        </w:rPr>
        <w:t>高血压病</w:t>
      </w:r>
      <w:r w:rsidR="004B0B7E" w:rsidRPr="00DB1207">
        <w:rPr>
          <w:rFonts w:eastAsia="仿宋_GB2312" w:hint="eastAsia"/>
          <w:color w:val="000000"/>
          <w:kern w:val="0"/>
          <w:sz w:val="32"/>
          <w:szCs w:val="32"/>
        </w:rPr>
        <w:t>或糖尿病等疾病，经治疗疾病仍未能控制者。</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4D7321" w:rsidRPr="00DB1207">
        <w:rPr>
          <w:rFonts w:eastAsia="仿宋_GB2312"/>
          <w:color w:val="000000"/>
          <w:kern w:val="0"/>
          <w:sz w:val="32"/>
          <w:szCs w:val="32"/>
        </w:rPr>
        <w:t>4</w:t>
      </w:r>
      <w:r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合并有其他影响肢体活动功能</w:t>
      </w:r>
      <w:r w:rsidR="00E475CC" w:rsidRPr="00DB1207">
        <w:rPr>
          <w:rFonts w:eastAsia="仿宋_GB2312" w:hint="eastAsia"/>
          <w:color w:val="000000"/>
          <w:kern w:val="0"/>
          <w:sz w:val="32"/>
          <w:szCs w:val="32"/>
        </w:rPr>
        <w:t>的疾病</w:t>
      </w:r>
      <w:r w:rsidR="00B668D2" w:rsidRPr="00DB1207">
        <w:rPr>
          <w:rFonts w:eastAsia="仿宋_GB2312" w:hint="eastAsia"/>
          <w:color w:val="000000"/>
          <w:kern w:val="0"/>
          <w:sz w:val="32"/>
          <w:szCs w:val="32"/>
        </w:rPr>
        <w:t>者，治疗前合并有跛行、骨关节炎、类风湿关节炎、痛风性关节炎等引起的肢体活动功能障碍</w:t>
      </w:r>
      <w:r w:rsidR="004A7931" w:rsidRPr="00DB1207">
        <w:rPr>
          <w:rFonts w:eastAsia="仿宋_GB2312" w:hint="eastAsia"/>
          <w:color w:val="000000"/>
          <w:kern w:val="0"/>
          <w:sz w:val="32"/>
          <w:szCs w:val="32"/>
        </w:rPr>
        <w:t>可能影响神经功能检查者</w:t>
      </w:r>
      <w:r w:rsidR="004A6A43" w:rsidRPr="00DB1207">
        <w:rPr>
          <w:rFonts w:eastAsia="仿宋_GB2312" w:hint="eastAsia"/>
          <w:color w:val="000000"/>
          <w:kern w:val="0"/>
          <w:sz w:val="32"/>
          <w:szCs w:val="32"/>
        </w:rPr>
        <w:t>。</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4D7321" w:rsidRPr="00DB1207">
        <w:rPr>
          <w:rFonts w:eastAsia="仿宋_GB2312"/>
          <w:color w:val="000000"/>
          <w:kern w:val="0"/>
          <w:sz w:val="32"/>
          <w:szCs w:val="32"/>
        </w:rPr>
        <w:t>5</w:t>
      </w:r>
      <w:r w:rsidRPr="00DB1207">
        <w:rPr>
          <w:rFonts w:eastAsia="仿宋_GB2312" w:hint="eastAsia"/>
          <w:color w:val="000000"/>
          <w:kern w:val="0"/>
          <w:sz w:val="32"/>
          <w:szCs w:val="32"/>
        </w:rPr>
        <w:t>）</w:t>
      </w:r>
      <w:r w:rsidR="004A7931" w:rsidRPr="00DB1207">
        <w:rPr>
          <w:rFonts w:eastAsia="仿宋_GB2312" w:hint="eastAsia"/>
          <w:color w:val="000000"/>
          <w:kern w:val="0"/>
          <w:sz w:val="32"/>
          <w:szCs w:val="32"/>
        </w:rPr>
        <w:t>本次疾病前</w:t>
      </w:r>
      <w:r w:rsidR="00573C39" w:rsidRPr="00DB1207">
        <w:rPr>
          <w:rFonts w:eastAsia="仿宋_GB2312" w:hint="eastAsia"/>
          <w:color w:val="000000"/>
          <w:kern w:val="0"/>
          <w:sz w:val="32"/>
          <w:szCs w:val="32"/>
        </w:rPr>
        <w:t>因为各种疾病和体质</w:t>
      </w:r>
      <w:r w:rsidR="000A3C44" w:rsidRPr="00DB1207">
        <w:rPr>
          <w:rFonts w:eastAsia="仿宋_GB2312" w:hint="eastAsia"/>
          <w:color w:val="000000"/>
          <w:kern w:val="0"/>
          <w:sz w:val="32"/>
          <w:szCs w:val="32"/>
        </w:rPr>
        <w:t>虚弱</w:t>
      </w:r>
      <w:r w:rsidR="00573C39" w:rsidRPr="00DB1207">
        <w:rPr>
          <w:rFonts w:eastAsia="仿宋_GB2312" w:hint="eastAsia"/>
          <w:color w:val="000000"/>
          <w:kern w:val="0"/>
          <w:sz w:val="32"/>
          <w:szCs w:val="32"/>
        </w:rPr>
        <w:t>造成不能独立完</w:t>
      </w:r>
      <w:r w:rsidR="00573C39" w:rsidRPr="00DB1207">
        <w:rPr>
          <w:rFonts w:eastAsia="仿宋_GB2312" w:hint="eastAsia"/>
          <w:color w:val="000000"/>
          <w:kern w:val="0"/>
          <w:sz w:val="32"/>
          <w:szCs w:val="32"/>
        </w:rPr>
        <w:lastRenderedPageBreak/>
        <w:t>成日常活动等严重影响疗效评价者</w:t>
      </w:r>
      <w:r w:rsidR="004A6A43" w:rsidRPr="00DB1207">
        <w:rPr>
          <w:rFonts w:eastAsia="仿宋_GB2312" w:hint="eastAsia"/>
          <w:color w:val="000000"/>
          <w:kern w:val="0"/>
          <w:sz w:val="32"/>
          <w:szCs w:val="32"/>
        </w:rPr>
        <w:t>。</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E475CC" w:rsidRPr="00DB1207">
        <w:rPr>
          <w:rFonts w:eastAsia="仿宋_GB2312"/>
          <w:color w:val="000000"/>
          <w:kern w:val="0"/>
          <w:sz w:val="32"/>
          <w:szCs w:val="32"/>
        </w:rPr>
        <w:t>6</w:t>
      </w:r>
      <w:r w:rsidRPr="00DB1207">
        <w:rPr>
          <w:rFonts w:eastAsia="仿宋_GB2312" w:hint="eastAsia"/>
          <w:color w:val="000000"/>
          <w:kern w:val="0"/>
          <w:sz w:val="32"/>
          <w:szCs w:val="32"/>
        </w:rPr>
        <w:t>）</w:t>
      </w:r>
      <w:r w:rsidR="00311422" w:rsidRPr="00DB1207">
        <w:rPr>
          <w:rFonts w:eastAsia="仿宋_GB2312" w:hint="eastAsia"/>
          <w:color w:val="000000"/>
          <w:kern w:val="0"/>
          <w:sz w:val="32"/>
          <w:szCs w:val="32"/>
        </w:rPr>
        <w:t>伴有</w:t>
      </w:r>
      <w:r w:rsidR="00B668D2" w:rsidRPr="00DB1207">
        <w:rPr>
          <w:rFonts w:eastAsia="仿宋_GB2312" w:hint="eastAsia"/>
          <w:color w:val="000000"/>
          <w:kern w:val="0"/>
          <w:sz w:val="32"/>
          <w:szCs w:val="32"/>
        </w:rPr>
        <w:t>影响药物评价的</w:t>
      </w:r>
      <w:r w:rsidR="00311422" w:rsidRPr="00DB1207">
        <w:rPr>
          <w:rFonts w:eastAsia="仿宋_GB2312" w:hint="eastAsia"/>
          <w:color w:val="000000"/>
          <w:kern w:val="0"/>
          <w:sz w:val="32"/>
          <w:szCs w:val="32"/>
        </w:rPr>
        <w:t>其</w:t>
      </w:r>
      <w:r w:rsidR="00E165B7" w:rsidRPr="00DB1207">
        <w:rPr>
          <w:rFonts w:eastAsia="仿宋_GB2312" w:hint="eastAsia"/>
          <w:color w:val="000000"/>
          <w:kern w:val="0"/>
          <w:sz w:val="32"/>
          <w:szCs w:val="32"/>
        </w:rPr>
        <w:t>他</w:t>
      </w:r>
      <w:r w:rsidR="005526B9" w:rsidRPr="00DB1207">
        <w:rPr>
          <w:rFonts w:eastAsia="仿宋_GB2312" w:hint="eastAsia"/>
          <w:color w:val="000000"/>
          <w:kern w:val="0"/>
          <w:sz w:val="32"/>
          <w:szCs w:val="32"/>
        </w:rPr>
        <w:t>合</w:t>
      </w:r>
      <w:r w:rsidR="00980125" w:rsidRPr="00DB1207">
        <w:rPr>
          <w:rFonts w:eastAsia="仿宋_GB2312" w:hint="eastAsia"/>
          <w:color w:val="000000"/>
          <w:kern w:val="0"/>
          <w:sz w:val="32"/>
          <w:szCs w:val="32"/>
        </w:rPr>
        <w:t>并症和</w:t>
      </w:r>
      <w:r w:rsidR="00B668D2" w:rsidRPr="00DB1207">
        <w:rPr>
          <w:rFonts w:eastAsia="仿宋_GB2312" w:hint="eastAsia"/>
          <w:color w:val="000000"/>
          <w:kern w:val="0"/>
          <w:sz w:val="32"/>
          <w:szCs w:val="32"/>
        </w:rPr>
        <w:t>并发症</w:t>
      </w:r>
      <w:r w:rsidR="006920A6" w:rsidRPr="00DB1207">
        <w:rPr>
          <w:rFonts w:eastAsia="仿宋_GB2312" w:hint="eastAsia"/>
          <w:color w:val="000000"/>
          <w:kern w:val="0"/>
          <w:sz w:val="32"/>
          <w:szCs w:val="32"/>
        </w:rPr>
        <w:t>者</w:t>
      </w:r>
      <w:r w:rsidR="00D905B0" w:rsidRPr="00DB1207">
        <w:rPr>
          <w:rFonts w:eastAsia="仿宋_GB2312" w:hint="eastAsia"/>
          <w:color w:val="000000"/>
          <w:kern w:val="0"/>
          <w:sz w:val="32"/>
          <w:szCs w:val="32"/>
        </w:rPr>
        <w:t>：包括</w:t>
      </w:r>
      <w:r w:rsidR="00980125" w:rsidRPr="00DB1207">
        <w:rPr>
          <w:rFonts w:eastAsia="仿宋_GB2312" w:hint="eastAsia"/>
          <w:color w:val="000000"/>
          <w:kern w:val="0"/>
          <w:sz w:val="32"/>
          <w:szCs w:val="32"/>
        </w:rPr>
        <w:t>严重心功能不全、肾功能不全、严重精神疾病、</w:t>
      </w:r>
      <w:r w:rsidR="00D905B0" w:rsidRPr="00DB1207">
        <w:rPr>
          <w:rFonts w:eastAsia="仿宋_GB2312" w:hint="eastAsia"/>
          <w:color w:val="000000"/>
          <w:kern w:val="0"/>
          <w:sz w:val="32"/>
          <w:szCs w:val="32"/>
        </w:rPr>
        <w:t>中风后的抑郁、</w:t>
      </w:r>
      <w:r w:rsidR="004B0B7E" w:rsidRPr="00DB1207">
        <w:rPr>
          <w:rFonts w:eastAsia="仿宋_GB2312" w:hint="eastAsia"/>
          <w:color w:val="000000"/>
          <w:kern w:val="0"/>
          <w:sz w:val="32"/>
          <w:szCs w:val="32"/>
        </w:rPr>
        <w:t>痴呆，</w:t>
      </w:r>
      <w:r w:rsidR="00D905B0" w:rsidRPr="00DB1207">
        <w:rPr>
          <w:rFonts w:eastAsia="仿宋_GB2312" w:hint="eastAsia"/>
          <w:color w:val="000000"/>
          <w:kern w:val="0"/>
          <w:sz w:val="32"/>
          <w:szCs w:val="32"/>
        </w:rPr>
        <w:t>脑梗死</w:t>
      </w:r>
      <w:r w:rsidR="00B668D2" w:rsidRPr="00DB1207">
        <w:rPr>
          <w:rFonts w:eastAsia="仿宋_GB2312" w:hint="eastAsia"/>
          <w:color w:val="000000"/>
          <w:kern w:val="0"/>
          <w:sz w:val="32"/>
          <w:szCs w:val="32"/>
        </w:rPr>
        <w:t>后</w:t>
      </w:r>
      <w:r w:rsidR="00FA061D" w:rsidRPr="00DB1207">
        <w:rPr>
          <w:rFonts w:eastAsia="仿宋_GB2312" w:hint="eastAsia"/>
          <w:color w:val="000000"/>
          <w:kern w:val="0"/>
          <w:sz w:val="32"/>
          <w:szCs w:val="32"/>
        </w:rPr>
        <w:t>并发</w:t>
      </w:r>
      <w:r w:rsidR="00D905B0" w:rsidRPr="00DB1207">
        <w:rPr>
          <w:rFonts w:eastAsia="仿宋_GB2312" w:hint="eastAsia"/>
          <w:color w:val="000000"/>
          <w:kern w:val="0"/>
          <w:sz w:val="32"/>
          <w:szCs w:val="32"/>
        </w:rPr>
        <w:t>脑</w:t>
      </w:r>
      <w:r w:rsidR="00B668D2" w:rsidRPr="00DB1207">
        <w:rPr>
          <w:rFonts w:eastAsia="仿宋_GB2312" w:hint="eastAsia"/>
          <w:color w:val="000000"/>
          <w:kern w:val="0"/>
          <w:sz w:val="32"/>
          <w:szCs w:val="32"/>
        </w:rPr>
        <w:t>出血</w:t>
      </w:r>
      <w:r w:rsidR="004B0B7E" w:rsidRPr="00DB1207">
        <w:rPr>
          <w:rFonts w:eastAsia="仿宋_GB2312" w:hint="eastAsia"/>
          <w:color w:val="000000"/>
          <w:kern w:val="0"/>
          <w:sz w:val="32"/>
          <w:szCs w:val="32"/>
        </w:rPr>
        <w:t>等</w:t>
      </w:r>
      <w:r w:rsidR="004A6A43" w:rsidRPr="00DB1207">
        <w:rPr>
          <w:rFonts w:eastAsia="仿宋_GB2312" w:hint="eastAsia"/>
          <w:color w:val="000000"/>
          <w:kern w:val="0"/>
          <w:sz w:val="32"/>
          <w:szCs w:val="32"/>
        </w:rPr>
        <w:t>。</w:t>
      </w:r>
    </w:p>
    <w:p w:rsidR="00B668D2"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16" w:name="_Toc429404055"/>
      <w:bookmarkStart w:id="17" w:name="_Toc433368054"/>
      <w:bookmarkStart w:id="18" w:name="_Toc433368513"/>
      <w:r w:rsidRPr="00DB1207">
        <w:rPr>
          <w:rFonts w:ascii="Times New Roman" w:eastAsia="楷体_GB2312" w:hAnsi="Times New Roman" w:cs="Times New Roman" w:hint="eastAsia"/>
          <w:b w:val="0"/>
          <w:noProof/>
          <w:color w:val="000000"/>
          <w:kern w:val="0"/>
        </w:rPr>
        <w:t>（四）</w:t>
      </w:r>
      <w:r w:rsidR="00B668D2" w:rsidRPr="00DB1207">
        <w:rPr>
          <w:rFonts w:ascii="Times New Roman" w:eastAsia="楷体_GB2312" w:hAnsi="Times New Roman" w:cs="Times New Roman" w:hint="eastAsia"/>
          <w:b w:val="0"/>
          <w:noProof/>
          <w:color w:val="000000"/>
          <w:kern w:val="0"/>
        </w:rPr>
        <w:t>临床试验设计</w:t>
      </w:r>
      <w:r w:rsidR="007C3896" w:rsidRPr="00DB1207">
        <w:rPr>
          <w:rFonts w:ascii="Times New Roman" w:eastAsia="楷体_GB2312" w:hAnsi="Times New Roman" w:cs="Times New Roman" w:hint="eastAsia"/>
          <w:b w:val="0"/>
          <w:noProof/>
          <w:color w:val="000000"/>
          <w:kern w:val="0"/>
        </w:rPr>
        <w:t>与给药方法</w:t>
      </w:r>
      <w:bookmarkEnd w:id="16"/>
      <w:bookmarkEnd w:id="17"/>
      <w:bookmarkEnd w:id="18"/>
    </w:p>
    <w:p w:rsidR="00B668D2"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000B371F" w:rsidRPr="00DB1207">
        <w:rPr>
          <w:rFonts w:eastAsia="仿宋_GB2312" w:hint="eastAsia"/>
          <w:color w:val="000000"/>
          <w:kern w:val="0"/>
          <w:sz w:val="32"/>
          <w:szCs w:val="32"/>
        </w:rPr>
        <w:t>临床试验</w:t>
      </w:r>
      <w:r w:rsidR="005E2B52" w:rsidRPr="00DB1207">
        <w:rPr>
          <w:rFonts w:eastAsia="仿宋_GB2312" w:hint="eastAsia"/>
          <w:color w:val="000000"/>
          <w:kern w:val="0"/>
          <w:sz w:val="32"/>
          <w:szCs w:val="32"/>
        </w:rPr>
        <w:t>设计</w:t>
      </w:r>
      <w:r w:rsidR="000B371F" w:rsidRPr="00DB1207">
        <w:rPr>
          <w:rFonts w:eastAsia="仿宋_GB2312" w:hint="eastAsia"/>
          <w:color w:val="000000"/>
          <w:kern w:val="0"/>
          <w:sz w:val="32"/>
          <w:szCs w:val="32"/>
        </w:rPr>
        <w:t>的要求和</w:t>
      </w:r>
      <w:r w:rsidR="00DE7D58" w:rsidRPr="00DB1207">
        <w:rPr>
          <w:rFonts w:eastAsia="仿宋_GB2312" w:hint="eastAsia"/>
          <w:color w:val="000000"/>
          <w:kern w:val="0"/>
          <w:sz w:val="32"/>
          <w:szCs w:val="32"/>
        </w:rPr>
        <w:t>类型：</w:t>
      </w:r>
      <w:r w:rsidR="000B371F" w:rsidRPr="00DB1207">
        <w:rPr>
          <w:rFonts w:eastAsia="仿宋_GB2312" w:hint="eastAsia"/>
          <w:color w:val="000000"/>
          <w:kern w:val="0"/>
          <w:sz w:val="32"/>
          <w:szCs w:val="32"/>
        </w:rPr>
        <w:t>中药有效成份、有效部位制剂需进行中医证候、剂量探索等研究，应采取最新、公认的中医证候研究设计方法，为</w:t>
      </w:r>
      <w:r w:rsidR="000B371F" w:rsidRPr="00DB1207">
        <w:rPr>
          <w:rFonts w:ascii="宋体" w:hAnsi="宋体" w:cs="宋体" w:hint="eastAsia"/>
          <w:color w:val="000000"/>
          <w:kern w:val="0"/>
          <w:sz w:val="32"/>
          <w:szCs w:val="32"/>
        </w:rPr>
        <w:t>Ⅲ</w:t>
      </w:r>
      <w:r w:rsidR="000B371F" w:rsidRPr="00DB1207">
        <w:rPr>
          <w:rFonts w:eastAsia="仿宋_GB2312" w:hint="eastAsia"/>
          <w:color w:val="000000"/>
          <w:kern w:val="0"/>
          <w:sz w:val="32"/>
          <w:szCs w:val="32"/>
        </w:rPr>
        <w:t>期确证性研究提供依据。</w:t>
      </w:r>
      <w:r w:rsidR="00B668D2" w:rsidRPr="00DB1207">
        <w:rPr>
          <w:rFonts w:eastAsia="仿宋_GB2312" w:hint="eastAsia"/>
          <w:color w:val="000000"/>
          <w:kern w:val="0"/>
          <w:sz w:val="32"/>
          <w:szCs w:val="32"/>
        </w:rPr>
        <w:t>在符合</w:t>
      </w:r>
      <w:r w:rsidR="00DD2BA6" w:rsidRPr="00DB1207">
        <w:rPr>
          <w:rFonts w:eastAsia="仿宋_GB2312" w:hint="eastAsia"/>
          <w:color w:val="000000"/>
          <w:kern w:val="0"/>
          <w:sz w:val="32"/>
          <w:szCs w:val="32"/>
        </w:rPr>
        <w:t>医学</w:t>
      </w:r>
      <w:r w:rsidR="00B668D2" w:rsidRPr="00DB1207">
        <w:rPr>
          <w:rFonts w:eastAsia="仿宋_GB2312" w:hint="eastAsia"/>
          <w:color w:val="000000"/>
          <w:kern w:val="0"/>
          <w:sz w:val="32"/>
          <w:szCs w:val="32"/>
        </w:rPr>
        <w:t>伦理的基础上，</w:t>
      </w:r>
      <w:r w:rsidR="00414A45" w:rsidRPr="00DB1207">
        <w:rPr>
          <w:rFonts w:eastAsia="仿宋_GB2312" w:hint="eastAsia"/>
          <w:color w:val="000000"/>
          <w:kern w:val="0"/>
          <w:sz w:val="32"/>
          <w:szCs w:val="32"/>
        </w:rPr>
        <w:t>确证性</w:t>
      </w:r>
      <w:r w:rsidR="00B668D2" w:rsidRPr="00DB1207">
        <w:rPr>
          <w:rFonts w:eastAsia="仿宋_GB2312" w:hint="eastAsia"/>
          <w:color w:val="000000"/>
          <w:kern w:val="0"/>
          <w:sz w:val="32"/>
          <w:szCs w:val="32"/>
        </w:rPr>
        <w:t>临床试验</w:t>
      </w:r>
      <w:r w:rsidR="00A31EC1" w:rsidRPr="00DB1207">
        <w:rPr>
          <w:rFonts w:eastAsia="仿宋_GB2312" w:hint="eastAsia"/>
          <w:color w:val="000000"/>
          <w:kern w:val="0"/>
          <w:sz w:val="32"/>
          <w:szCs w:val="32"/>
        </w:rPr>
        <w:t>至少应包括</w:t>
      </w:r>
      <w:r w:rsidR="00B668D2" w:rsidRPr="00DB1207">
        <w:rPr>
          <w:rFonts w:eastAsia="仿宋_GB2312" w:hint="eastAsia"/>
          <w:color w:val="000000"/>
          <w:kern w:val="0"/>
          <w:sz w:val="32"/>
          <w:szCs w:val="32"/>
        </w:rPr>
        <w:t>安慰剂对照</w:t>
      </w:r>
      <w:r w:rsidR="00E567E0" w:rsidRPr="00DB1207">
        <w:rPr>
          <w:rFonts w:eastAsia="仿宋_GB2312" w:hint="eastAsia"/>
          <w:color w:val="000000"/>
          <w:kern w:val="0"/>
          <w:sz w:val="32"/>
          <w:szCs w:val="32"/>
        </w:rPr>
        <w:t>。</w:t>
      </w:r>
    </w:p>
    <w:p w:rsidR="00B668D2"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00DE7D58" w:rsidRPr="00DB1207">
        <w:rPr>
          <w:rFonts w:eastAsia="仿宋_GB2312" w:hint="eastAsia"/>
          <w:color w:val="000000"/>
          <w:kern w:val="0"/>
          <w:sz w:val="32"/>
          <w:szCs w:val="32"/>
        </w:rPr>
        <w:t>盲法：</w:t>
      </w:r>
      <w:r w:rsidR="00B668D2" w:rsidRPr="00DB1207">
        <w:rPr>
          <w:rFonts w:eastAsia="仿宋_GB2312" w:hint="eastAsia"/>
          <w:color w:val="000000"/>
          <w:kern w:val="0"/>
          <w:sz w:val="32"/>
          <w:szCs w:val="32"/>
        </w:rPr>
        <w:t>盲法是保证结果测定客观真实的</w:t>
      </w:r>
      <w:r w:rsidR="00664484" w:rsidRPr="00DB1207">
        <w:rPr>
          <w:rFonts w:eastAsia="仿宋_GB2312" w:hint="eastAsia"/>
          <w:color w:val="000000"/>
          <w:kern w:val="0"/>
          <w:sz w:val="32"/>
          <w:szCs w:val="32"/>
        </w:rPr>
        <w:t>重要</w:t>
      </w:r>
      <w:r w:rsidR="00B668D2" w:rsidRPr="00DB1207">
        <w:rPr>
          <w:rFonts w:eastAsia="仿宋_GB2312" w:hint="eastAsia"/>
          <w:color w:val="000000"/>
          <w:kern w:val="0"/>
          <w:sz w:val="32"/>
          <w:szCs w:val="32"/>
        </w:rPr>
        <w:t>方法，</w:t>
      </w:r>
      <w:r w:rsidR="00E20075" w:rsidRPr="00DB1207">
        <w:rPr>
          <w:rFonts w:eastAsia="仿宋_GB2312" w:hint="eastAsia"/>
          <w:color w:val="000000"/>
          <w:kern w:val="0"/>
          <w:sz w:val="32"/>
          <w:szCs w:val="32"/>
        </w:rPr>
        <w:t>临床试验设计和执行中应该坚持双盲设计和盲法操作</w:t>
      </w:r>
      <w:r w:rsidR="00B668D2" w:rsidRPr="00DB1207">
        <w:rPr>
          <w:rFonts w:eastAsia="仿宋_GB2312" w:hint="eastAsia"/>
          <w:color w:val="000000"/>
          <w:kern w:val="0"/>
          <w:sz w:val="32"/>
          <w:szCs w:val="32"/>
        </w:rPr>
        <w:t>。</w:t>
      </w:r>
    </w:p>
    <w:p w:rsidR="00B668D2"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3</w:t>
      </w:r>
      <w:r w:rsidR="00D70305" w:rsidRPr="008E58EF">
        <w:rPr>
          <w:rFonts w:eastAsia="仿宋_GB2312" w:hint="eastAsia"/>
          <w:color w:val="000000"/>
          <w:kern w:val="0"/>
          <w:sz w:val="32"/>
          <w:szCs w:val="32"/>
        </w:rPr>
        <w:t>．</w:t>
      </w:r>
      <w:r w:rsidR="00DE7D58" w:rsidRPr="00DB1207">
        <w:rPr>
          <w:rFonts w:eastAsia="仿宋_GB2312" w:hint="eastAsia"/>
          <w:color w:val="000000"/>
          <w:kern w:val="0"/>
          <w:sz w:val="32"/>
          <w:szCs w:val="32"/>
        </w:rPr>
        <w:t>基础</w:t>
      </w:r>
      <w:r w:rsidR="0050243F" w:rsidRPr="00DB1207">
        <w:rPr>
          <w:rFonts w:eastAsia="仿宋_GB2312" w:hint="eastAsia"/>
          <w:color w:val="000000"/>
          <w:kern w:val="0"/>
          <w:sz w:val="32"/>
          <w:szCs w:val="32"/>
        </w:rPr>
        <w:t>治疗和</w:t>
      </w:r>
      <w:r w:rsidR="00DE7D58" w:rsidRPr="00DB1207">
        <w:rPr>
          <w:rFonts w:eastAsia="仿宋_GB2312" w:hint="eastAsia"/>
          <w:color w:val="000000"/>
          <w:kern w:val="0"/>
          <w:sz w:val="32"/>
          <w:szCs w:val="32"/>
        </w:rPr>
        <w:t>用药的规定：</w:t>
      </w:r>
      <w:r w:rsidR="00B668D2" w:rsidRPr="00DB1207">
        <w:rPr>
          <w:rFonts w:eastAsia="仿宋_GB2312" w:hint="eastAsia"/>
          <w:color w:val="000000"/>
          <w:kern w:val="0"/>
          <w:sz w:val="32"/>
          <w:szCs w:val="32"/>
        </w:rPr>
        <w:t>药物治疗仅仅是中风</w:t>
      </w:r>
      <w:r w:rsidR="00E26E24" w:rsidRPr="00DB1207">
        <w:rPr>
          <w:rFonts w:eastAsia="仿宋_GB2312" w:hint="eastAsia"/>
          <w:color w:val="000000"/>
          <w:kern w:val="0"/>
          <w:sz w:val="32"/>
          <w:szCs w:val="32"/>
        </w:rPr>
        <w:t>临床</w:t>
      </w:r>
      <w:r w:rsidR="00B668D2" w:rsidRPr="00DB1207">
        <w:rPr>
          <w:rFonts w:eastAsia="仿宋_GB2312" w:hint="eastAsia"/>
          <w:color w:val="000000"/>
          <w:kern w:val="0"/>
          <w:sz w:val="32"/>
          <w:szCs w:val="32"/>
        </w:rPr>
        <w:t>治疗的一部分，临床试验</w:t>
      </w:r>
      <w:r w:rsidR="00E26E24" w:rsidRPr="00DB1207">
        <w:rPr>
          <w:rFonts w:eastAsia="仿宋_GB2312" w:hint="eastAsia"/>
          <w:color w:val="000000"/>
          <w:kern w:val="0"/>
          <w:sz w:val="32"/>
          <w:szCs w:val="32"/>
        </w:rPr>
        <w:t>可以</w:t>
      </w:r>
      <w:r w:rsidR="00B668D2" w:rsidRPr="00DB1207">
        <w:rPr>
          <w:rFonts w:eastAsia="仿宋_GB2312" w:hint="eastAsia"/>
          <w:color w:val="000000"/>
          <w:kern w:val="0"/>
          <w:sz w:val="32"/>
          <w:szCs w:val="32"/>
        </w:rPr>
        <w:t>在适当基础治疗</w:t>
      </w:r>
      <w:r w:rsidR="00980125" w:rsidRPr="00DB1207">
        <w:rPr>
          <w:rFonts w:eastAsia="仿宋_GB2312" w:hint="eastAsia"/>
          <w:color w:val="000000"/>
          <w:kern w:val="0"/>
          <w:sz w:val="32"/>
          <w:szCs w:val="32"/>
        </w:rPr>
        <w:t>和康复措施</w:t>
      </w:r>
      <w:r w:rsidR="00B668D2" w:rsidRPr="00DB1207">
        <w:rPr>
          <w:rFonts w:eastAsia="仿宋_GB2312" w:hint="eastAsia"/>
          <w:color w:val="000000"/>
          <w:kern w:val="0"/>
          <w:sz w:val="32"/>
          <w:szCs w:val="32"/>
        </w:rPr>
        <w:t>的</w:t>
      </w:r>
      <w:r w:rsidR="000A3C44" w:rsidRPr="00DB1207">
        <w:rPr>
          <w:rFonts w:eastAsia="仿宋_GB2312" w:hint="eastAsia"/>
          <w:color w:val="000000"/>
          <w:kern w:val="0"/>
          <w:sz w:val="32"/>
          <w:szCs w:val="32"/>
        </w:rPr>
        <w:t>基础上</w:t>
      </w:r>
      <w:r w:rsidR="00B668D2" w:rsidRPr="00DB1207">
        <w:rPr>
          <w:rFonts w:eastAsia="仿宋_GB2312" w:hint="eastAsia"/>
          <w:color w:val="000000"/>
          <w:kern w:val="0"/>
          <w:sz w:val="32"/>
          <w:szCs w:val="32"/>
        </w:rPr>
        <w:t>进行</w:t>
      </w:r>
      <w:r w:rsidR="00E26E24" w:rsidRPr="00DB1207">
        <w:rPr>
          <w:rFonts w:eastAsia="仿宋_GB2312" w:hint="eastAsia"/>
          <w:color w:val="000000"/>
          <w:kern w:val="0"/>
          <w:sz w:val="32"/>
          <w:szCs w:val="32"/>
        </w:rPr>
        <w:t>，但应当尽量减少基础</w:t>
      </w:r>
      <w:r w:rsidR="00980125" w:rsidRPr="00DB1207">
        <w:rPr>
          <w:rFonts w:eastAsia="仿宋_GB2312" w:hint="eastAsia"/>
          <w:color w:val="000000"/>
          <w:kern w:val="0"/>
          <w:sz w:val="32"/>
          <w:szCs w:val="32"/>
        </w:rPr>
        <w:t>用药和其</w:t>
      </w:r>
      <w:r w:rsidR="00E165B7" w:rsidRPr="00DB1207">
        <w:rPr>
          <w:rFonts w:eastAsia="仿宋_GB2312" w:hint="eastAsia"/>
          <w:color w:val="000000"/>
          <w:kern w:val="0"/>
          <w:sz w:val="32"/>
          <w:szCs w:val="32"/>
        </w:rPr>
        <w:t>他</w:t>
      </w:r>
      <w:r w:rsidR="00980125" w:rsidRPr="00DB1207">
        <w:rPr>
          <w:rFonts w:eastAsia="仿宋_GB2312" w:hint="eastAsia"/>
          <w:color w:val="000000"/>
          <w:kern w:val="0"/>
          <w:sz w:val="32"/>
          <w:szCs w:val="32"/>
        </w:rPr>
        <w:t>措施</w:t>
      </w:r>
      <w:r w:rsidR="00E26E24" w:rsidRPr="00DB1207">
        <w:rPr>
          <w:rFonts w:eastAsia="仿宋_GB2312" w:hint="eastAsia"/>
          <w:color w:val="000000"/>
          <w:kern w:val="0"/>
          <w:sz w:val="32"/>
          <w:szCs w:val="32"/>
        </w:rPr>
        <w:t>对药物的有效性和安全性评价的影响，并</w:t>
      </w:r>
      <w:r w:rsidR="00192D02" w:rsidRPr="00DB1207">
        <w:rPr>
          <w:rFonts w:eastAsia="仿宋_GB2312" w:hint="eastAsia"/>
          <w:color w:val="000000"/>
          <w:kern w:val="0"/>
          <w:sz w:val="32"/>
          <w:szCs w:val="32"/>
        </w:rPr>
        <w:t>应该</w:t>
      </w:r>
      <w:r w:rsidR="00E26E24" w:rsidRPr="00DB1207">
        <w:rPr>
          <w:rFonts w:eastAsia="仿宋_GB2312" w:hint="eastAsia"/>
          <w:color w:val="000000"/>
          <w:kern w:val="0"/>
          <w:sz w:val="32"/>
          <w:szCs w:val="32"/>
        </w:rPr>
        <w:t>注意基础治疗</w:t>
      </w:r>
      <w:r w:rsidR="00980125" w:rsidRPr="00DB1207">
        <w:rPr>
          <w:rFonts w:eastAsia="仿宋_GB2312" w:hint="eastAsia"/>
          <w:color w:val="000000"/>
          <w:kern w:val="0"/>
          <w:sz w:val="32"/>
          <w:szCs w:val="32"/>
        </w:rPr>
        <w:t>措施</w:t>
      </w:r>
      <w:r w:rsidR="00E26E24" w:rsidRPr="00DB1207">
        <w:rPr>
          <w:rFonts w:eastAsia="仿宋_GB2312" w:hint="eastAsia"/>
          <w:color w:val="000000"/>
          <w:kern w:val="0"/>
          <w:sz w:val="32"/>
          <w:szCs w:val="32"/>
        </w:rPr>
        <w:t>与药物的临床</w:t>
      </w:r>
      <w:r w:rsidR="00980125" w:rsidRPr="00DB1207">
        <w:rPr>
          <w:rFonts w:eastAsia="仿宋_GB2312" w:hint="eastAsia"/>
          <w:color w:val="000000"/>
          <w:kern w:val="0"/>
          <w:sz w:val="32"/>
          <w:szCs w:val="32"/>
        </w:rPr>
        <w:t>试验目的</w:t>
      </w:r>
      <w:r w:rsidR="00E165B7" w:rsidRPr="00DB1207">
        <w:rPr>
          <w:rFonts w:eastAsia="仿宋_GB2312" w:hint="eastAsia"/>
          <w:color w:val="000000"/>
          <w:kern w:val="0"/>
          <w:sz w:val="32"/>
          <w:szCs w:val="32"/>
        </w:rPr>
        <w:t>、</w:t>
      </w:r>
      <w:r w:rsidR="00980125" w:rsidRPr="00DB1207">
        <w:rPr>
          <w:rFonts w:eastAsia="仿宋_GB2312" w:hint="eastAsia"/>
          <w:color w:val="000000"/>
          <w:kern w:val="0"/>
          <w:sz w:val="32"/>
          <w:szCs w:val="32"/>
        </w:rPr>
        <w:t>药物</w:t>
      </w:r>
      <w:r w:rsidR="00E26E24" w:rsidRPr="00DB1207">
        <w:rPr>
          <w:rFonts w:eastAsia="仿宋_GB2312" w:hint="eastAsia"/>
          <w:color w:val="000000"/>
          <w:kern w:val="0"/>
          <w:sz w:val="32"/>
          <w:szCs w:val="32"/>
        </w:rPr>
        <w:t>作用特点</w:t>
      </w:r>
      <w:r w:rsidR="00192D02" w:rsidRPr="00DB1207">
        <w:rPr>
          <w:rFonts w:eastAsia="仿宋_GB2312" w:hint="eastAsia"/>
          <w:color w:val="000000"/>
          <w:kern w:val="0"/>
          <w:sz w:val="32"/>
          <w:szCs w:val="32"/>
        </w:rPr>
        <w:t>的相关性</w:t>
      </w:r>
      <w:r w:rsidR="00B668D2" w:rsidRPr="00DB1207">
        <w:rPr>
          <w:rFonts w:eastAsia="仿宋_GB2312" w:hint="eastAsia"/>
          <w:color w:val="000000"/>
          <w:kern w:val="0"/>
          <w:sz w:val="32"/>
          <w:szCs w:val="32"/>
        </w:rPr>
        <w:t>。</w:t>
      </w:r>
      <w:r w:rsidR="00E25A19" w:rsidRPr="00DB1207">
        <w:rPr>
          <w:rFonts w:eastAsia="仿宋_GB2312" w:hint="eastAsia"/>
          <w:color w:val="000000"/>
          <w:kern w:val="0"/>
          <w:sz w:val="32"/>
          <w:szCs w:val="32"/>
        </w:rPr>
        <w:t>同时，基础用药也要考虑到疾病诊疗指南中规定必须使用的药物的</w:t>
      </w:r>
      <w:r w:rsidR="00A31EC1" w:rsidRPr="00DB1207">
        <w:rPr>
          <w:rFonts w:eastAsia="仿宋_GB2312" w:hint="eastAsia"/>
          <w:color w:val="000000"/>
          <w:kern w:val="0"/>
          <w:sz w:val="32"/>
          <w:szCs w:val="32"/>
        </w:rPr>
        <w:t>要求</w:t>
      </w:r>
      <w:r w:rsidR="00E25A19" w:rsidRPr="00DB1207">
        <w:rPr>
          <w:rFonts w:eastAsia="仿宋_GB2312" w:hint="eastAsia"/>
          <w:color w:val="000000"/>
          <w:kern w:val="0"/>
          <w:sz w:val="32"/>
          <w:szCs w:val="32"/>
        </w:rPr>
        <w:t>。</w:t>
      </w:r>
    </w:p>
    <w:p w:rsidR="00B668D2"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19" w:name="_Toc429404056"/>
      <w:bookmarkStart w:id="20" w:name="_Toc433368055"/>
      <w:bookmarkStart w:id="21" w:name="_Toc433368514"/>
      <w:r w:rsidRPr="00DB1207">
        <w:rPr>
          <w:rFonts w:ascii="Times New Roman" w:eastAsia="楷体_GB2312" w:hAnsi="Times New Roman" w:cs="Times New Roman" w:hint="eastAsia"/>
          <w:b w:val="0"/>
          <w:noProof/>
          <w:color w:val="000000"/>
          <w:kern w:val="0"/>
        </w:rPr>
        <w:t>（五）</w:t>
      </w:r>
      <w:r w:rsidR="00B668D2" w:rsidRPr="00DB1207">
        <w:rPr>
          <w:rFonts w:ascii="Times New Roman" w:eastAsia="楷体_GB2312" w:hAnsi="Times New Roman" w:cs="Times New Roman" w:hint="eastAsia"/>
          <w:b w:val="0"/>
          <w:noProof/>
          <w:color w:val="000000"/>
          <w:kern w:val="0"/>
        </w:rPr>
        <w:t>疗程及疗效</w:t>
      </w:r>
      <w:r w:rsidR="004338ED" w:rsidRPr="00DB1207">
        <w:rPr>
          <w:rFonts w:ascii="Times New Roman" w:eastAsia="楷体_GB2312" w:hAnsi="Times New Roman" w:cs="Times New Roman" w:hint="eastAsia"/>
          <w:b w:val="0"/>
          <w:noProof/>
          <w:color w:val="000000"/>
          <w:kern w:val="0"/>
        </w:rPr>
        <w:t>指标</w:t>
      </w:r>
      <w:r w:rsidR="00B668D2" w:rsidRPr="00DB1207">
        <w:rPr>
          <w:rFonts w:ascii="Times New Roman" w:eastAsia="楷体_GB2312" w:hAnsi="Times New Roman" w:cs="Times New Roman" w:hint="eastAsia"/>
          <w:b w:val="0"/>
          <w:noProof/>
          <w:color w:val="000000"/>
          <w:kern w:val="0"/>
        </w:rPr>
        <w:t>观</w:t>
      </w:r>
      <w:r w:rsidR="004338ED" w:rsidRPr="00DB1207">
        <w:rPr>
          <w:rFonts w:ascii="Times New Roman" w:eastAsia="楷体_GB2312" w:hAnsi="Times New Roman" w:cs="Times New Roman" w:hint="eastAsia"/>
          <w:b w:val="0"/>
          <w:noProof/>
          <w:color w:val="000000"/>
          <w:kern w:val="0"/>
        </w:rPr>
        <w:t>测</w:t>
      </w:r>
      <w:r w:rsidR="00B668D2" w:rsidRPr="00DB1207">
        <w:rPr>
          <w:rFonts w:ascii="Times New Roman" w:eastAsia="楷体_GB2312" w:hAnsi="Times New Roman" w:cs="Times New Roman" w:hint="eastAsia"/>
          <w:b w:val="0"/>
          <w:noProof/>
          <w:color w:val="000000"/>
          <w:kern w:val="0"/>
        </w:rPr>
        <w:t>时点</w:t>
      </w:r>
      <w:bookmarkEnd w:id="19"/>
      <w:bookmarkEnd w:id="20"/>
      <w:bookmarkEnd w:id="21"/>
    </w:p>
    <w:p w:rsidR="00B668D2"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疗程：</w:t>
      </w:r>
      <w:r w:rsidR="00B668D2" w:rsidRPr="00DB1207">
        <w:rPr>
          <w:rFonts w:eastAsia="仿宋_GB2312" w:hint="eastAsia"/>
          <w:color w:val="000000"/>
          <w:kern w:val="0"/>
          <w:sz w:val="32"/>
          <w:szCs w:val="32"/>
        </w:rPr>
        <w:t>疗程的设定应该与</w:t>
      </w:r>
      <w:r w:rsidR="000C362F" w:rsidRPr="00DB1207">
        <w:rPr>
          <w:rFonts w:eastAsia="仿宋_GB2312" w:hint="eastAsia"/>
          <w:color w:val="000000"/>
          <w:kern w:val="0"/>
          <w:sz w:val="32"/>
          <w:szCs w:val="32"/>
        </w:rPr>
        <w:t>疾病特点相一致，应该与</w:t>
      </w:r>
      <w:r w:rsidR="00B668D2" w:rsidRPr="00DB1207">
        <w:rPr>
          <w:rFonts w:eastAsia="仿宋_GB2312" w:hint="eastAsia"/>
          <w:color w:val="000000"/>
          <w:kern w:val="0"/>
          <w:sz w:val="32"/>
          <w:szCs w:val="32"/>
        </w:rPr>
        <w:t>评价药物的</w:t>
      </w:r>
      <w:r w:rsidR="000A3C44" w:rsidRPr="00DB1207">
        <w:rPr>
          <w:rFonts w:eastAsia="仿宋_GB2312" w:hint="eastAsia"/>
          <w:color w:val="000000"/>
          <w:kern w:val="0"/>
          <w:sz w:val="32"/>
          <w:szCs w:val="32"/>
        </w:rPr>
        <w:t>有效性和</w:t>
      </w:r>
      <w:r w:rsidR="00B668D2" w:rsidRPr="00DB1207">
        <w:rPr>
          <w:rFonts w:eastAsia="仿宋_GB2312" w:hint="eastAsia"/>
          <w:color w:val="000000"/>
          <w:kern w:val="0"/>
          <w:sz w:val="32"/>
          <w:szCs w:val="32"/>
        </w:rPr>
        <w:t>安全性的</w:t>
      </w:r>
      <w:r w:rsidR="005B0214" w:rsidRPr="00DB1207">
        <w:rPr>
          <w:rFonts w:eastAsia="仿宋_GB2312" w:hint="eastAsia"/>
          <w:color w:val="000000"/>
          <w:kern w:val="0"/>
          <w:sz w:val="32"/>
          <w:szCs w:val="32"/>
        </w:rPr>
        <w:t>试验</w:t>
      </w:r>
      <w:r w:rsidR="00B668D2" w:rsidRPr="00DB1207">
        <w:rPr>
          <w:rFonts w:eastAsia="仿宋_GB2312" w:hint="eastAsia"/>
          <w:color w:val="000000"/>
          <w:kern w:val="0"/>
          <w:sz w:val="32"/>
          <w:szCs w:val="32"/>
        </w:rPr>
        <w:t>目的一致，药物临床试验的疗程应根据制剂的处方组成、</w:t>
      </w:r>
      <w:r w:rsidR="003C734C" w:rsidRPr="00DB1207">
        <w:rPr>
          <w:rFonts w:eastAsia="仿宋_GB2312" w:hint="eastAsia"/>
          <w:color w:val="000000"/>
          <w:kern w:val="0"/>
          <w:sz w:val="32"/>
          <w:szCs w:val="32"/>
        </w:rPr>
        <w:t>功效</w:t>
      </w:r>
      <w:r w:rsidR="005B0214" w:rsidRPr="00DB1207">
        <w:rPr>
          <w:rFonts w:eastAsia="仿宋_GB2312" w:hint="eastAsia"/>
          <w:color w:val="000000"/>
          <w:kern w:val="0"/>
          <w:sz w:val="32"/>
          <w:szCs w:val="32"/>
        </w:rPr>
        <w:t>特点</w:t>
      </w:r>
      <w:r w:rsidR="00B668D2" w:rsidRPr="00DB1207">
        <w:rPr>
          <w:rFonts w:eastAsia="仿宋_GB2312" w:hint="eastAsia"/>
          <w:color w:val="000000"/>
          <w:kern w:val="0"/>
          <w:sz w:val="32"/>
          <w:szCs w:val="32"/>
        </w:rPr>
        <w:t>、证候特点、</w:t>
      </w:r>
      <w:r w:rsidR="00192D02" w:rsidRPr="00DB1207">
        <w:rPr>
          <w:rFonts w:eastAsia="仿宋_GB2312" w:hint="eastAsia"/>
          <w:color w:val="000000"/>
          <w:kern w:val="0"/>
          <w:sz w:val="32"/>
          <w:szCs w:val="32"/>
        </w:rPr>
        <w:t>疾病转</w:t>
      </w:r>
      <w:r w:rsidR="00F61553" w:rsidRPr="00DB1207">
        <w:rPr>
          <w:rFonts w:eastAsia="仿宋_GB2312" w:hint="eastAsia"/>
          <w:color w:val="000000"/>
          <w:kern w:val="0"/>
          <w:sz w:val="32"/>
          <w:szCs w:val="32"/>
        </w:rPr>
        <w:t>归</w:t>
      </w:r>
      <w:r w:rsidR="00192D02" w:rsidRPr="00DB1207">
        <w:rPr>
          <w:rFonts w:eastAsia="仿宋_GB2312" w:hint="eastAsia"/>
          <w:color w:val="000000"/>
          <w:kern w:val="0"/>
          <w:sz w:val="32"/>
          <w:szCs w:val="32"/>
        </w:rPr>
        <w:t>、</w:t>
      </w:r>
      <w:r w:rsidR="003C734C" w:rsidRPr="00DB1207">
        <w:rPr>
          <w:rFonts w:eastAsia="仿宋_GB2312" w:hint="eastAsia"/>
          <w:color w:val="000000"/>
          <w:kern w:val="0"/>
          <w:sz w:val="32"/>
          <w:szCs w:val="32"/>
        </w:rPr>
        <w:t>药物的</w:t>
      </w:r>
      <w:r w:rsidR="00B668D2" w:rsidRPr="00DB1207">
        <w:rPr>
          <w:rFonts w:eastAsia="仿宋_GB2312" w:hint="eastAsia"/>
          <w:color w:val="000000"/>
          <w:kern w:val="0"/>
          <w:sz w:val="32"/>
          <w:szCs w:val="32"/>
        </w:rPr>
        <w:t>临床</w:t>
      </w:r>
      <w:r w:rsidR="005B0214" w:rsidRPr="00DB1207">
        <w:rPr>
          <w:rFonts w:eastAsia="仿宋_GB2312" w:hint="eastAsia"/>
          <w:color w:val="000000"/>
          <w:kern w:val="0"/>
          <w:sz w:val="32"/>
          <w:szCs w:val="32"/>
        </w:rPr>
        <w:t>试验目的与</w:t>
      </w:r>
      <w:r w:rsidR="00B668D2" w:rsidRPr="00DB1207">
        <w:rPr>
          <w:rFonts w:eastAsia="仿宋_GB2312" w:hint="eastAsia"/>
          <w:color w:val="000000"/>
          <w:kern w:val="0"/>
          <w:sz w:val="32"/>
          <w:szCs w:val="32"/>
        </w:rPr>
        <w:t>定位</w:t>
      </w:r>
      <w:r w:rsidR="003C734C" w:rsidRPr="00DB1207">
        <w:rPr>
          <w:rFonts w:eastAsia="仿宋_GB2312" w:hint="eastAsia"/>
          <w:color w:val="000000"/>
          <w:kern w:val="0"/>
          <w:sz w:val="32"/>
          <w:szCs w:val="32"/>
        </w:rPr>
        <w:t>确定，</w:t>
      </w:r>
      <w:r w:rsidR="00B668D2" w:rsidRPr="00DB1207">
        <w:rPr>
          <w:rFonts w:eastAsia="仿宋_GB2312" w:hint="eastAsia"/>
          <w:color w:val="000000"/>
          <w:kern w:val="0"/>
          <w:sz w:val="32"/>
          <w:szCs w:val="32"/>
        </w:rPr>
        <w:t>一般应该与拟上市后的用法用</w:t>
      </w:r>
      <w:r w:rsidR="00B668D2" w:rsidRPr="00DB1207">
        <w:rPr>
          <w:rFonts w:eastAsia="仿宋_GB2312" w:hint="eastAsia"/>
          <w:color w:val="000000"/>
          <w:kern w:val="0"/>
          <w:sz w:val="32"/>
          <w:szCs w:val="32"/>
        </w:rPr>
        <w:lastRenderedPageBreak/>
        <w:t>量</w:t>
      </w:r>
      <w:r w:rsidR="00192D02" w:rsidRPr="00DB1207">
        <w:rPr>
          <w:rFonts w:eastAsia="仿宋_GB2312" w:hint="eastAsia"/>
          <w:color w:val="000000"/>
          <w:kern w:val="0"/>
          <w:sz w:val="32"/>
          <w:szCs w:val="32"/>
        </w:rPr>
        <w:t>相</w:t>
      </w:r>
      <w:r w:rsidR="00B668D2" w:rsidRPr="00DB1207">
        <w:rPr>
          <w:rFonts w:eastAsia="仿宋_GB2312" w:hint="eastAsia"/>
          <w:color w:val="000000"/>
          <w:kern w:val="0"/>
          <w:sz w:val="32"/>
          <w:szCs w:val="32"/>
        </w:rPr>
        <w:t>一致。</w:t>
      </w:r>
      <w:r w:rsidR="003C734C" w:rsidRPr="00DB1207">
        <w:rPr>
          <w:rFonts w:eastAsia="仿宋_GB2312" w:hint="eastAsia"/>
          <w:color w:val="000000"/>
          <w:kern w:val="0"/>
          <w:sz w:val="32"/>
          <w:szCs w:val="32"/>
        </w:rPr>
        <w:t>作为中药制剂，其临床试验的疗程设计还应考虑</w:t>
      </w:r>
      <w:r w:rsidR="005B39A4" w:rsidRPr="00DB1207">
        <w:rPr>
          <w:rFonts w:eastAsia="仿宋_GB2312" w:hint="eastAsia"/>
          <w:color w:val="000000"/>
          <w:kern w:val="0"/>
          <w:sz w:val="32"/>
          <w:szCs w:val="32"/>
        </w:rPr>
        <w:t>中医</w:t>
      </w:r>
      <w:r w:rsidR="003C734C" w:rsidRPr="00DB1207">
        <w:rPr>
          <w:rFonts w:eastAsia="仿宋_GB2312" w:hint="eastAsia"/>
          <w:color w:val="000000"/>
          <w:kern w:val="0"/>
          <w:sz w:val="32"/>
          <w:szCs w:val="32"/>
        </w:rPr>
        <w:t>证候变化</w:t>
      </w:r>
      <w:r w:rsidR="005B0214" w:rsidRPr="00DB1207">
        <w:rPr>
          <w:rFonts w:eastAsia="仿宋_GB2312" w:hint="eastAsia"/>
          <w:color w:val="000000"/>
          <w:kern w:val="0"/>
          <w:sz w:val="32"/>
          <w:szCs w:val="32"/>
        </w:rPr>
        <w:t>等</w:t>
      </w:r>
      <w:r w:rsidR="003C734C" w:rsidRPr="00DB1207">
        <w:rPr>
          <w:rFonts w:eastAsia="仿宋_GB2312" w:hint="eastAsia"/>
          <w:color w:val="000000"/>
          <w:kern w:val="0"/>
          <w:sz w:val="32"/>
          <w:szCs w:val="32"/>
        </w:rPr>
        <w:t>因素。</w:t>
      </w:r>
    </w:p>
    <w:p w:rsidR="00B668D2"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005B0214" w:rsidRPr="00DB1207">
        <w:rPr>
          <w:rFonts w:eastAsia="仿宋_GB2312" w:hint="eastAsia"/>
          <w:color w:val="000000"/>
          <w:kern w:val="0"/>
          <w:sz w:val="32"/>
          <w:szCs w:val="32"/>
        </w:rPr>
        <w:t>用于治疗</w:t>
      </w:r>
      <w:r w:rsidR="00192D02" w:rsidRPr="00DB1207">
        <w:rPr>
          <w:rFonts w:eastAsia="仿宋_GB2312" w:hint="eastAsia"/>
          <w:color w:val="000000"/>
          <w:kern w:val="0"/>
          <w:sz w:val="32"/>
          <w:szCs w:val="32"/>
        </w:rPr>
        <w:t>缺血性中风</w:t>
      </w:r>
      <w:r w:rsidR="000A3C44" w:rsidRPr="00DB1207">
        <w:rPr>
          <w:rFonts w:eastAsia="仿宋_GB2312" w:hint="eastAsia"/>
          <w:color w:val="000000"/>
          <w:kern w:val="0"/>
          <w:sz w:val="32"/>
          <w:szCs w:val="32"/>
        </w:rPr>
        <w:t>，</w:t>
      </w:r>
      <w:r w:rsidR="009532EA" w:rsidRPr="00DB1207">
        <w:rPr>
          <w:rFonts w:eastAsia="仿宋_GB2312" w:hint="eastAsia"/>
          <w:color w:val="000000"/>
          <w:kern w:val="0"/>
          <w:sz w:val="32"/>
          <w:szCs w:val="32"/>
        </w:rPr>
        <w:t>目的是</w:t>
      </w:r>
      <w:r w:rsidR="00192D02" w:rsidRPr="00DB1207">
        <w:rPr>
          <w:rFonts w:eastAsia="仿宋_GB2312" w:hint="eastAsia"/>
          <w:color w:val="000000"/>
          <w:kern w:val="0"/>
          <w:sz w:val="32"/>
          <w:szCs w:val="32"/>
        </w:rPr>
        <w:t>改善</w:t>
      </w:r>
      <w:r w:rsidR="009532EA" w:rsidRPr="00DB1207">
        <w:rPr>
          <w:rFonts w:eastAsia="仿宋_GB2312" w:hint="eastAsia"/>
          <w:color w:val="000000"/>
          <w:kern w:val="0"/>
          <w:sz w:val="32"/>
          <w:szCs w:val="32"/>
        </w:rPr>
        <w:t>神经损害</w:t>
      </w:r>
      <w:r w:rsidR="005B39A4" w:rsidRPr="00DB1207">
        <w:rPr>
          <w:rFonts w:eastAsia="仿宋_GB2312" w:hint="eastAsia"/>
          <w:color w:val="000000"/>
          <w:kern w:val="0"/>
          <w:sz w:val="32"/>
          <w:szCs w:val="32"/>
        </w:rPr>
        <w:t>引起的相关功能</w:t>
      </w:r>
      <w:r w:rsidR="00745B85" w:rsidRPr="00DB1207">
        <w:rPr>
          <w:rFonts w:eastAsia="仿宋_GB2312" w:hint="eastAsia"/>
          <w:color w:val="000000"/>
          <w:kern w:val="0"/>
          <w:sz w:val="32"/>
          <w:szCs w:val="32"/>
        </w:rPr>
        <w:t>缺失</w:t>
      </w:r>
      <w:r w:rsidR="005B0214" w:rsidRPr="00DB1207">
        <w:rPr>
          <w:rFonts w:eastAsia="仿宋_GB2312" w:hint="eastAsia"/>
          <w:color w:val="000000"/>
          <w:kern w:val="0"/>
          <w:sz w:val="32"/>
          <w:szCs w:val="32"/>
        </w:rPr>
        <w:t>的</w:t>
      </w:r>
      <w:r w:rsidR="000A3C44" w:rsidRPr="00DB1207">
        <w:rPr>
          <w:rFonts w:eastAsia="仿宋_GB2312" w:hint="eastAsia"/>
          <w:color w:val="000000"/>
          <w:kern w:val="0"/>
          <w:sz w:val="32"/>
          <w:szCs w:val="32"/>
        </w:rPr>
        <w:t>临床试验</w:t>
      </w:r>
      <w:r w:rsidR="00745B85" w:rsidRPr="00DB1207">
        <w:rPr>
          <w:rFonts w:eastAsia="仿宋_GB2312" w:hint="eastAsia"/>
          <w:color w:val="000000"/>
          <w:kern w:val="0"/>
          <w:sz w:val="32"/>
          <w:szCs w:val="32"/>
        </w:rPr>
        <w:t>，</w:t>
      </w:r>
      <w:r w:rsidR="009532EA" w:rsidRPr="00DB1207">
        <w:rPr>
          <w:rFonts w:eastAsia="仿宋_GB2312" w:hint="eastAsia"/>
          <w:color w:val="000000"/>
          <w:kern w:val="0"/>
          <w:sz w:val="32"/>
          <w:szCs w:val="32"/>
        </w:rPr>
        <w:t>由于神经功能的恢复、稳定需要较长时间，为观察药物</w:t>
      </w:r>
      <w:r w:rsidR="000A3C44" w:rsidRPr="00DB1207">
        <w:rPr>
          <w:rFonts w:eastAsia="仿宋_GB2312" w:hint="eastAsia"/>
          <w:color w:val="000000"/>
          <w:kern w:val="0"/>
          <w:sz w:val="32"/>
          <w:szCs w:val="32"/>
        </w:rPr>
        <w:t>的</w:t>
      </w:r>
      <w:r w:rsidR="005B0214" w:rsidRPr="00DB1207">
        <w:rPr>
          <w:rFonts w:eastAsia="仿宋_GB2312" w:hint="eastAsia"/>
          <w:color w:val="000000"/>
          <w:kern w:val="0"/>
          <w:sz w:val="32"/>
          <w:szCs w:val="32"/>
        </w:rPr>
        <w:t>肯定</w:t>
      </w:r>
      <w:r w:rsidR="009532EA" w:rsidRPr="00DB1207">
        <w:rPr>
          <w:rFonts w:eastAsia="仿宋_GB2312" w:hint="eastAsia"/>
          <w:color w:val="000000"/>
          <w:kern w:val="0"/>
          <w:sz w:val="32"/>
          <w:szCs w:val="32"/>
        </w:rPr>
        <w:t>疗效，了解药物对神经功能</w:t>
      </w:r>
      <w:r w:rsidR="00192D02" w:rsidRPr="00DB1207">
        <w:rPr>
          <w:rFonts w:eastAsia="仿宋_GB2312" w:hint="eastAsia"/>
          <w:color w:val="000000"/>
          <w:kern w:val="0"/>
          <w:sz w:val="32"/>
          <w:szCs w:val="32"/>
        </w:rPr>
        <w:t>损害</w:t>
      </w:r>
      <w:r w:rsidR="009532EA" w:rsidRPr="00DB1207">
        <w:rPr>
          <w:rFonts w:eastAsia="仿宋_GB2312" w:hint="eastAsia"/>
          <w:color w:val="000000"/>
          <w:kern w:val="0"/>
          <w:sz w:val="32"/>
          <w:szCs w:val="32"/>
        </w:rPr>
        <w:t>恢复的影响，</w:t>
      </w:r>
      <w:r w:rsidR="005B0214" w:rsidRPr="00DB1207">
        <w:rPr>
          <w:rFonts w:eastAsia="仿宋_GB2312" w:hint="eastAsia"/>
          <w:color w:val="000000"/>
          <w:kern w:val="0"/>
          <w:sz w:val="32"/>
          <w:szCs w:val="32"/>
        </w:rPr>
        <w:t>确证性试验</w:t>
      </w:r>
      <w:r w:rsidR="005B39A4" w:rsidRPr="00DB1207">
        <w:rPr>
          <w:rFonts w:eastAsia="仿宋_GB2312" w:hint="eastAsia"/>
          <w:color w:val="000000"/>
          <w:kern w:val="0"/>
          <w:sz w:val="32"/>
          <w:szCs w:val="32"/>
        </w:rPr>
        <w:t>一般</w:t>
      </w:r>
      <w:r w:rsidR="009532EA" w:rsidRPr="00DB1207">
        <w:rPr>
          <w:rFonts w:eastAsia="仿宋_GB2312" w:hint="eastAsia"/>
          <w:color w:val="000000"/>
          <w:kern w:val="0"/>
          <w:sz w:val="32"/>
          <w:szCs w:val="32"/>
        </w:rPr>
        <w:t>观察随访的时间较长，</w:t>
      </w:r>
      <w:r w:rsidR="005B39A4" w:rsidRPr="00DB1207">
        <w:rPr>
          <w:rFonts w:eastAsia="仿宋_GB2312" w:hint="eastAsia"/>
          <w:color w:val="000000"/>
          <w:kern w:val="0"/>
          <w:sz w:val="32"/>
          <w:szCs w:val="32"/>
        </w:rPr>
        <w:t>主要疗效指标观</w:t>
      </w:r>
      <w:r w:rsidR="005B0214" w:rsidRPr="00DB1207">
        <w:rPr>
          <w:rFonts w:eastAsia="仿宋_GB2312" w:hint="eastAsia"/>
          <w:color w:val="000000"/>
          <w:kern w:val="0"/>
          <w:sz w:val="32"/>
          <w:szCs w:val="32"/>
        </w:rPr>
        <w:t>测</w:t>
      </w:r>
      <w:r w:rsidR="005B39A4" w:rsidRPr="00DB1207">
        <w:rPr>
          <w:rFonts w:eastAsia="仿宋_GB2312" w:hint="eastAsia"/>
          <w:color w:val="000000"/>
          <w:kern w:val="0"/>
          <w:sz w:val="32"/>
          <w:szCs w:val="32"/>
        </w:rPr>
        <w:t>的终点</w:t>
      </w:r>
      <w:r w:rsidR="00B01566" w:rsidRPr="00DB1207">
        <w:rPr>
          <w:rFonts w:eastAsia="仿宋_GB2312" w:hint="eastAsia"/>
          <w:color w:val="000000"/>
          <w:kern w:val="0"/>
          <w:sz w:val="32"/>
          <w:szCs w:val="32"/>
        </w:rPr>
        <w:t>访视</w:t>
      </w:r>
      <w:r w:rsidR="005B39A4" w:rsidRPr="00DB1207">
        <w:rPr>
          <w:rFonts w:eastAsia="仿宋_GB2312" w:hint="eastAsia"/>
          <w:color w:val="000000"/>
          <w:kern w:val="0"/>
          <w:sz w:val="32"/>
          <w:szCs w:val="32"/>
        </w:rPr>
        <w:t>时间</w:t>
      </w:r>
      <w:r w:rsidR="005B0214" w:rsidRPr="00DB1207">
        <w:rPr>
          <w:rFonts w:eastAsia="仿宋_GB2312" w:hint="eastAsia"/>
          <w:color w:val="000000"/>
          <w:kern w:val="0"/>
          <w:sz w:val="32"/>
          <w:szCs w:val="32"/>
        </w:rPr>
        <w:t>一般</w:t>
      </w:r>
      <w:r w:rsidR="005B39A4" w:rsidRPr="00DB1207">
        <w:rPr>
          <w:rFonts w:eastAsia="仿宋_GB2312" w:hint="eastAsia"/>
          <w:color w:val="000000"/>
          <w:kern w:val="0"/>
          <w:sz w:val="32"/>
          <w:szCs w:val="32"/>
        </w:rPr>
        <w:t>应该为发病后</w:t>
      </w:r>
      <w:r w:rsidR="005B0214" w:rsidRPr="00DB1207">
        <w:rPr>
          <w:rFonts w:eastAsia="仿宋_GB2312" w:hint="eastAsia"/>
          <w:color w:val="000000"/>
          <w:kern w:val="0"/>
          <w:sz w:val="32"/>
          <w:szCs w:val="32"/>
        </w:rPr>
        <w:t>的</w:t>
      </w:r>
      <w:r w:rsidR="005B39A4" w:rsidRPr="00DB1207">
        <w:rPr>
          <w:rFonts w:eastAsia="仿宋_GB2312"/>
          <w:color w:val="000000"/>
          <w:kern w:val="0"/>
          <w:sz w:val="32"/>
          <w:szCs w:val="32"/>
        </w:rPr>
        <w:t>3</w:t>
      </w:r>
      <w:r w:rsidR="008642E3" w:rsidRPr="00DB1207">
        <w:rPr>
          <w:rFonts w:eastAsia="仿宋_GB2312" w:hint="eastAsia"/>
          <w:color w:val="000000"/>
          <w:kern w:val="0"/>
          <w:sz w:val="32"/>
          <w:szCs w:val="32"/>
        </w:rPr>
        <w:t>～</w:t>
      </w:r>
      <w:r w:rsidR="005B39A4" w:rsidRPr="00DB1207">
        <w:rPr>
          <w:rFonts w:eastAsia="仿宋_GB2312"/>
          <w:color w:val="000000"/>
          <w:kern w:val="0"/>
          <w:sz w:val="32"/>
          <w:szCs w:val="32"/>
        </w:rPr>
        <w:t>6</w:t>
      </w:r>
      <w:r w:rsidR="004F25B7" w:rsidRPr="00DB1207">
        <w:rPr>
          <w:rFonts w:eastAsia="仿宋_GB2312" w:hint="eastAsia"/>
          <w:color w:val="000000"/>
          <w:kern w:val="0"/>
          <w:sz w:val="32"/>
          <w:szCs w:val="32"/>
        </w:rPr>
        <w:t>个</w:t>
      </w:r>
      <w:r w:rsidR="005B39A4" w:rsidRPr="00DB1207">
        <w:rPr>
          <w:rFonts w:eastAsia="仿宋_GB2312" w:hint="eastAsia"/>
          <w:color w:val="000000"/>
          <w:kern w:val="0"/>
          <w:sz w:val="32"/>
          <w:szCs w:val="32"/>
        </w:rPr>
        <w:t>月</w:t>
      </w:r>
      <w:r w:rsidR="005B0214" w:rsidRPr="00DB1207">
        <w:rPr>
          <w:rFonts w:eastAsia="仿宋_GB2312" w:hint="eastAsia"/>
          <w:color w:val="000000"/>
          <w:kern w:val="0"/>
          <w:sz w:val="32"/>
          <w:szCs w:val="32"/>
        </w:rPr>
        <w:t>，但需要注意纳入病程和</w:t>
      </w:r>
      <w:r w:rsidR="000A3C44" w:rsidRPr="00DB1207">
        <w:rPr>
          <w:rFonts w:eastAsia="仿宋_GB2312" w:hint="eastAsia"/>
          <w:color w:val="000000"/>
          <w:kern w:val="0"/>
          <w:sz w:val="32"/>
          <w:szCs w:val="32"/>
        </w:rPr>
        <w:t>用药</w:t>
      </w:r>
      <w:r w:rsidR="005B0214" w:rsidRPr="00DB1207">
        <w:rPr>
          <w:rFonts w:eastAsia="仿宋_GB2312" w:hint="eastAsia"/>
          <w:color w:val="000000"/>
          <w:kern w:val="0"/>
          <w:sz w:val="32"/>
          <w:szCs w:val="32"/>
        </w:rPr>
        <w:t>疗程等相关因素的影响</w:t>
      </w:r>
      <w:r w:rsidR="005B39A4" w:rsidRPr="00DB1207">
        <w:rPr>
          <w:rFonts w:eastAsia="仿宋_GB2312" w:hint="eastAsia"/>
          <w:color w:val="000000"/>
          <w:kern w:val="0"/>
          <w:sz w:val="32"/>
          <w:szCs w:val="32"/>
        </w:rPr>
        <w:t>。</w:t>
      </w:r>
    </w:p>
    <w:p w:rsidR="00E25A19" w:rsidRPr="00DB1207" w:rsidRDefault="00E25A19"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由于主要疗效指标观测多数是在临床试验用药疗程结束后某一时点，因此，应该注意临床试验用药结束后可能会影响试验结果的所有基础治疗和康复措施的规定和要求，并记录至最后一次访视点。</w:t>
      </w:r>
    </w:p>
    <w:p w:rsidR="00B668D2" w:rsidRPr="00DB1207" w:rsidRDefault="00B668D2"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次要疗效指标</w:t>
      </w:r>
      <w:r w:rsidR="005B39A4" w:rsidRPr="00DB1207">
        <w:rPr>
          <w:rFonts w:eastAsia="仿宋_GB2312" w:hint="eastAsia"/>
          <w:color w:val="000000"/>
          <w:kern w:val="0"/>
          <w:sz w:val="32"/>
          <w:szCs w:val="32"/>
        </w:rPr>
        <w:t>观</w:t>
      </w:r>
      <w:r w:rsidR="002A7E4B" w:rsidRPr="00DB1207">
        <w:rPr>
          <w:rFonts w:eastAsia="仿宋_GB2312" w:hint="eastAsia"/>
          <w:color w:val="000000"/>
          <w:kern w:val="0"/>
          <w:sz w:val="32"/>
          <w:szCs w:val="32"/>
        </w:rPr>
        <w:t>测</w:t>
      </w:r>
      <w:r w:rsidR="005B39A4" w:rsidRPr="00DB1207">
        <w:rPr>
          <w:rFonts w:eastAsia="仿宋_GB2312" w:hint="eastAsia"/>
          <w:color w:val="000000"/>
          <w:kern w:val="0"/>
          <w:sz w:val="32"/>
          <w:szCs w:val="32"/>
        </w:rPr>
        <w:t>的主要</w:t>
      </w:r>
      <w:r w:rsidR="00A5142A" w:rsidRPr="00DB1207">
        <w:rPr>
          <w:rFonts w:eastAsia="仿宋_GB2312" w:hint="eastAsia"/>
          <w:color w:val="000000"/>
          <w:kern w:val="0"/>
          <w:sz w:val="32"/>
          <w:szCs w:val="32"/>
        </w:rPr>
        <w:t>终点</w:t>
      </w:r>
      <w:r w:rsidR="00745B85" w:rsidRPr="00DB1207">
        <w:rPr>
          <w:rFonts w:eastAsia="仿宋_GB2312" w:hint="eastAsia"/>
          <w:color w:val="000000"/>
          <w:kern w:val="0"/>
          <w:sz w:val="32"/>
          <w:szCs w:val="32"/>
        </w:rPr>
        <w:t>访视</w:t>
      </w:r>
      <w:r w:rsidR="005B39A4" w:rsidRPr="00DB1207">
        <w:rPr>
          <w:rFonts w:eastAsia="仿宋_GB2312" w:hint="eastAsia"/>
          <w:color w:val="000000"/>
          <w:kern w:val="0"/>
          <w:sz w:val="32"/>
          <w:szCs w:val="32"/>
        </w:rPr>
        <w:t>时间</w:t>
      </w:r>
      <w:r w:rsidRPr="00DB1207">
        <w:rPr>
          <w:rFonts w:eastAsia="仿宋_GB2312" w:hint="eastAsia"/>
          <w:color w:val="000000"/>
          <w:kern w:val="0"/>
          <w:sz w:val="32"/>
          <w:szCs w:val="32"/>
        </w:rPr>
        <w:t>可以</w:t>
      </w:r>
      <w:r w:rsidR="005B39A4" w:rsidRPr="00DB1207">
        <w:rPr>
          <w:rFonts w:eastAsia="仿宋_GB2312" w:hint="eastAsia"/>
          <w:color w:val="000000"/>
          <w:kern w:val="0"/>
          <w:sz w:val="32"/>
          <w:szCs w:val="32"/>
        </w:rPr>
        <w:t>根据</w:t>
      </w:r>
      <w:r w:rsidR="00192D02" w:rsidRPr="00DB1207">
        <w:rPr>
          <w:rFonts w:eastAsia="仿宋_GB2312" w:hint="eastAsia"/>
          <w:color w:val="000000"/>
          <w:kern w:val="0"/>
          <w:sz w:val="32"/>
          <w:szCs w:val="32"/>
        </w:rPr>
        <w:t>药物特点和</w:t>
      </w:r>
      <w:r w:rsidR="005B39A4" w:rsidRPr="00DB1207">
        <w:rPr>
          <w:rFonts w:eastAsia="仿宋_GB2312" w:hint="eastAsia"/>
          <w:color w:val="000000"/>
          <w:kern w:val="0"/>
          <w:sz w:val="32"/>
          <w:szCs w:val="32"/>
        </w:rPr>
        <w:t>具体指标确定。</w:t>
      </w:r>
    </w:p>
    <w:p w:rsidR="00B668D2"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22" w:name="_Toc429404057"/>
      <w:bookmarkStart w:id="23" w:name="_Toc433368056"/>
      <w:bookmarkStart w:id="24" w:name="_Toc433368515"/>
      <w:r w:rsidRPr="00DB1207">
        <w:rPr>
          <w:rFonts w:ascii="Times New Roman" w:eastAsia="楷体_GB2312" w:hAnsi="Times New Roman" w:cs="Times New Roman" w:hint="eastAsia"/>
          <w:b w:val="0"/>
          <w:noProof/>
          <w:color w:val="000000"/>
          <w:kern w:val="0"/>
        </w:rPr>
        <w:t>（六）</w:t>
      </w:r>
      <w:r w:rsidR="00B668D2" w:rsidRPr="00DB1207">
        <w:rPr>
          <w:rFonts w:ascii="Times New Roman" w:eastAsia="楷体_GB2312" w:hAnsi="Times New Roman" w:cs="Times New Roman" w:hint="eastAsia"/>
          <w:b w:val="0"/>
          <w:noProof/>
          <w:color w:val="000000"/>
          <w:kern w:val="0"/>
        </w:rPr>
        <w:t>疗效观</w:t>
      </w:r>
      <w:r w:rsidR="002A7E4B" w:rsidRPr="00DB1207">
        <w:rPr>
          <w:rFonts w:ascii="Times New Roman" w:eastAsia="楷体_GB2312" w:hAnsi="Times New Roman" w:cs="Times New Roman" w:hint="eastAsia"/>
          <w:b w:val="0"/>
          <w:noProof/>
          <w:color w:val="000000"/>
          <w:kern w:val="0"/>
        </w:rPr>
        <w:t>测</w:t>
      </w:r>
      <w:r w:rsidR="00B668D2" w:rsidRPr="00DB1207">
        <w:rPr>
          <w:rFonts w:ascii="Times New Roman" w:eastAsia="楷体_GB2312" w:hAnsi="Times New Roman" w:cs="Times New Roman" w:hint="eastAsia"/>
          <w:b w:val="0"/>
          <w:noProof/>
          <w:color w:val="000000"/>
          <w:kern w:val="0"/>
        </w:rPr>
        <w:t>指标与评价量表</w:t>
      </w:r>
      <w:bookmarkEnd w:id="22"/>
      <w:bookmarkEnd w:id="23"/>
      <w:bookmarkEnd w:id="24"/>
    </w:p>
    <w:p w:rsidR="00116880"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00B668D2" w:rsidRPr="00DB1207">
        <w:rPr>
          <w:rFonts w:eastAsia="仿宋_GB2312" w:hint="eastAsia"/>
          <w:color w:val="000000"/>
          <w:kern w:val="0"/>
          <w:sz w:val="32"/>
          <w:szCs w:val="32"/>
        </w:rPr>
        <w:t>疗效评价指标：由于</w:t>
      </w:r>
      <w:r w:rsidR="004811BC" w:rsidRPr="00DB1207">
        <w:rPr>
          <w:rFonts w:eastAsia="仿宋_GB2312" w:hint="eastAsia"/>
          <w:color w:val="000000"/>
          <w:kern w:val="0"/>
          <w:sz w:val="32"/>
          <w:szCs w:val="32"/>
        </w:rPr>
        <w:t>尚无</w:t>
      </w:r>
      <w:r w:rsidR="00B668D2" w:rsidRPr="00DB1207">
        <w:rPr>
          <w:rFonts w:eastAsia="仿宋_GB2312" w:hint="eastAsia"/>
          <w:color w:val="000000"/>
          <w:kern w:val="0"/>
          <w:sz w:val="32"/>
          <w:szCs w:val="32"/>
        </w:rPr>
        <w:t>单一的指标</w:t>
      </w:r>
      <w:r w:rsidR="004811BC" w:rsidRPr="00DB1207">
        <w:rPr>
          <w:rFonts w:eastAsia="仿宋_GB2312" w:hint="eastAsia"/>
          <w:color w:val="000000"/>
          <w:kern w:val="0"/>
          <w:sz w:val="32"/>
          <w:szCs w:val="32"/>
        </w:rPr>
        <w:t>可以</w:t>
      </w:r>
      <w:r w:rsidR="00B668D2" w:rsidRPr="00DB1207">
        <w:rPr>
          <w:rFonts w:eastAsia="仿宋_GB2312" w:hint="eastAsia"/>
          <w:color w:val="000000"/>
          <w:kern w:val="0"/>
          <w:sz w:val="32"/>
          <w:szCs w:val="32"/>
        </w:rPr>
        <w:t>全面评价</w:t>
      </w:r>
      <w:r w:rsidR="00040C85" w:rsidRPr="00DB1207">
        <w:rPr>
          <w:rFonts w:eastAsia="仿宋_GB2312" w:hint="eastAsia"/>
          <w:color w:val="000000"/>
          <w:kern w:val="0"/>
          <w:sz w:val="32"/>
          <w:szCs w:val="32"/>
        </w:rPr>
        <w:t>中风的疾病变化，因此，</w:t>
      </w:r>
      <w:r w:rsidR="004811BC" w:rsidRPr="00DB1207">
        <w:rPr>
          <w:rFonts w:eastAsia="仿宋_GB2312" w:hint="eastAsia"/>
          <w:color w:val="000000"/>
          <w:kern w:val="0"/>
          <w:sz w:val="32"/>
          <w:szCs w:val="32"/>
        </w:rPr>
        <w:t>目前临床上</w:t>
      </w:r>
      <w:r w:rsidR="000A3C44" w:rsidRPr="00DB1207">
        <w:rPr>
          <w:rFonts w:eastAsia="仿宋_GB2312" w:hint="eastAsia"/>
          <w:color w:val="000000"/>
          <w:kern w:val="0"/>
          <w:sz w:val="32"/>
          <w:szCs w:val="32"/>
        </w:rPr>
        <w:t>使用</w:t>
      </w:r>
      <w:r w:rsidR="0053306D" w:rsidRPr="00DB1207">
        <w:rPr>
          <w:rFonts w:eastAsia="仿宋_GB2312" w:hint="eastAsia"/>
          <w:color w:val="000000"/>
          <w:kern w:val="0"/>
          <w:sz w:val="32"/>
          <w:szCs w:val="32"/>
        </w:rPr>
        <w:t>多个</w:t>
      </w:r>
      <w:r w:rsidR="004811BC" w:rsidRPr="00DB1207">
        <w:rPr>
          <w:rFonts w:eastAsia="仿宋_GB2312" w:hint="eastAsia"/>
          <w:color w:val="000000"/>
          <w:kern w:val="0"/>
          <w:sz w:val="32"/>
          <w:szCs w:val="32"/>
        </w:rPr>
        <w:t>观</w:t>
      </w:r>
      <w:r w:rsidR="002A7E4B" w:rsidRPr="00DB1207">
        <w:rPr>
          <w:rFonts w:eastAsia="仿宋_GB2312" w:hint="eastAsia"/>
          <w:color w:val="000000"/>
          <w:kern w:val="0"/>
          <w:sz w:val="32"/>
          <w:szCs w:val="32"/>
        </w:rPr>
        <w:t>测</w:t>
      </w:r>
      <w:r w:rsidR="0053306D" w:rsidRPr="00DB1207">
        <w:rPr>
          <w:rFonts w:eastAsia="仿宋_GB2312" w:hint="eastAsia"/>
          <w:color w:val="000000"/>
          <w:kern w:val="0"/>
          <w:sz w:val="32"/>
          <w:szCs w:val="32"/>
        </w:rPr>
        <w:t>量表对中风后的</w:t>
      </w:r>
      <w:r w:rsidR="004811BC" w:rsidRPr="00DB1207">
        <w:rPr>
          <w:rFonts w:eastAsia="仿宋_GB2312" w:hint="eastAsia"/>
          <w:color w:val="000000"/>
          <w:kern w:val="0"/>
          <w:sz w:val="32"/>
          <w:szCs w:val="32"/>
        </w:rPr>
        <w:t>不同</w:t>
      </w:r>
      <w:r w:rsidR="0053306D" w:rsidRPr="00DB1207">
        <w:rPr>
          <w:rFonts w:eastAsia="仿宋_GB2312" w:hint="eastAsia"/>
          <w:color w:val="000000"/>
          <w:kern w:val="0"/>
          <w:sz w:val="32"/>
          <w:szCs w:val="32"/>
        </w:rPr>
        <w:t>方面进行评价，</w:t>
      </w:r>
      <w:r w:rsidR="009D6321" w:rsidRPr="00DB1207">
        <w:rPr>
          <w:rFonts w:eastAsia="仿宋_GB2312" w:hint="eastAsia"/>
          <w:color w:val="000000"/>
          <w:kern w:val="0"/>
          <w:sz w:val="32"/>
          <w:szCs w:val="32"/>
        </w:rPr>
        <w:t>主要包括</w:t>
      </w:r>
      <w:r w:rsidR="0053306D" w:rsidRPr="00DB1207">
        <w:rPr>
          <w:rFonts w:eastAsia="仿宋_GB2312" w:hint="eastAsia"/>
          <w:color w:val="000000"/>
          <w:kern w:val="0"/>
          <w:sz w:val="32"/>
          <w:szCs w:val="32"/>
        </w:rPr>
        <w:t>：</w:t>
      </w:r>
      <w:r w:rsidR="00A5142A" w:rsidRPr="00DB1207">
        <w:rPr>
          <w:rFonts w:eastAsia="仿宋_GB2312" w:hint="eastAsia"/>
          <w:color w:val="000000"/>
          <w:kern w:val="0"/>
          <w:sz w:val="32"/>
          <w:szCs w:val="32"/>
        </w:rPr>
        <w:t>反映</w:t>
      </w:r>
      <w:r w:rsidR="00F37656" w:rsidRPr="00DB1207">
        <w:rPr>
          <w:rFonts w:eastAsia="仿宋_GB2312" w:hint="eastAsia"/>
          <w:color w:val="000000"/>
          <w:kern w:val="0"/>
          <w:sz w:val="32"/>
          <w:szCs w:val="32"/>
        </w:rPr>
        <w:t>疾病最终结局的病死率</w:t>
      </w:r>
      <w:r w:rsidR="003B7817" w:rsidRPr="00DB1207">
        <w:rPr>
          <w:rFonts w:eastAsia="仿宋_GB2312" w:hint="eastAsia"/>
          <w:color w:val="000000"/>
          <w:kern w:val="0"/>
          <w:sz w:val="32"/>
          <w:szCs w:val="32"/>
        </w:rPr>
        <w:t>、复发率</w:t>
      </w:r>
      <w:r w:rsidR="00AE0129" w:rsidRPr="00DB1207">
        <w:rPr>
          <w:rFonts w:eastAsia="仿宋_GB2312" w:hint="eastAsia"/>
          <w:color w:val="000000"/>
          <w:kern w:val="0"/>
          <w:sz w:val="32"/>
          <w:szCs w:val="32"/>
        </w:rPr>
        <w:t>；</w:t>
      </w:r>
      <w:r w:rsidR="009D6321" w:rsidRPr="00DB1207">
        <w:rPr>
          <w:rFonts w:eastAsia="仿宋_GB2312" w:hint="eastAsia"/>
          <w:color w:val="000000"/>
          <w:kern w:val="0"/>
          <w:sz w:val="32"/>
          <w:szCs w:val="32"/>
        </w:rPr>
        <w:t>反映</w:t>
      </w:r>
      <w:r w:rsidR="00205743" w:rsidRPr="00DB1207">
        <w:rPr>
          <w:rFonts w:eastAsia="仿宋_GB2312" w:hint="eastAsia"/>
          <w:color w:val="000000"/>
          <w:kern w:val="0"/>
          <w:sz w:val="32"/>
          <w:szCs w:val="32"/>
        </w:rPr>
        <w:t>参与</w:t>
      </w:r>
      <w:r w:rsidR="0026016F" w:rsidRPr="00DB1207">
        <w:rPr>
          <w:rFonts w:eastAsia="仿宋_GB2312" w:hint="eastAsia"/>
          <w:color w:val="000000"/>
          <w:kern w:val="0"/>
          <w:sz w:val="32"/>
          <w:szCs w:val="32"/>
        </w:rPr>
        <w:t>水平</w:t>
      </w:r>
      <w:r w:rsidR="00FC1946" w:rsidRPr="00DB1207">
        <w:rPr>
          <w:rFonts w:eastAsia="仿宋_GB2312" w:hint="eastAsia"/>
          <w:color w:val="000000"/>
          <w:kern w:val="0"/>
          <w:sz w:val="32"/>
          <w:szCs w:val="32"/>
        </w:rPr>
        <w:t>（残</w:t>
      </w:r>
      <w:r w:rsidR="00205743" w:rsidRPr="00DB1207">
        <w:rPr>
          <w:rFonts w:eastAsia="仿宋_GB2312" w:hint="eastAsia"/>
          <w:color w:val="000000"/>
          <w:kern w:val="0"/>
          <w:sz w:val="32"/>
          <w:szCs w:val="32"/>
        </w:rPr>
        <w:t>障</w:t>
      </w:r>
      <w:r w:rsidR="00FC1946" w:rsidRPr="00DB1207">
        <w:rPr>
          <w:rFonts w:eastAsia="仿宋_GB2312" w:hint="eastAsia"/>
          <w:color w:val="000000"/>
          <w:kern w:val="0"/>
          <w:sz w:val="32"/>
          <w:szCs w:val="32"/>
        </w:rPr>
        <w:t>）</w:t>
      </w:r>
      <w:r w:rsidR="009D6321" w:rsidRPr="00DB1207">
        <w:rPr>
          <w:rFonts w:eastAsia="仿宋_GB2312" w:hint="eastAsia"/>
          <w:color w:val="000000"/>
          <w:kern w:val="0"/>
          <w:sz w:val="32"/>
          <w:szCs w:val="32"/>
        </w:rPr>
        <w:t>的改良</w:t>
      </w:r>
      <w:r w:rsidR="009D6321" w:rsidRPr="00DB1207">
        <w:rPr>
          <w:rFonts w:eastAsia="仿宋_GB2312"/>
          <w:color w:val="000000"/>
          <w:kern w:val="0"/>
          <w:sz w:val="32"/>
          <w:szCs w:val="32"/>
        </w:rPr>
        <w:t>Rankin</w:t>
      </w:r>
      <w:r w:rsidR="009D6321" w:rsidRPr="00DB1207">
        <w:rPr>
          <w:rFonts w:eastAsia="仿宋_GB2312" w:hint="eastAsia"/>
          <w:color w:val="000000"/>
          <w:kern w:val="0"/>
          <w:sz w:val="32"/>
          <w:szCs w:val="32"/>
        </w:rPr>
        <w:t>量表（</w:t>
      </w:r>
      <w:r w:rsidR="00764AF0" w:rsidRPr="00DB1207">
        <w:rPr>
          <w:rFonts w:eastAsia="仿宋_GB2312"/>
          <w:color w:val="000000"/>
          <w:kern w:val="0"/>
          <w:sz w:val="32"/>
          <w:szCs w:val="32"/>
        </w:rPr>
        <w:t>modified Rankin Scale</w:t>
      </w:r>
      <w:r w:rsidR="00764AF0" w:rsidRPr="00DB1207">
        <w:rPr>
          <w:rFonts w:eastAsia="仿宋_GB2312" w:hint="eastAsia"/>
          <w:color w:val="000000"/>
          <w:kern w:val="0"/>
          <w:sz w:val="32"/>
          <w:szCs w:val="32"/>
        </w:rPr>
        <w:t>，</w:t>
      </w:r>
      <w:r w:rsidRPr="00DB1207">
        <w:rPr>
          <w:rFonts w:eastAsia="仿宋_GB2312"/>
          <w:color w:val="000000"/>
          <w:kern w:val="0"/>
          <w:sz w:val="32"/>
          <w:szCs w:val="32"/>
        </w:rPr>
        <w:t>mRS</w:t>
      </w:r>
      <w:r w:rsidR="00764AF0" w:rsidRPr="00DB1207">
        <w:rPr>
          <w:rFonts w:eastAsia="仿宋_GB2312" w:hint="eastAsia"/>
          <w:color w:val="000000"/>
          <w:kern w:val="0"/>
          <w:sz w:val="32"/>
          <w:szCs w:val="32"/>
        </w:rPr>
        <w:t>，</w:t>
      </w:r>
      <w:r w:rsidR="008642E3" w:rsidRPr="00DB1207">
        <w:rPr>
          <w:rFonts w:eastAsia="仿宋_GB2312" w:hint="eastAsia"/>
          <w:color w:val="000000"/>
          <w:kern w:val="0"/>
          <w:sz w:val="32"/>
          <w:szCs w:val="32"/>
        </w:rPr>
        <w:t>详</w:t>
      </w:r>
      <w:r w:rsidR="00764AF0" w:rsidRPr="00DB1207">
        <w:rPr>
          <w:rFonts w:eastAsia="仿宋_GB2312" w:hint="eastAsia"/>
          <w:color w:val="000000"/>
          <w:kern w:val="0"/>
          <w:sz w:val="32"/>
          <w:szCs w:val="32"/>
        </w:rPr>
        <w:t>见附</w:t>
      </w:r>
      <w:r w:rsidR="008642E3" w:rsidRPr="00DB1207">
        <w:rPr>
          <w:rFonts w:eastAsia="仿宋_GB2312" w:hint="eastAsia"/>
          <w:color w:val="000000"/>
          <w:kern w:val="0"/>
          <w:sz w:val="32"/>
          <w:szCs w:val="32"/>
        </w:rPr>
        <w:t>录</w:t>
      </w:r>
      <w:r w:rsidR="008D4CAC">
        <w:rPr>
          <w:rFonts w:eastAsia="仿宋_GB2312" w:hint="eastAsia"/>
          <w:color w:val="000000"/>
          <w:kern w:val="0"/>
          <w:sz w:val="32"/>
          <w:szCs w:val="32"/>
        </w:rPr>
        <w:t>2</w:t>
      </w:r>
      <w:r w:rsidR="009D6321" w:rsidRPr="00DB1207">
        <w:rPr>
          <w:rFonts w:eastAsia="仿宋_GB2312" w:hint="eastAsia"/>
          <w:color w:val="000000"/>
          <w:kern w:val="0"/>
          <w:sz w:val="32"/>
          <w:szCs w:val="32"/>
        </w:rPr>
        <w:t>）</w:t>
      </w:r>
      <w:r w:rsidR="00205743" w:rsidRPr="00DB1207">
        <w:rPr>
          <w:rFonts w:eastAsia="仿宋_GB2312" w:hint="eastAsia"/>
          <w:color w:val="000000"/>
          <w:kern w:val="0"/>
          <w:sz w:val="32"/>
          <w:szCs w:val="32"/>
        </w:rPr>
        <w:t>；反映活动水平（残疾）的</w:t>
      </w:r>
      <w:r w:rsidR="009D6321" w:rsidRPr="00DB1207">
        <w:rPr>
          <w:rFonts w:eastAsia="仿宋_GB2312" w:hint="eastAsia"/>
          <w:color w:val="000000"/>
          <w:kern w:val="0"/>
          <w:sz w:val="32"/>
          <w:szCs w:val="32"/>
        </w:rPr>
        <w:t>日常生活能力的巴氏指数（</w:t>
      </w:r>
      <w:r w:rsidR="009D6321" w:rsidRPr="00DB1207">
        <w:rPr>
          <w:rFonts w:eastAsia="仿宋_GB2312"/>
          <w:color w:val="000000"/>
          <w:kern w:val="0"/>
          <w:sz w:val="32"/>
          <w:szCs w:val="32"/>
        </w:rPr>
        <w:t>Bathel-Index</w:t>
      </w:r>
      <w:r w:rsidR="009D6321" w:rsidRPr="00DB1207">
        <w:rPr>
          <w:rFonts w:eastAsia="仿宋_GB2312" w:hint="eastAsia"/>
          <w:color w:val="000000"/>
          <w:kern w:val="0"/>
          <w:sz w:val="32"/>
          <w:szCs w:val="32"/>
        </w:rPr>
        <w:t>，</w:t>
      </w:r>
      <w:r w:rsidR="009D6321" w:rsidRPr="00DB1207">
        <w:rPr>
          <w:rFonts w:eastAsia="仿宋_GB2312"/>
          <w:color w:val="000000"/>
          <w:kern w:val="0"/>
          <w:sz w:val="32"/>
          <w:szCs w:val="32"/>
        </w:rPr>
        <w:t>BI</w:t>
      </w:r>
      <w:r w:rsidR="009D6321" w:rsidRPr="00DB1207">
        <w:rPr>
          <w:rFonts w:eastAsia="仿宋_GB2312" w:hint="eastAsia"/>
          <w:color w:val="000000"/>
          <w:kern w:val="0"/>
          <w:sz w:val="32"/>
          <w:szCs w:val="32"/>
        </w:rPr>
        <w:t>）</w:t>
      </w:r>
      <w:r w:rsidR="00AE0129" w:rsidRPr="00DB1207">
        <w:rPr>
          <w:rFonts w:eastAsia="仿宋_GB2312" w:hint="eastAsia"/>
          <w:color w:val="000000"/>
          <w:kern w:val="0"/>
          <w:sz w:val="32"/>
          <w:szCs w:val="32"/>
        </w:rPr>
        <w:t>；</w:t>
      </w:r>
      <w:r w:rsidR="009D6321" w:rsidRPr="00DB1207">
        <w:rPr>
          <w:rFonts w:eastAsia="仿宋_GB2312" w:hint="eastAsia"/>
          <w:color w:val="000000"/>
          <w:kern w:val="0"/>
          <w:sz w:val="32"/>
          <w:szCs w:val="32"/>
        </w:rPr>
        <w:t>反映</w:t>
      </w:r>
      <w:r w:rsidR="00AE0129" w:rsidRPr="00DB1207">
        <w:rPr>
          <w:rFonts w:eastAsia="仿宋_GB2312" w:hint="eastAsia"/>
          <w:color w:val="000000"/>
          <w:kern w:val="0"/>
          <w:sz w:val="32"/>
          <w:szCs w:val="32"/>
        </w:rPr>
        <w:t>功能</w:t>
      </w:r>
      <w:r w:rsidR="009D6321" w:rsidRPr="00DB1207">
        <w:rPr>
          <w:rFonts w:eastAsia="仿宋_GB2312" w:hint="eastAsia"/>
          <w:color w:val="000000"/>
          <w:kern w:val="0"/>
          <w:sz w:val="32"/>
          <w:szCs w:val="32"/>
        </w:rPr>
        <w:t>水平的神经功能缺损量表</w:t>
      </w:r>
      <w:r w:rsidR="00745B85" w:rsidRPr="00DB1207">
        <w:rPr>
          <w:rFonts w:eastAsia="仿宋_GB2312" w:hint="eastAsia"/>
          <w:color w:val="000000"/>
          <w:kern w:val="0"/>
          <w:sz w:val="32"/>
          <w:szCs w:val="32"/>
        </w:rPr>
        <w:t>，如</w:t>
      </w:r>
      <w:r w:rsidR="009D6321" w:rsidRPr="00DB1207">
        <w:rPr>
          <w:rFonts w:eastAsia="仿宋_GB2312" w:hint="eastAsia"/>
          <w:color w:val="000000"/>
          <w:kern w:val="0"/>
          <w:sz w:val="32"/>
          <w:szCs w:val="32"/>
        </w:rPr>
        <w:t>美国国立卫生研究院卒中量表</w:t>
      </w:r>
      <w:r w:rsidR="009D6321" w:rsidRPr="00DB1207">
        <w:rPr>
          <w:rFonts w:eastAsia="仿宋_GB2312" w:hint="eastAsia"/>
          <w:color w:val="000000"/>
          <w:kern w:val="0"/>
          <w:sz w:val="32"/>
          <w:szCs w:val="32"/>
        </w:rPr>
        <w:lastRenderedPageBreak/>
        <w:t>（</w:t>
      </w:r>
      <w:r w:rsidR="009D6321" w:rsidRPr="00DB1207">
        <w:rPr>
          <w:rFonts w:eastAsia="仿宋_GB2312"/>
          <w:color w:val="000000"/>
          <w:kern w:val="0"/>
          <w:sz w:val="32"/>
          <w:szCs w:val="32"/>
        </w:rPr>
        <w:t>NIHSS</w:t>
      </w:r>
      <w:r w:rsidR="009D6321" w:rsidRPr="00DB1207">
        <w:rPr>
          <w:rFonts w:eastAsia="仿宋_GB2312" w:hint="eastAsia"/>
          <w:color w:val="000000"/>
          <w:kern w:val="0"/>
          <w:sz w:val="32"/>
          <w:szCs w:val="32"/>
        </w:rPr>
        <w:t>）</w:t>
      </w:r>
      <w:r w:rsidR="00F54A90" w:rsidRPr="00DB1207">
        <w:rPr>
          <w:rFonts w:eastAsia="仿宋_GB2312" w:hint="eastAsia"/>
          <w:color w:val="000000"/>
          <w:kern w:val="0"/>
          <w:sz w:val="32"/>
          <w:szCs w:val="32"/>
        </w:rPr>
        <w:t>等</w:t>
      </w:r>
      <w:r w:rsidR="00AE0129" w:rsidRPr="00DB1207">
        <w:rPr>
          <w:rFonts w:eastAsia="仿宋_GB2312" w:hint="eastAsia"/>
          <w:color w:val="000000"/>
          <w:kern w:val="0"/>
          <w:sz w:val="32"/>
          <w:szCs w:val="32"/>
        </w:rPr>
        <w:t>；</w:t>
      </w:r>
      <w:r w:rsidR="001A080C" w:rsidRPr="00DB1207">
        <w:rPr>
          <w:rFonts w:eastAsia="仿宋_GB2312" w:hint="eastAsia"/>
          <w:color w:val="000000"/>
          <w:kern w:val="0"/>
          <w:sz w:val="32"/>
          <w:szCs w:val="32"/>
        </w:rPr>
        <w:t>反映中风患者与健康相关的生活质量的卒中专门生存质量量表</w:t>
      </w:r>
      <w:r w:rsidR="001A080C" w:rsidRPr="00DB1207">
        <w:rPr>
          <w:rFonts w:eastAsia="仿宋_GB2312"/>
          <w:color w:val="000000"/>
          <w:kern w:val="0"/>
          <w:sz w:val="32"/>
          <w:szCs w:val="32"/>
        </w:rPr>
        <w:t>(</w:t>
      </w:r>
      <w:r w:rsidR="00764AF0" w:rsidRPr="00DB1207">
        <w:rPr>
          <w:rFonts w:eastAsia="仿宋_GB2312"/>
          <w:color w:val="000000"/>
          <w:kern w:val="0"/>
          <w:sz w:val="32"/>
          <w:szCs w:val="32"/>
        </w:rPr>
        <w:t>Stroke-specific Quality of Life</w:t>
      </w:r>
      <w:r w:rsidR="00764AF0" w:rsidRPr="00DB1207">
        <w:rPr>
          <w:rFonts w:eastAsia="仿宋_GB2312" w:hint="eastAsia"/>
          <w:color w:val="000000"/>
          <w:kern w:val="0"/>
          <w:sz w:val="32"/>
          <w:szCs w:val="32"/>
        </w:rPr>
        <w:t>，</w:t>
      </w:r>
      <w:r w:rsidR="001A080C" w:rsidRPr="00DB1207">
        <w:rPr>
          <w:rFonts w:eastAsia="仿宋_GB2312"/>
          <w:color w:val="000000"/>
          <w:kern w:val="0"/>
          <w:sz w:val="32"/>
          <w:szCs w:val="32"/>
        </w:rPr>
        <w:t>SS-QOL)</w:t>
      </w:r>
      <w:r w:rsidR="00FC1946" w:rsidRPr="00DB1207">
        <w:rPr>
          <w:rFonts w:eastAsia="仿宋_GB2312" w:hint="eastAsia"/>
          <w:color w:val="000000"/>
          <w:kern w:val="0"/>
          <w:sz w:val="32"/>
          <w:szCs w:val="32"/>
        </w:rPr>
        <w:t>以及</w:t>
      </w:r>
      <w:r w:rsidR="007C71C5" w:rsidRPr="00DB1207">
        <w:rPr>
          <w:rFonts w:eastAsia="仿宋_GB2312" w:hint="eastAsia"/>
          <w:color w:val="000000"/>
          <w:kern w:val="0"/>
          <w:sz w:val="32"/>
          <w:szCs w:val="32"/>
        </w:rPr>
        <w:t>反映</w:t>
      </w:r>
      <w:r w:rsidR="00205743" w:rsidRPr="00DB1207">
        <w:rPr>
          <w:rFonts w:eastAsia="仿宋_GB2312" w:hint="eastAsia"/>
          <w:color w:val="000000"/>
          <w:kern w:val="0"/>
          <w:sz w:val="32"/>
          <w:szCs w:val="32"/>
        </w:rPr>
        <w:t>结构</w:t>
      </w:r>
      <w:r w:rsidR="00923B36" w:rsidRPr="00DB1207">
        <w:rPr>
          <w:rFonts w:eastAsia="仿宋_GB2312" w:hint="eastAsia"/>
          <w:color w:val="000000"/>
          <w:kern w:val="0"/>
          <w:sz w:val="32"/>
          <w:szCs w:val="32"/>
        </w:rPr>
        <w:t>水平</w:t>
      </w:r>
      <w:r w:rsidR="00ED4FFB" w:rsidRPr="00DB1207">
        <w:rPr>
          <w:rFonts w:eastAsia="仿宋_GB2312" w:hint="eastAsia"/>
          <w:color w:val="000000"/>
          <w:kern w:val="0"/>
          <w:sz w:val="32"/>
          <w:szCs w:val="32"/>
        </w:rPr>
        <w:t>的</w:t>
      </w:r>
      <w:r w:rsidR="00FC1946" w:rsidRPr="00DB1207">
        <w:rPr>
          <w:rFonts w:eastAsia="仿宋_GB2312" w:hint="eastAsia"/>
          <w:color w:val="000000"/>
          <w:kern w:val="0"/>
          <w:sz w:val="32"/>
          <w:szCs w:val="32"/>
        </w:rPr>
        <w:t>神经</w:t>
      </w:r>
      <w:r w:rsidR="00ED4FFB" w:rsidRPr="00DB1207">
        <w:rPr>
          <w:rFonts w:eastAsia="仿宋_GB2312" w:hint="eastAsia"/>
          <w:color w:val="000000"/>
          <w:kern w:val="0"/>
          <w:sz w:val="32"/>
          <w:szCs w:val="32"/>
        </w:rPr>
        <w:t>影像学变化等。</w:t>
      </w:r>
    </w:p>
    <w:p w:rsidR="00945757"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00945757" w:rsidRPr="00DB1207">
        <w:rPr>
          <w:rFonts w:eastAsia="仿宋_GB2312" w:hint="eastAsia"/>
          <w:color w:val="000000"/>
          <w:kern w:val="0"/>
          <w:sz w:val="32"/>
          <w:szCs w:val="32"/>
        </w:rPr>
        <w:t>药物评价的主要终点指标应该根据药物的临床</w:t>
      </w:r>
      <w:r w:rsidR="002A7E4B" w:rsidRPr="00DB1207">
        <w:rPr>
          <w:rFonts w:eastAsia="仿宋_GB2312" w:hint="eastAsia"/>
          <w:color w:val="000000"/>
          <w:kern w:val="0"/>
          <w:sz w:val="32"/>
          <w:szCs w:val="32"/>
        </w:rPr>
        <w:t>试验目的与</w:t>
      </w:r>
      <w:r w:rsidR="00945757" w:rsidRPr="00DB1207">
        <w:rPr>
          <w:rFonts w:eastAsia="仿宋_GB2312" w:hint="eastAsia"/>
          <w:color w:val="000000"/>
          <w:kern w:val="0"/>
          <w:sz w:val="32"/>
          <w:szCs w:val="32"/>
        </w:rPr>
        <w:t>定位确定，</w:t>
      </w:r>
      <w:r w:rsidR="004F21F1" w:rsidRPr="00DB1207">
        <w:rPr>
          <w:rFonts w:eastAsia="仿宋_GB2312" w:hint="eastAsia"/>
          <w:color w:val="000000"/>
          <w:kern w:val="0"/>
          <w:sz w:val="32"/>
          <w:szCs w:val="32"/>
        </w:rPr>
        <w:t>临床确证性试验</w:t>
      </w:r>
      <w:r w:rsidR="00945757" w:rsidRPr="00DB1207">
        <w:rPr>
          <w:rFonts w:eastAsia="仿宋_GB2312" w:hint="eastAsia"/>
          <w:color w:val="000000"/>
          <w:kern w:val="0"/>
          <w:sz w:val="32"/>
          <w:szCs w:val="32"/>
        </w:rPr>
        <w:t>一般应以</w:t>
      </w:r>
      <w:r w:rsidR="00201C09" w:rsidRPr="00DB1207">
        <w:rPr>
          <w:rFonts w:eastAsia="仿宋_GB2312" w:hint="eastAsia"/>
          <w:color w:val="000000"/>
          <w:kern w:val="0"/>
          <w:sz w:val="32"/>
          <w:szCs w:val="32"/>
        </w:rPr>
        <w:t>发病后</w:t>
      </w:r>
      <w:r w:rsidR="00201C09" w:rsidRPr="00DB1207">
        <w:rPr>
          <w:rFonts w:eastAsia="仿宋_GB2312"/>
          <w:color w:val="000000"/>
          <w:kern w:val="0"/>
          <w:sz w:val="32"/>
          <w:szCs w:val="32"/>
        </w:rPr>
        <w:t>3</w:t>
      </w:r>
      <w:r w:rsidR="008642E3" w:rsidRPr="00DB1207">
        <w:rPr>
          <w:rFonts w:eastAsia="仿宋_GB2312" w:hint="eastAsia"/>
          <w:color w:val="000000"/>
          <w:kern w:val="0"/>
          <w:sz w:val="32"/>
          <w:szCs w:val="32"/>
        </w:rPr>
        <w:t>～</w:t>
      </w:r>
      <w:r w:rsidR="00201C09" w:rsidRPr="00DB1207">
        <w:rPr>
          <w:rFonts w:eastAsia="仿宋_GB2312"/>
          <w:color w:val="000000"/>
          <w:kern w:val="0"/>
          <w:sz w:val="32"/>
          <w:szCs w:val="32"/>
        </w:rPr>
        <w:t>6</w:t>
      </w:r>
      <w:r w:rsidR="005526B9" w:rsidRPr="00DB1207">
        <w:rPr>
          <w:rFonts w:eastAsia="仿宋_GB2312" w:hint="eastAsia"/>
          <w:color w:val="000000"/>
          <w:kern w:val="0"/>
          <w:sz w:val="32"/>
          <w:szCs w:val="32"/>
        </w:rPr>
        <w:t>个</w:t>
      </w:r>
      <w:r w:rsidR="00201C09" w:rsidRPr="00DB1207">
        <w:rPr>
          <w:rFonts w:eastAsia="仿宋_GB2312" w:hint="eastAsia"/>
          <w:color w:val="000000"/>
          <w:kern w:val="0"/>
          <w:sz w:val="32"/>
          <w:szCs w:val="32"/>
        </w:rPr>
        <w:t>月</w:t>
      </w:r>
      <w:r w:rsidR="00945757" w:rsidRPr="00DB1207">
        <w:rPr>
          <w:rFonts w:eastAsia="仿宋_GB2312" w:hint="eastAsia"/>
          <w:color w:val="000000"/>
          <w:kern w:val="0"/>
          <w:sz w:val="32"/>
          <w:szCs w:val="32"/>
        </w:rPr>
        <w:t>时患者的</w:t>
      </w:r>
      <w:r w:rsidR="00253D81" w:rsidRPr="00DB1207">
        <w:rPr>
          <w:rFonts w:eastAsia="仿宋_GB2312" w:hint="eastAsia"/>
          <w:color w:val="000000"/>
          <w:kern w:val="0"/>
          <w:sz w:val="32"/>
          <w:szCs w:val="32"/>
        </w:rPr>
        <w:t>参与、</w:t>
      </w:r>
      <w:r w:rsidR="001271D0" w:rsidRPr="00DB1207">
        <w:rPr>
          <w:rFonts w:eastAsia="仿宋_GB2312" w:hint="eastAsia"/>
          <w:color w:val="000000"/>
          <w:kern w:val="0"/>
          <w:sz w:val="32"/>
          <w:szCs w:val="32"/>
        </w:rPr>
        <w:t>活动</w:t>
      </w:r>
      <w:r w:rsidR="001A080C" w:rsidRPr="00DB1207">
        <w:rPr>
          <w:rFonts w:eastAsia="仿宋_GB2312" w:hint="eastAsia"/>
          <w:color w:val="000000"/>
          <w:kern w:val="0"/>
          <w:sz w:val="32"/>
          <w:szCs w:val="32"/>
        </w:rPr>
        <w:t>水平</w:t>
      </w:r>
      <w:r w:rsidR="00253D81" w:rsidRPr="00DB1207">
        <w:rPr>
          <w:rFonts w:eastAsia="仿宋_GB2312" w:hint="eastAsia"/>
          <w:color w:val="000000"/>
          <w:kern w:val="0"/>
          <w:sz w:val="32"/>
          <w:szCs w:val="32"/>
        </w:rPr>
        <w:t>（残障、残疾）</w:t>
      </w:r>
      <w:r w:rsidR="001271D0" w:rsidRPr="00DB1207">
        <w:rPr>
          <w:rFonts w:eastAsia="仿宋_GB2312" w:hint="eastAsia"/>
          <w:color w:val="000000"/>
          <w:kern w:val="0"/>
          <w:sz w:val="32"/>
          <w:szCs w:val="32"/>
        </w:rPr>
        <w:t>评价为</w:t>
      </w:r>
      <w:r w:rsidR="006F596E" w:rsidRPr="00DB1207">
        <w:rPr>
          <w:rFonts w:eastAsia="仿宋_GB2312" w:hint="eastAsia"/>
          <w:color w:val="000000"/>
          <w:kern w:val="0"/>
          <w:sz w:val="32"/>
          <w:szCs w:val="32"/>
        </w:rPr>
        <w:t>主要终点指标</w:t>
      </w:r>
      <w:r w:rsidR="001271D0" w:rsidRPr="00DB1207">
        <w:rPr>
          <w:rFonts w:eastAsia="仿宋_GB2312" w:hint="eastAsia"/>
          <w:color w:val="000000"/>
          <w:kern w:val="0"/>
          <w:sz w:val="32"/>
          <w:szCs w:val="32"/>
        </w:rPr>
        <w:t>；功能水平评价作为疗效评价的重要补充</w:t>
      </w:r>
      <w:r w:rsidR="00945757" w:rsidRPr="00DB1207">
        <w:rPr>
          <w:rFonts w:eastAsia="仿宋_GB2312" w:hint="eastAsia"/>
          <w:color w:val="000000"/>
          <w:kern w:val="0"/>
          <w:sz w:val="32"/>
          <w:szCs w:val="32"/>
        </w:rPr>
        <w:t>。</w:t>
      </w:r>
    </w:p>
    <w:p w:rsidR="00712357" w:rsidRPr="00DB1207" w:rsidRDefault="00945757"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其他的评价指标</w:t>
      </w:r>
      <w:r w:rsidR="00442E62" w:rsidRPr="00DB1207">
        <w:rPr>
          <w:rFonts w:eastAsia="仿宋_GB2312" w:hint="eastAsia"/>
          <w:color w:val="000000"/>
          <w:kern w:val="0"/>
          <w:sz w:val="32"/>
          <w:szCs w:val="32"/>
        </w:rPr>
        <w:t>如</w:t>
      </w:r>
      <w:r w:rsidRPr="00DB1207">
        <w:rPr>
          <w:rFonts w:eastAsia="仿宋_GB2312" w:hint="eastAsia"/>
          <w:color w:val="000000"/>
          <w:kern w:val="0"/>
          <w:sz w:val="32"/>
          <w:szCs w:val="32"/>
        </w:rPr>
        <w:t>卒中专门生存质量量表</w:t>
      </w:r>
      <w:r w:rsidRPr="00DB1207">
        <w:rPr>
          <w:rFonts w:eastAsia="仿宋_GB2312"/>
          <w:color w:val="000000"/>
          <w:kern w:val="0"/>
          <w:sz w:val="32"/>
          <w:szCs w:val="32"/>
        </w:rPr>
        <w:t>(SS-QOL)</w:t>
      </w:r>
      <w:r w:rsidRPr="00DB1207">
        <w:rPr>
          <w:rFonts w:eastAsia="仿宋_GB2312" w:hint="eastAsia"/>
          <w:color w:val="000000"/>
          <w:kern w:val="0"/>
          <w:sz w:val="32"/>
          <w:szCs w:val="32"/>
        </w:rPr>
        <w:t>、</w:t>
      </w:r>
      <w:r w:rsidR="00383D10" w:rsidRPr="00DB1207">
        <w:rPr>
          <w:rFonts w:eastAsia="仿宋_GB2312" w:hint="eastAsia"/>
          <w:color w:val="000000"/>
          <w:kern w:val="0"/>
          <w:sz w:val="32"/>
          <w:szCs w:val="32"/>
        </w:rPr>
        <w:t>神经</w:t>
      </w:r>
      <w:r w:rsidRPr="00DB1207">
        <w:rPr>
          <w:rFonts w:eastAsia="仿宋_GB2312" w:hint="eastAsia"/>
          <w:color w:val="000000"/>
          <w:kern w:val="0"/>
          <w:sz w:val="32"/>
          <w:szCs w:val="32"/>
        </w:rPr>
        <w:t>影像学变化</w:t>
      </w:r>
      <w:r w:rsidR="00370774" w:rsidRPr="00DB1207">
        <w:rPr>
          <w:rFonts w:eastAsia="仿宋_GB2312" w:hint="eastAsia"/>
          <w:color w:val="000000"/>
          <w:kern w:val="0"/>
          <w:sz w:val="32"/>
          <w:szCs w:val="32"/>
        </w:rPr>
        <w:t>等</w:t>
      </w:r>
      <w:r w:rsidR="00EB3A95" w:rsidRPr="00DB1207">
        <w:rPr>
          <w:rFonts w:eastAsia="仿宋_GB2312" w:hint="eastAsia"/>
          <w:color w:val="000000"/>
          <w:kern w:val="0"/>
          <w:sz w:val="32"/>
          <w:szCs w:val="32"/>
        </w:rPr>
        <w:t>有时</w:t>
      </w:r>
      <w:r w:rsidR="00383D10" w:rsidRPr="00DB1207">
        <w:rPr>
          <w:rFonts w:eastAsia="仿宋_GB2312" w:hint="eastAsia"/>
          <w:color w:val="000000"/>
          <w:kern w:val="0"/>
          <w:sz w:val="32"/>
          <w:szCs w:val="32"/>
        </w:rPr>
        <w:t>也</w:t>
      </w:r>
      <w:r w:rsidR="00370774" w:rsidRPr="00DB1207">
        <w:rPr>
          <w:rFonts w:eastAsia="仿宋_GB2312" w:hint="eastAsia"/>
          <w:color w:val="000000"/>
          <w:kern w:val="0"/>
          <w:sz w:val="32"/>
          <w:szCs w:val="32"/>
        </w:rPr>
        <w:t>可以作为次要疗效指标。</w:t>
      </w:r>
    </w:p>
    <w:p w:rsidR="00712357" w:rsidRPr="00DB1207" w:rsidRDefault="00895E9C"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反映</w:t>
      </w:r>
      <w:r w:rsidR="00712357" w:rsidRPr="00DB1207">
        <w:rPr>
          <w:rFonts w:eastAsia="仿宋_GB2312" w:hint="eastAsia"/>
          <w:color w:val="000000"/>
          <w:kern w:val="0"/>
          <w:sz w:val="32"/>
          <w:szCs w:val="32"/>
        </w:rPr>
        <w:t>疾病最终结局的病死率和复发率也应</w:t>
      </w:r>
      <w:r w:rsidR="004D7321" w:rsidRPr="00DB1207">
        <w:rPr>
          <w:rFonts w:eastAsia="仿宋_GB2312" w:hint="eastAsia"/>
          <w:color w:val="000000"/>
          <w:kern w:val="0"/>
          <w:sz w:val="32"/>
          <w:szCs w:val="32"/>
        </w:rPr>
        <w:t>作为</w:t>
      </w:r>
      <w:r w:rsidR="00712357" w:rsidRPr="00DB1207">
        <w:rPr>
          <w:rFonts w:eastAsia="仿宋_GB2312" w:hint="eastAsia"/>
          <w:color w:val="000000"/>
          <w:kern w:val="0"/>
          <w:sz w:val="32"/>
          <w:szCs w:val="32"/>
        </w:rPr>
        <w:t>疗效指标进行评价。</w:t>
      </w:r>
    </w:p>
    <w:p w:rsidR="00370774"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3</w:t>
      </w:r>
      <w:r w:rsidR="00D70305" w:rsidRPr="008E58EF">
        <w:rPr>
          <w:rFonts w:eastAsia="仿宋_GB2312" w:hint="eastAsia"/>
          <w:color w:val="000000"/>
          <w:kern w:val="0"/>
          <w:sz w:val="32"/>
          <w:szCs w:val="32"/>
        </w:rPr>
        <w:t>．</w:t>
      </w:r>
      <w:r w:rsidR="00370774" w:rsidRPr="00DB1207">
        <w:rPr>
          <w:rFonts w:eastAsia="仿宋_GB2312" w:hint="eastAsia"/>
          <w:color w:val="000000"/>
          <w:kern w:val="0"/>
          <w:sz w:val="32"/>
          <w:szCs w:val="32"/>
        </w:rPr>
        <w:t>中医证候疗效的评价</w:t>
      </w:r>
      <w:r w:rsidR="005526B9" w:rsidRPr="00DB1207">
        <w:rPr>
          <w:rFonts w:eastAsia="仿宋_GB2312" w:hint="eastAsia"/>
          <w:color w:val="000000"/>
          <w:kern w:val="0"/>
          <w:sz w:val="32"/>
          <w:szCs w:val="32"/>
        </w:rPr>
        <w:t>：</w:t>
      </w:r>
      <w:r w:rsidR="003E4208" w:rsidRPr="00DB1207">
        <w:rPr>
          <w:rFonts w:eastAsia="仿宋_GB2312" w:hint="eastAsia"/>
          <w:color w:val="000000"/>
          <w:kern w:val="0"/>
          <w:sz w:val="32"/>
          <w:szCs w:val="32"/>
        </w:rPr>
        <w:t>一般</w:t>
      </w:r>
      <w:r w:rsidR="00370774" w:rsidRPr="00DB1207">
        <w:rPr>
          <w:rFonts w:eastAsia="仿宋_GB2312" w:hint="eastAsia"/>
          <w:color w:val="000000"/>
          <w:kern w:val="0"/>
          <w:sz w:val="32"/>
          <w:szCs w:val="32"/>
        </w:rPr>
        <w:t>中医证候的疗效可以作为次要指标</w:t>
      </w:r>
      <w:r w:rsidR="003E4208" w:rsidRPr="00DB1207">
        <w:rPr>
          <w:rFonts w:eastAsia="仿宋_GB2312" w:hint="eastAsia"/>
          <w:color w:val="000000"/>
          <w:kern w:val="0"/>
          <w:sz w:val="32"/>
          <w:szCs w:val="32"/>
        </w:rPr>
        <w:t>，如果中医证候</w:t>
      </w:r>
      <w:r w:rsidR="00201C09" w:rsidRPr="00DB1207">
        <w:rPr>
          <w:rFonts w:eastAsia="仿宋_GB2312" w:hint="eastAsia"/>
          <w:color w:val="000000"/>
          <w:kern w:val="0"/>
          <w:sz w:val="32"/>
          <w:szCs w:val="32"/>
        </w:rPr>
        <w:t>作为</w:t>
      </w:r>
      <w:r w:rsidR="003E4208" w:rsidRPr="00DB1207">
        <w:rPr>
          <w:rFonts w:eastAsia="仿宋_GB2312" w:hint="eastAsia"/>
          <w:color w:val="000000"/>
          <w:kern w:val="0"/>
          <w:sz w:val="32"/>
          <w:szCs w:val="32"/>
        </w:rPr>
        <w:t>主要疗效指标，应该提供</w:t>
      </w:r>
      <w:r w:rsidR="00F314E4" w:rsidRPr="00DB1207">
        <w:rPr>
          <w:rFonts w:eastAsia="仿宋_GB2312" w:hint="eastAsia"/>
          <w:color w:val="000000"/>
          <w:kern w:val="0"/>
          <w:sz w:val="32"/>
          <w:szCs w:val="32"/>
        </w:rPr>
        <w:t>其</w:t>
      </w:r>
      <w:r w:rsidR="003E4208" w:rsidRPr="00DB1207">
        <w:rPr>
          <w:rFonts w:eastAsia="仿宋_GB2312" w:hint="eastAsia"/>
          <w:color w:val="000000"/>
          <w:kern w:val="0"/>
          <w:sz w:val="32"/>
          <w:szCs w:val="32"/>
        </w:rPr>
        <w:t>充分的科学依据</w:t>
      </w:r>
      <w:r w:rsidR="00370774" w:rsidRPr="00DB1207">
        <w:rPr>
          <w:rFonts w:eastAsia="仿宋_GB2312" w:hint="eastAsia"/>
          <w:color w:val="000000"/>
          <w:kern w:val="0"/>
          <w:sz w:val="32"/>
          <w:szCs w:val="32"/>
        </w:rPr>
        <w:t>。</w:t>
      </w:r>
    </w:p>
    <w:p w:rsidR="00B668D2"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应该注意</w:t>
      </w:r>
      <w:r w:rsidR="00370774" w:rsidRPr="00DB1207">
        <w:rPr>
          <w:rFonts w:eastAsia="仿宋_GB2312" w:hint="eastAsia"/>
          <w:color w:val="000000"/>
          <w:kern w:val="0"/>
          <w:sz w:val="32"/>
          <w:szCs w:val="32"/>
        </w:rPr>
        <w:t>证候疗效评价指标与证候</w:t>
      </w:r>
      <w:r w:rsidR="00B41DE3" w:rsidRPr="00DB1207">
        <w:rPr>
          <w:rFonts w:eastAsia="仿宋_GB2312" w:hint="eastAsia"/>
          <w:color w:val="000000"/>
          <w:kern w:val="0"/>
          <w:sz w:val="32"/>
          <w:szCs w:val="32"/>
        </w:rPr>
        <w:t>分型</w:t>
      </w:r>
      <w:r w:rsidR="00370774" w:rsidRPr="00DB1207">
        <w:rPr>
          <w:rFonts w:eastAsia="仿宋_GB2312" w:hint="eastAsia"/>
          <w:color w:val="000000"/>
          <w:kern w:val="0"/>
          <w:sz w:val="32"/>
          <w:szCs w:val="32"/>
        </w:rPr>
        <w:t>指标不</w:t>
      </w:r>
      <w:r w:rsidR="00B41DE3" w:rsidRPr="00DB1207">
        <w:rPr>
          <w:rFonts w:eastAsia="仿宋_GB2312" w:hint="eastAsia"/>
          <w:color w:val="000000"/>
          <w:kern w:val="0"/>
          <w:sz w:val="32"/>
          <w:szCs w:val="32"/>
        </w:rPr>
        <w:t>完全相同</w:t>
      </w:r>
      <w:r w:rsidR="00370774" w:rsidRPr="00DB1207">
        <w:rPr>
          <w:rFonts w:eastAsia="仿宋_GB2312"/>
          <w:color w:val="000000"/>
          <w:kern w:val="0"/>
          <w:sz w:val="32"/>
          <w:szCs w:val="32"/>
        </w:rPr>
        <w:t>,</w:t>
      </w:r>
      <w:r w:rsidRPr="00DB1207">
        <w:rPr>
          <w:rFonts w:eastAsia="仿宋_GB2312" w:hint="eastAsia"/>
          <w:color w:val="000000"/>
          <w:kern w:val="0"/>
          <w:sz w:val="32"/>
          <w:szCs w:val="32"/>
        </w:rPr>
        <w:t>证候疗效评价指标</w:t>
      </w:r>
      <w:r w:rsidR="00370774" w:rsidRPr="00DB1207">
        <w:rPr>
          <w:rFonts w:eastAsia="仿宋_GB2312" w:hint="eastAsia"/>
          <w:color w:val="000000"/>
          <w:kern w:val="0"/>
          <w:sz w:val="32"/>
          <w:szCs w:val="32"/>
        </w:rPr>
        <w:t>应该以</w:t>
      </w:r>
      <w:r w:rsidRPr="00DB1207">
        <w:rPr>
          <w:rFonts w:eastAsia="仿宋_GB2312" w:hint="eastAsia"/>
          <w:color w:val="000000"/>
          <w:kern w:val="0"/>
          <w:sz w:val="32"/>
          <w:szCs w:val="32"/>
        </w:rPr>
        <w:t>能够反映证候</w:t>
      </w:r>
      <w:r w:rsidR="004D0BC2" w:rsidRPr="00DB1207">
        <w:rPr>
          <w:rFonts w:eastAsia="仿宋_GB2312" w:hint="eastAsia"/>
          <w:color w:val="000000"/>
          <w:kern w:val="0"/>
          <w:sz w:val="32"/>
          <w:szCs w:val="32"/>
        </w:rPr>
        <w:t>特征</w:t>
      </w:r>
      <w:r w:rsidRPr="00DB1207">
        <w:rPr>
          <w:rFonts w:eastAsia="仿宋_GB2312" w:hint="eastAsia"/>
          <w:color w:val="000000"/>
          <w:kern w:val="0"/>
          <w:sz w:val="32"/>
          <w:szCs w:val="32"/>
        </w:rPr>
        <w:t>的</w:t>
      </w:r>
      <w:r w:rsidR="00370774" w:rsidRPr="00DB1207">
        <w:rPr>
          <w:rFonts w:eastAsia="仿宋_GB2312" w:hint="eastAsia"/>
          <w:color w:val="000000"/>
          <w:kern w:val="0"/>
          <w:sz w:val="32"/>
          <w:szCs w:val="32"/>
        </w:rPr>
        <w:t>动态变化性指标（症状体征、舌象等）为主要评价</w:t>
      </w:r>
      <w:r w:rsidR="004F26DA" w:rsidRPr="00DB1207">
        <w:rPr>
          <w:rFonts w:eastAsia="仿宋_GB2312" w:hint="eastAsia"/>
          <w:color w:val="000000"/>
          <w:kern w:val="0"/>
          <w:sz w:val="32"/>
          <w:szCs w:val="32"/>
        </w:rPr>
        <w:t>依据</w:t>
      </w:r>
      <w:r w:rsidR="00370774" w:rsidRPr="00DB1207">
        <w:rPr>
          <w:rFonts w:eastAsia="仿宋_GB2312" w:hint="eastAsia"/>
          <w:color w:val="000000"/>
          <w:kern w:val="0"/>
          <w:sz w:val="32"/>
          <w:szCs w:val="32"/>
        </w:rPr>
        <w:t>。</w:t>
      </w:r>
    </w:p>
    <w:p w:rsidR="00612D55" w:rsidRPr="00DB1207" w:rsidRDefault="004D7321"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4</w:t>
      </w:r>
      <w:r w:rsidR="00D70305" w:rsidRPr="008E58EF">
        <w:rPr>
          <w:rFonts w:eastAsia="仿宋_GB2312" w:hint="eastAsia"/>
          <w:color w:val="000000"/>
          <w:kern w:val="0"/>
          <w:sz w:val="32"/>
          <w:szCs w:val="32"/>
        </w:rPr>
        <w:t>．</w:t>
      </w:r>
      <w:r w:rsidR="001A3A95" w:rsidRPr="00DB1207">
        <w:rPr>
          <w:rFonts w:eastAsia="仿宋_GB2312" w:hint="eastAsia"/>
          <w:color w:val="000000"/>
          <w:kern w:val="0"/>
          <w:sz w:val="32"/>
          <w:szCs w:val="32"/>
        </w:rPr>
        <w:t>由于单一评价指标和量表的局限性</w:t>
      </w:r>
      <w:r w:rsidR="008642E3" w:rsidRPr="00DB1207">
        <w:rPr>
          <w:rFonts w:eastAsia="仿宋_GB2312" w:hint="eastAsia"/>
          <w:color w:val="000000"/>
          <w:kern w:val="0"/>
          <w:sz w:val="32"/>
          <w:szCs w:val="32"/>
        </w:rPr>
        <w:t>，</w:t>
      </w:r>
      <w:r w:rsidR="001A3A95" w:rsidRPr="00DB1207">
        <w:rPr>
          <w:rFonts w:eastAsia="仿宋_GB2312" w:hint="eastAsia"/>
          <w:color w:val="000000"/>
          <w:kern w:val="0"/>
          <w:sz w:val="32"/>
          <w:szCs w:val="32"/>
        </w:rPr>
        <w:t>一般需要上述</w:t>
      </w:r>
      <w:r w:rsidR="00612D55" w:rsidRPr="00DB1207">
        <w:rPr>
          <w:rFonts w:eastAsia="仿宋_GB2312" w:hint="eastAsia"/>
          <w:color w:val="000000"/>
          <w:kern w:val="0"/>
          <w:sz w:val="32"/>
          <w:szCs w:val="32"/>
        </w:rPr>
        <w:t>几</w:t>
      </w:r>
      <w:r w:rsidR="001A3A95" w:rsidRPr="00DB1207">
        <w:rPr>
          <w:rFonts w:eastAsia="仿宋_GB2312" w:hint="eastAsia"/>
          <w:color w:val="000000"/>
          <w:kern w:val="0"/>
          <w:sz w:val="32"/>
          <w:szCs w:val="32"/>
        </w:rPr>
        <w:t>个方面同时进行评价，各方面互为补充，互相印证。</w:t>
      </w:r>
      <w:r w:rsidR="00F559FD" w:rsidRPr="00DB1207">
        <w:rPr>
          <w:rFonts w:eastAsia="仿宋_GB2312" w:hint="eastAsia"/>
          <w:color w:val="000000"/>
          <w:kern w:val="0"/>
          <w:sz w:val="32"/>
          <w:szCs w:val="32"/>
        </w:rPr>
        <w:t>如</w:t>
      </w:r>
      <w:r w:rsidR="00612D55" w:rsidRPr="00DB1207">
        <w:rPr>
          <w:rFonts w:eastAsia="仿宋_GB2312" w:hint="eastAsia"/>
          <w:color w:val="000000"/>
          <w:kern w:val="0"/>
          <w:sz w:val="32"/>
          <w:szCs w:val="32"/>
        </w:rPr>
        <w:t>采用</w:t>
      </w:r>
      <w:r w:rsidR="00F314E4" w:rsidRPr="00DB1207">
        <w:rPr>
          <w:rFonts w:eastAsia="仿宋_GB2312" w:hint="eastAsia"/>
          <w:color w:val="000000"/>
          <w:kern w:val="0"/>
          <w:sz w:val="32"/>
          <w:szCs w:val="32"/>
        </w:rPr>
        <w:t>参与、活动水平（残障、残疾）的</w:t>
      </w:r>
      <w:r w:rsidR="00612D55" w:rsidRPr="00DB1207">
        <w:rPr>
          <w:rFonts w:eastAsia="仿宋_GB2312" w:hint="eastAsia"/>
          <w:color w:val="000000"/>
          <w:kern w:val="0"/>
          <w:sz w:val="32"/>
          <w:szCs w:val="32"/>
        </w:rPr>
        <w:t>指标作为</w:t>
      </w:r>
      <w:r w:rsidR="001A3A95" w:rsidRPr="00DB1207">
        <w:rPr>
          <w:rFonts w:eastAsia="仿宋_GB2312" w:hint="eastAsia"/>
          <w:color w:val="000000"/>
          <w:kern w:val="0"/>
          <w:sz w:val="32"/>
          <w:szCs w:val="32"/>
        </w:rPr>
        <w:t>主要疗效指标</w:t>
      </w:r>
      <w:r w:rsidR="00D32CCE" w:rsidRPr="00DB1207">
        <w:rPr>
          <w:rFonts w:eastAsia="仿宋_GB2312" w:hint="eastAsia"/>
          <w:color w:val="000000"/>
          <w:kern w:val="0"/>
          <w:sz w:val="32"/>
          <w:szCs w:val="32"/>
        </w:rPr>
        <w:t>，</w:t>
      </w:r>
      <w:r w:rsidR="00612D55" w:rsidRPr="00DB1207">
        <w:rPr>
          <w:rFonts w:eastAsia="仿宋_GB2312" w:hint="eastAsia"/>
          <w:color w:val="000000"/>
          <w:kern w:val="0"/>
          <w:sz w:val="32"/>
          <w:szCs w:val="32"/>
        </w:rPr>
        <w:t>主要疗效指标</w:t>
      </w:r>
      <w:r w:rsidR="005526B9" w:rsidRPr="00DB1207">
        <w:rPr>
          <w:rFonts w:eastAsia="仿宋_GB2312" w:hint="eastAsia"/>
          <w:color w:val="000000"/>
          <w:kern w:val="0"/>
          <w:sz w:val="32"/>
          <w:szCs w:val="32"/>
        </w:rPr>
        <w:t>均</w:t>
      </w:r>
      <w:r w:rsidR="00612D55" w:rsidRPr="00DB1207">
        <w:rPr>
          <w:rFonts w:eastAsia="仿宋_GB2312" w:hint="eastAsia"/>
          <w:color w:val="000000"/>
          <w:kern w:val="0"/>
          <w:sz w:val="32"/>
          <w:szCs w:val="32"/>
        </w:rPr>
        <w:t>应取得有统计学意义和临床意义的改善，</w:t>
      </w:r>
      <w:r w:rsidR="008642E3" w:rsidRPr="00DB1207">
        <w:rPr>
          <w:rFonts w:eastAsia="仿宋_GB2312" w:hint="eastAsia"/>
          <w:color w:val="000000"/>
          <w:kern w:val="0"/>
          <w:sz w:val="32"/>
          <w:szCs w:val="32"/>
        </w:rPr>
        <w:t>其他</w:t>
      </w:r>
      <w:r w:rsidR="00F314E4" w:rsidRPr="00DB1207">
        <w:rPr>
          <w:rFonts w:eastAsia="仿宋_GB2312" w:hint="eastAsia"/>
          <w:color w:val="000000"/>
          <w:kern w:val="0"/>
          <w:sz w:val="32"/>
          <w:szCs w:val="32"/>
        </w:rPr>
        <w:t>与其变化关系较为密切的疗效</w:t>
      </w:r>
      <w:r w:rsidR="000F14DA" w:rsidRPr="00DB1207">
        <w:rPr>
          <w:rFonts w:eastAsia="仿宋_GB2312" w:hint="eastAsia"/>
          <w:color w:val="000000"/>
          <w:kern w:val="0"/>
          <w:sz w:val="32"/>
          <w:szCs w:val="32"/>
        </w:rPr>
        <w:t>评价指标一般也应取得一致性结果。</w:t>
      </w:r>
    </w:p>
    <w:p w:rsidR="00B668D2"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25" w:name="_Toc429404058"/>
      <w:bookmarkStart w:id="26" w:name="_Toc433368057"/>
      <w:bookmarkStart w:id="27" w:name="_Toc433368516"/>
      <w:r w:rsidRPr="00DB1207">
        <w:rPr>
          <w:rFonts w:ascii="Times New Roman" w:eastAsia="楷体_GB2312" w:hAnsi="Times New Roman" w:cs="Times New Roman" w:hint="eastAsia"/>
          <w:b w:val="0"/>
          <w:noProof/>
          <w:color w:val="000000"/>
          <w:kern w:val="0"/>
        </w:rPr>
        <w:lastRenderedPageBreak/>
        <w:t>（七）</w:t>
      </w:r>
      <w:r w:rsidR="00B668D2" w:rsidRPr="00DB1207">
        <w:rPr>
          <w:rFonts w:ascii="Times New Roman" w:eastAsia="楷体_GB2312" w:hAnsi="Times New Roman" w:cs="Times New Roman" w:hint="eastAsia"/>
          <w:b w:val="0"/>
          <w:noProof/>
          <w:color w:val="000000"/>
          <w:kern w:val="0"/>
        </w:rPr>
        <w:t>疗效比较与效应分析</w:t>
      </w:r>
      <w:bookmarkEnd w:id="25"/>
      <w:bookmarkEnd w:id="26"/>
      <w:bookmarkEnd w:id="27"/>
    </w:p>
    <w:p w:rsidR="0060531D" w:rsidRPr="00DB1207" w:rsidRDefault="004B1202"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0060531D" w:rsidRPr="00DB1207">
        <w:rPr>
          <w:rFonts w:eastAsia="仿宋_GB2312" w:hint="eastAsia"/>
          <w:color w:val="000000"/>
          <w:kern w:val="0"/>
          <w:sz w:val="32"/>
          <w:szCs w:val="32"/>
        </w:rPr>
        <w:t>根据目前国内外较为普遍的认识，</w:t>
      </w:r>
      <w:r w:rsidR="00B668D2" w:rsidRPr="00DB1207">
        <w:rPr>
          <w:rFonts w:eastAsia="仿宋_GB2312" w:hint="eastAsia"/>
          <w:color w:val="000000"/>
          <w:kern w:val="0"/>
          <w:sz w:val="32"/>
          <w:szCs w:val="32"/>
        </w:rPr>
        <w:t>在药物</w:t>
      </w:r>
      <w:r w:rsidR="006E448E" w:rsidRPr="00DB1207">
        <w:rPr>
          <w:rFonts w:eastAsia="仿宋_GB2312" w:hint="eastAsia"/>
          <w:color w:val="000000"/>
          <w:kern w:val="0"/>
          <w:sz w:val="32"/>
          <w:szCs w:val="32"/>
        </w:rPr>
        <w:t>治疗</w:t>
      </w:r>
      <w:r w:rsidR="0060531D" w:rsidRPr="00DB1207">
        <w:rPr>
          <w:rFonts w:eastAsia="仿宋_GB2312" w:hint="eastAsia"/>
          <w:color w:val="000000"/>
          <w:kern w:val="0"/>
          <w:sz w:val="32"/>
          <w:szCs w:val="32"/>
        </w:rPr>
        <w:t>结局评价</w:t>
      </w:r>
      <w:r w:rsidR="006E448E" w:rsidRPr="00DB1207">
        <w:rPr>
          <w:rFonts w:eastAsia="仿宋_GB2312" w:hint="eastAsia"/>
          <w:color w:val="000000"/>
          <w:kern w:val="0"/>
          <w:sz w:val="32"/>
          <w:szCs w:val="32"/>
        </w:rPr>
        <w:t>中</w:t>
      </w:r>
      <w:r w:rsidR="0060531D" w:rsidRPr="00DB1207">
        <w:rPr>
          <w:rFonts w:eastAsia="仿宋_GB2312" w:hint="eastAsia"/>
          <w:color w:val="000000"/>
          <w:kern w:val="0"/>
          <w:sz w:val="32"/>
          <w:szCs w:val="32"/>
        </w:rPr>
        <w:t>，</w:t>
      </w:r>
      <w:r w:rsidR="006E448E" w:rsidRPr="00DB1207">
        <w:rPr>
          <w:rFonts w:eastAsia="仿宋_GB2312" w:hint="eastAsia"/>
          <w:color w:val="000000"/>
          <w:kern w:val="0"/>
          <w:sz w:val="32"/>
          <w:szCs w:val="32"/>
        </w:rPr>
        <w:t>一般多</w:t>
      </w:r>
      <w:r w:rsidR="0060531D" w:rsidRPr="00DB1207">
        <w:rPr>
          <w:rFonts w:eastAsia="仿宋_GB2312" w:hint="eastAsia"/>
          <w:color w:val="000000"/>
          <w:kern w:val="0"/>
          <w:sz w:val="32"/>
          <w:szCs w:val="32"/>
        </w:rPr>
        <w:t>以改良</w:t>
      </w:r>
      <w:r w:rsidR="0060531D" w:rsidRPr="00DB1207">
        <w:rPr>
          <w:rFonts w:eastAsia="仿宋_GB2312"/>
          <w:color w:val="000000"/>
          <w:kern w:val="0"/>
          <w:sz w:val="32"/>
          <w:szCs w:val="32"/>
        </w:rPr>
        <w:t>Rankin</w:t>
      </w:r>
      <w:r w:rsidR="0060531D" w:rsidRPr="00DB1207">
        <w:rPr>
          <w:rFonts w:eastAsia="仿宋_GB2312" w:hint="eastAsia"/>
          <w:color w:val="000000"/>
          <w:kern w:val="0"/>
          <w:sz w:val="32"/>
          <w:szCs w:val="32"/>
        </w:rPr>
        <w:t>量表（</w:t>
      </w:r>
      <w:r w:rsidR="004D7321" w:rsidRPr="00DB1207">
        <w:rPr>
          <w:rFonts w:eastAsia="仿宋_GB2312"/>
          <w:color w:val="000000"/>
          <w:kern w:val="0"/>
          <w:sz w:val="32"/>
          <w:szCs w:val="32"/>
        </w:rPr>
        <w:t>mRS</w:t>
      </w:r>
      <w:r w:rsidR="0060531D" w:rsidRPr="00DB1207">
        <w:rPr>
          <w:rFonts w:eastAsia="仿宋_GB2312" w:hint="eastAsia"/>
          <w:color w:val="000000"/>
          <w:kern w:val="0"/>
          <w:sz w:val="32"/>
          <w:szCs w:val="32"/>
        </w:rPr>
        <w:t>）、巴氏指数（</w:t>
      </w:r>
      <w:r w:rsidR="0060531D" w:rsidRPr="00DB1207">
        <w:rPr>
          <w:rFonts w:eastAsia="仿宋_GB2312"/>
          <w:color w:val="000000"/>
          <w:kern w:val="0"/>
          <w:sz w:val="32"/>
          <w:szCs w:val="32"/>
        </w:rPr>
        <w:t>BI</w:t>
      </w:r>
      <w:r w:rsidR="0060531D" w:rsidRPr="00DB1207">
        <w:rPr>
          <w:rFonts w:eastAsia="仿宋_GB2312" w:hint="eastAsia"/>
          <w:color w:val="000000"/>
          <w:kern w:val="0"/>
          <w:sz w:val="32"/>
          <w:szCs w:val="32"/>
        </w:rPr>
        <w:t>）</w:t>
      </w:r>
      <w:r w:rsidR="003001B6" w:rsidRPr="00DB1207">
        <w:rPr>
          <w:rFonts w:eastAsia="仿宋_GB2312" w:hint="eastAsia"/>
          <w:color w:val="000000"/>
          <w:kern w:val="0"/>
          <w:sz w:val="32"/>
          <w:szCs w:val="32"/>
        </w:rPr>
        <w:t>等</w:t>
      </w:r>
      <w:r w:rsidR="00EC25C8" w:rsidRPr="00DB1207">
        <w:rPr>
          <w:rFonts w:eastAsia="仿宋_GB2312" w:hint="eastAsia"/>
          <w:color w:val="000000"/>
          <w:kern w:val="0"/>
          <w:sz w:val="32"/>
          <w:szCs w:val="32"/>
        </w:rPr>
        <w:t>为主要疗效评价指标，但由于以上指标信息量有限，容易遗漏较多信息，因此</w:t>
      </w:r>
      <w:r w:rsidR="004D0BC2" w:rsidRPr="00DB1207">
        <w:rPr>
          <w:rFonts w:eastAsia="仿宋_GB2312" w:hint="eastAsia"/>
          <w:color w:val="000000"/>
          <w:kern w:val="0"/>
          <w:sz w:val="32"/>
          <w:szCs w:val="32"/>
        </w:rPr>
        <w:t>，</w:t>
      </w:r>
      <w:r w:rsidR="00712357" w:rsidRPr="00DB1207">
        <w:rPr>
          <w:rFonts w:eastAsia="仿宋_GB2312" w:hint="eastAsia"/>
          <w:color w:val="000000"/>
          <w:kern w:val="0"/>
          <w:sz w:val="32"/>
          <w:szCs w:val="32"/>
        </w:rPr>
        <w:t>神经功能缺损量表（如</w:t>
      </w:r>
      <w:r w:rsidR="00712357" w:rsidRPr="00DB1207">
        <w:rPr>
          <w:rFonts w:eastAsia="仿宋_GB2312"/>
          <w:color w:val="000000"/>
          <w:kern w:val="0"/>
          <w:sz w:val="32"/>
          <w:szCs w:val="32"/>
        </w:rPr>
        <w:t>NIHSS</w:t>
      </w:r>
      <w:r w:rsidR="00EC25C8" w:rsidRPr="00DB1207">
        <w:rPr>
          <w:rFonts w:eastAsia="仿宋_GB2312" w:hint="eastAsia"/>
          <w:color w:val="000000"/>
          <w:kern w:val="0"/>
          <w:sz w:val="32"/>
          <w:szCs w:val="32"/>
        </w:rPr>
        <w:t>等</w:t>
      </w:r>
      <w:r w:rsidR="00712357" w:rsidRPr="00DB1207">
        <w:rPr>
          <w:rFonts w:eastAsia="仿宋_GB2312" w:hint="eastAsia"/>
          <w:color w:val="000000"/>
          <w:kern w:val="0"/>
          <w:sz w:val="32"/>
          <w:szCs w:val="32"/>
        </w:rPr>
        <w:t>）</w:t>
      </w:r>
      <w:r w:rsidR="00EC25C8" w:rsidRPr="00DB1207">
        <w:rPr>
          <w:rFonts w:eastAsia="仿宋_GB2312" w:hint="eastAsia"/>
          <w:color w:val="000000"/>
          <w:kern w:val="0"/>
          <w:sz w:val="32"/>
          <w:szCs w:val="32"/>
        </w:rPr>
        <w:t>也应同时作为重要的</w:t>
      </w:r>
      <w:r w:rsidR="0060531D" w:rsidRPr="00DB1207">
        <w:rPr>
          <w:rFonts w:eastAsia="仿宋_GB2312" w:hint="eastAsia"/>
          <w:color w:val="000000"/>
          <w:kern w:val="0"/>
          <w:sz w:val="32"/>
          <w:szCs w:val="32"/>
        </w:rPr>
        <w:t>疗效</w:t>
      </w:r>
      <w:r w:rsidR="001D0DE6" w:rsidRPr="00DB1207">
        <w:rPr>
          <w:rFonts w:eastAsia="仿宋_GB2312" w:hint="eastAsia"/>
          <w:color w:val="000000"/>
          <w:kern w:val="0"/>
          <w:sz w:val="32"/>
          <w:szCs w:val="32"/>
        </w:rPr>
        <w:t>评价</w:t>
      </w:r>
      <w:r w:rsidR="004F26DA" w:rsidRPr="00DB1207">
        <w:rPr>
          <w:rFonts w:eastAsia="仿宋_GB2312" w:hint="eastAsia"/>
          <w:color w:val="000000"/>
          <w:kern w:val="0"/>
          <w:sz w:val="32"/>
          <w:szCs w:val="32"/>
        </w:rPr>
        <w:t>补充</w:t>
      </w:r>
      <w:r w:rsidR="0060531D" w:rsidRPr="00DB1207">
        <w:rPr>
          <w:rFonts w:eastAsia="仿宋_GB2312" w:hint="eastAsia"/>
          <w:color w:val="000000"/>
          <w:kern w:val="0"/>
          <w:sz w:val="32"/>
          <w:szCs w:val="32"/>
        </w:rPr>
        <w:t>指标。</w:t>
      </w:r>
    </w:p>
    <w:p w:rsidR="00201C09" w:rsidRPr="00DB1207" w:rsidRDefault="00FB689D"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对</w:t>
      </w:r>
      <w:r w:rsidR="00236CF9" w:rsidRPr="00DB1207">
        <w:rPr>
          <w:rFonts w:eastAsia="仿宋_GB2312" w:hint="eastAsia"/>
          <w:color w:val="000000"/>
          <w:kern w:val="0"/>
          <w:sz w:val="32"/>
          <w:szCs w:val="32"/>
        </w:rPr>
        <w:t>以上</w:t>
      </w:r>
      <w:r w:rsidR="00B668D2" w:rsidRPr="00DB1207">
        <w:rPr>
          <w:rFonts w:eastAsia="仿宋_GB2312" w:hint="eastAsia"/>
          <w:color w:val="000000"/>
          <w:kern w:val="0"/>
          <w:sz w:val="32"/>
          <w:szCs w:val="32"/>
        </w:rPr>
        <w:t>疗效评价指标，</w:t>
      </w:r>
      <w:r w:rsidRPr="00DB1207">
        <w:rPr>
          <w:rFonts w:eastAsia="仿宋_GB2312" w:hint="eastAsia"/>
          <w:color w:val="000000"/>
          <w:kern w:val="0"/>
          <w:sz w:val="32"/>
          <w:szCs w:val="32"/>
        </w:rPr>
        <w:t>可</w:t>
      </w:r>
      <w:r w:rsidR="00B668D2" w:rsidRPr="00DB1207">
        <w:rPr>
          <w:rFonts w:eastAsia="仿宋_GB2312" w:hint="eastAsia"/>
          <w:color w:val="000000"/>
          <w:kern w:val="0"/>
          <w:sz w:val="32"/>
          <w:szCs w:val="32"/>
        </w:rPr>
        <w:t>根据其反映的</w:t>
      </w:r>
      <w:r w:rsidR="00236CF9" w:rsidRPr="00DB1207">
        <w:rPr>
          <w:rFonts w:eastAsia="仿宋_GB2312" w:hint="eastAsia"/>
          <w:color w:val="000000"/>
          <w:kern w:val="0"/>
          <w:sz w:val="32"/>
          <w:szCs w:val="32"/>
        </w:rPr>
        <w:t>活动</w:t>
      </w:r>
      <w:r w:rsidR="000C477F" w:rsidRPr="00DB1207">
        <w:rPr>
          <w:rFonts w:eastAsia="仿宋_GB2312" w:hint="eastAsia"/>
          <w:color w:val="000000"/>
          <w:kern w:val="0"/>
          <w:sz w:val="32"/>
          <w:szCs w:val="32"/>
        </w:rPr>
        <w:t>、</w:t>
      </w:r>
      <w:r w:rsidR="00236CF9" w:rsidRPr="00DB1207">
        <w:rPr>
          <w:rFonts w:eastAsia="仿宋_GB2312" w:hint="eastAsia"/>
          <w:color w:val="000000"/>
          <w:kern w:val="0"/>
          <w:sz w:val="32"/>
          <w:szCs w:val="32"/>
        </w:rPr>
        <w:t>功能改善水平</w:t>
      </w:r>
      <w:r w:rsidR="000C477F" w:rsidRPr="00DB1207">
        <w:rPr>
          <w:rFonts w:eastAsia="仿宋_GB2312" w:hint="eastAsia"/>
          <w:color w:val="000000"/>
          <w:kern w:val="0"/>
          <w:sz w:val="32"/>
          <w:szCs w:val="32"/>
        </w:rPr>
        <w:t>确定一个界值，以此</w:t>
      </w:r>
      <w:r w:rsidR="00834922" w:rsidRPr="00DB1207">
        <w:rPr>
          <w:rFonts w:eastAsia="仿宋_GB2312" w:hint="eastAsia"/>
          <w:color w:val="000000"/>
          <w:kern w:val="0"/>
          <w:sz w:val="32"/>
          <w:szCs w:val="32"/>
        </w:rPr>
        <w:t>界值</w:t>
      </w:r>
      <w:r w:rsidR="000C477F" w:rsidRPr="00DB1207">
        <w:rPr>
          <w:rFonts w:eastAsia="仿宋_GB2312" w:hint="eastAsia"/>
          <w:color w:val="000000"/>
          <w:kern w:val="0"/>
          <w:sz w:val="32"/>
          <w:szCs w:val="32"/>
        </w:rPr>
        <w:t>为</w:t>
      </w:r>
      <w:r w:rsidR="00834922" w:rsidRPr="00DB1207">
        <w:rPr>
          <w:rFonts w:eastAsia="仿宋_GB2312" w:hint="eastAsia"/>
          <w:color w:val="000000"/>
          <w:kern w:val="0"/>
          <w:sz w:val="32"/>
          <w:szCs w:val="32"/>
        </w:rPr>
        <w:t>分</w:t>
      </w:r>
      <w:r w:rsidR="000C477F" w:rsidRPr="00DB1207">
        <w:rPr>
          <w:rFonts w:eastAsia="仿宋_GB2312" w:hint="eastAsia"/>
          <w:color w:val="000000"/>
          <w:kern w:val="0"/>
          <w:sz w:val="32"/>
          <w:szCs w:val="32"/>
        </w:rPr>
        <w:t>界，按</w:t>
      </w:r>
      <w:r w:rsidR="00F559FD" w:rsidRPr="00DB1207">
        <w:rPr>
          <w:rFonts w:eastAsia="仿宋_GB2312" w:hint="eastAsia"/>
          <w:color w:val="000000"/>
          <w:kern w:val="0"/>
          <w:sz w:val="32"/>
          <w:szCs w:val="32"/>
        </w:rPr>
        <w:t>试验结束时</w:t>
      </w:r>
      <w:r w:rsidR="000C477F" w:rsidRPr="00DB1207">
        <w:rPr>
          <w:rFonts w:eastAsia="仿宋_GB2312" w:hint="eastAsia"/>
          <w:color w:val="000000"/>
          <w:kern w:val="0"/>
          <w:sz w:val="32"/>
          <w:szCs w:val="32"/>
        </w:rPr>
        <w:t>的记分</w:t>
      </w:r>
      <w:r w:rsidR="00795173" w:rsidRPr="00DB1207">
        <w:rPr>
          <w:rFonts w:eastAsia="仿宋_GB2312" w:hint="eastAsia"/>
          <w:color w:val="000000"/>
          <w:kern w:val="0"/>
          <w:sz w:val="32"/>
          <w:szCs w:val="32"/>
        </w:rPr>
        <w:t>对</w:t>
      </w:r>
      <w:r w:rsidR="00834922" w:rsidRPr="00DB1207">
        <w:rPr>
          <w:rFonts w:eastAsia="仿宋_GB2312" w:hint="eastAsia"/>
          <w:color w:val="000000"/>
          <w:kern w:val="0"/>
          <w:sz w:val="32"/>
          <w:szCs w:val="32"/>
        </w:rPr>
        <w:t>患者</w:t>
      </w:r>
      <w:r w:rsidR="008642E3" w:rsidRPr="00DB1207">
        <w:rPr>
          <w:rFonts w:eastAsia="仿宋_GB2312" w:hint="eastAsia"/>
          <w:color w:val="000000"/>
          <w:kern w:val="0"/>
          <w:sz w:val="32"/>
          <w:szCs w:val="32"/>
        </w:rPr>
        <w:t>进</w:t>
      </w:r>
      <w:r w:rsidR="00B668D2" w:rsidRPr="00DB1207">
        <w:rPr>
          <w:rFonts w:eastAsia="仿宋_GB2312" w:hint="eastAsia"/>
          <w:color w:val="000000"/>
          <w:kern w:val="0"/>
          <w:sz w:val="32"/>
          <w:szCs w:val="32"/>
        </w:rPr>
        <w:t>行二分</w:t>
      </w:r>
      <w:r w:rsidR="00634C78" w:rsidRPr="00DB1207">
        <w:rPr>
          <w:rFonts w:eastAsia="仿宋_GB2312" w:hint="eastAsia"/>
          <w:color w:val="000000"/>
          <w:kern w:val="0"/>
          <w:sz w:val="32"/>
          <w:szCs w:val="32"/>
        </w:rPr>
        <w:t>法归</w:t>
      </w:r>
      <w:r w:rsidR="00B668D2" w:rsidRPr="00DB1207">
        <w:rPr>
          <w:rFonts w:eastAsia="仿宋_GB2312" w:hint="eastAsia"/>
          <w:color w:val="000000"/>
          <w:kern w:val="0"/>
          <w:sz w:val="32"/>
          <w:szCs w:val="32"/>
        </w:rPr>
        <w:t>类，按二分类资料进行统计比较分析</w:t>
      </w:r>
      <w:r w:rsidR="00CD5DE7" w:rsidRPr="00DB1207">
        <w:rPr>
          <w:rFonts w:eastAsia="仿宋_GB2312" w:hint="eastAsia"/>
          <w:color w:val="000000"/>
          <w:kern w:val="0"/>
          <w:sz w:val="32"/>
          <w:szCs w:val="32"/>
        </w:rPr>
        <w:t>。</w:t>
      </w:r>
      <w:r w:rsidR="00006C3A" w:rsidRPr="00DB1207">
        <w:rPr>
          <w:rFonts w:eastAsia="仿宋_GB2312" w:hint="eastAsia"/>
          <w:color w:val="000000"/>
          <w:kern w:val="0"/>
          <w:sz w:val="32"/>
          <w:szCs w:val="32"/>
        </w:rPr>
        <w:t>根据药物风险受益评估的原则，</w:t>
      </w:r>
      <w:r w:rsidR="00201C09" w:rsidRPr="00DB1207">
        <w:rPr>
          <w:rFonts w:eastAsia="仿宋_GB2312" w:hint="eastAsia"/>
          <w:color w:val="000000"/>
          <w:kern w:val="0"/>
          <w:sz w:val="32"/>
          <w:szCs w:val="32"/>
        </w:rPr>
        <w:t>其界值的确定需要</w:t>
      </w:r>
      <w:r w:rsidR="005F4AD7" w:rsidRPr="00DB1207">
        <w:rPr>
          <w:rFonts w:eastAsia="仿宋_GB2312" w:hint="eastAsia"/>
          <w:color w:val="000000"/>
          <w:kern w:val="0"/>
          <w:sz w:val="32"/>
          <w:szCs w:val="32"/>
        </w:rPr>
        <w:t>考虑到</w:t>
      </w:r>
      <w:r w:rsidR="00006C3A" w:rsidRPr="00DB1207">
        <w:rPr>
          <w:rFonts w:eastAsia="仿宋_GB2312" w:hint="eastAsia"/>
          <w:color w:val="000000"/>
          <w:kern w:val="0"/>
          <w:sz w:val="32"/>
          <w:szCs w:val="32"/>
        </w:rPr>
        <w:t>药物的临床定位、</w:t>
      </w:r>
      <w:r w:rsidR="005F4AD7" w:rsidRPr="00DB1207">
        <w:rPr>
          <w:rFonts w:eastAsia="仿宋_GB2312" w:hint="eastAsia"/>
          <w:color w:val="000000"/>
          <w:kern w:val="0"/>
          <w:sz w:val="32"/>
          <w:szCs w:val="32"/>
        </w:rPr>
        <w:t>纳入病情、</w:t>
      </w:r>
      <w:r w:rsidR="00201C09" w:rsidRPr="00DB1207">
        <w:rPr>
          <w:rFonts w:eastAsia="仿宋_GB2312" w:hint="eastAsia"/>
          <w:color w:val="000000"/>
          <w:kern w:val="0"/>
          <w:sz w:val="32"/>
          <w:szCs w:val="32"/>
        </w:rPr>
        <w:t>药物的作用特点（如</w:t>
      </w:r>
      <w:r w:rsidR="00006C3A" w:rsidRPr="00DB1207">
        <w:rPr>
          <w:rFonts w:eastAsia="仿宋_GB2312" w:hint="eastAsia"/>
          <w:color w:val="000000"/>
          <w:kern w:val="0"/>
          <w:sz w:val="32"/>
          <w:szCs w:val="32"/>
        </w:rPr>
        <w:t>剂型、</w:t>
      </w:r>
      <w:r w:rsidR="00201C09" w:rsidRPr="00DB1207">
        <w:rPr>
          <w:rFonts w:eastAsia="仿宋_GB2312" w:hint="eastAsia"/>
          <w:color w:val="000000"/>
          <w:kern w:val="0"/>
          <w:sz w:val="32"/>
          <w:szCs w:val="32"/>
        </w:rPr>
        <w:t>给药途径、风险大小）等</w:t>
      </w:r>
      <w:r w:rsidR="005E424A" w:rsidRPr="00DB1207">
        <w:rPr>
          <w:rFonts w:eastAsia="仿宋_GB2312" w:hint="eastAsia"/>
          <w:color w:val="000000"/>
          <w:kern w:val="0"/>
          <w:sz w:val="32"/>
          <w:szCs w:val="32"/>
        </w:rPr>
        <w:t>因素</w:t>
      </w:r>
      <w:r w:rsidR="00634C78" w:rsidRPr="00DB1207">
        <w:rPr>
          <w:rFonts w:eastAsia="仿宋_GB2312" w:hint="eastAsia"/>
          <w:color w:val="000000"/>
          <w:kern w:val="0"/>
          <w:sz w:val="32"/>
          <w:szCs w:val="32"/>
        </w:rPr>
        <w:t>，并参考国内外当时较为公认的界值</w:t>
      </w:r>
      <w:r w:rsidR="00201C09" w:rsidRPr="00DB1207">
        <w:rPr>
          <w:rFonts w:eastAsia="仿宋_GB2312" w:hint="eastAsia"/>
          <w:color w:val="000000"/>
          <w:kern w:val="0"/>
          <w:sz w:val="32"/>
          <w:szCs w:val="32"/>
        </w:rPr>
        <w:t>。</w:t>
      </w:r>
    </w:p>
    <w:p w:rsidR="00B668D2" w:rsidRPr="00DB1207" w:rsidRDefault="00813214"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建议中药新药治疗中风的</w:t>
      </w:r>
      <w:r w:rsidR="00F559FD" w:rsidRPr="00DB1207">
        <w:rPr>
          <w:rFonts w:eastAsia="仿宋_GB2312" w:hint="eastAsia"/>
          <w:color w:val="000000"/>
          <w:kern w:val="0"/>
          <w:sz w:val="32"/>
          <w:szCs w:val="32"/>
        </w:rPr>
        <w:t>临床试验</w:t>
      </w:r>
      <w:r w:rsidR="00B668D2" w:rsidRPr="00DB1207">
        <w:rPr>
          <w:rFonts w:eastAsia="仿宋_GB2312" w:hint="eastAsia"/>
          <w:color w:val="000000"/>
          <w:kern w:val="0"/>
          <w:sz w:val="32"/>
          <w:szCs w:val="32"/>
        </w:rPr>
        <w:t>采用以下标准进行有效性分析和评价：</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4B1202" w:rsidRPr="00DB1207">
        <w:rPr>
          <w:rFonts w:eastAsia="仿宋_GB2312"/>
          <w:color w:val="000000"/>
          <w:kern w:val="0"/>
          <w:sz w:val="32"/>
          <w:szCs w:val="32"/>
        </w:rPr>
        <w:t>1</w:t>
      </w:r>
      <w:r w:rsidRPr="00DB1207">
        <w:rPr>
          <w:rFonts w:eastAsia="仿宋_GB2312" w:hint="eastAsia"/>
          <w:color w:val="000000"/>
          <w:kern w:val="0"/>
          <w:sz w:val="32"/>
          <w:szCs w:val="32"/>
        </w:rPr>
        <w:t>）</w:t>
      </w:r>
      <w:r w:rsidR="00795173" w:rsidRPr="00DB1207">
        <w:rPr>
          <w:rFonts w:eastAsia="仿宋_GB2312" w:hint="eastAsia"/>
          <w:color w:val="000000"/>
          <w:kern w:val="0"/>
          <w:sz w:val="32"/>
          <w:szCs w:val="32"/>
        </w:rPr>
        <w:t>改良</w:t>
      </w:r>
      <w:r w:rsidR="00053430" w:rsidRPr="00DB1207">
        <w:rPr>
          <w:rFonts w:eastAsia="仿宋_GB2312" w:hint="eastAsia"/>
          <w:color w:val="000000"/>
          <w:kern w:val="0"/>
          <w:sz w:val="32"/>
          <w:szCs w:val="32"/>
        </w:rPr>
        <w:t>的</w:t>
      </w:r>
      <w:r w:rsidR="00053430" w:rsidRPr="00DB1207">
        <w:rPr>
          <w:rFonts w:eastAsia="仿宋_GB2312"/>
          <w:color w:val="000000"/>
          <w:kern w:val="0"/>
          <w:sz w:val="32"/>
          <w:szCs w:val="32"/>
        </w:rPr>
        <w:t>Rankin</w:t>
      </w:r>
      <w:r w:rsidR="00053430" w:rsidRPr="00DB1207">
        <w:rPr>
          <w:rFonts w:eastAsia="仿宋_GB2312" w:hint="eastAsia"/>
          <w:color w:val="000000"/>
          <w:kern w:val="0"/>
          <w:sz w:val="32"/>
          <w:szCs w:val="32"/>
        </w:rPr>
        <w:t>量表</w:t>
      </w:r>
      <w:r w:rsidR="00D348D6" w:rsidRPr="00DB1207">
        <w:rPr>
          <w:rFonts w:eastAsia="仿宋_GB2312" w:hint="eastAsia"/>
          <w:color w:val="000000"/>
          <w:kern w:val="0"/>
          <w:sz w:val="32"/>
          <w:szCs w:val="32"/>
        </w:rPr>
        <w:t>（</w:t>
      </w:r>
      <w:r w:rsidR="004D0BC2" w:rsidRPr="00DB1207">
        <w:rPr>
          <w:rFonts w:eastAsia="仿宋_GB2312"/>
          <w:color w:val="000000"/>
          <w:kern w:val="0"/>
          <w:sz w:val="32"/>
          <w:szCs w:val="32"/>
        </w:rPr>
        <w:t>mRS</w:t>
      </w:r>
      <w:r w:rsidR="00D348D6" w:rsidRPr="00DB1207">
        <w:rPr>
          <w:rFonts w:eastAsia="仿宋_GB2312" w:hint="eastAsia"/>
          <w:color w:val="000000"/>
          <w:kern w:val="0"/>
          <w:sz w:val="32"/>
          <w:szCs w:val="32"/>
        </w:rPr>
        <w:t>）</w:t>
      </w:r>
      <w:r w:rsidR="00DD0AF4" w:rsidRPr="00DB1207">
        <w:rPr>
          <w:rFonts w:eastAsia="仿宋_GB2312" w:hint="eastAsia"/>
          <w:color w:val="000000"/>
          <w:kern w:val="0"/>
          <w:sz w:val="32"/>
          <w:szCs w:val="32"/>
        </w:rPr>
        <w:t>评价</w:t>
      </w:r>
      <w:r w:rsidR="00053430" w:rsidRPr="00DB1207">
        <w:rPr>
          <w:rFonts w:eastAsia="仿宋_GB2312" w:hint="eastAsia"/>
          <w:color w:val="000000"/>
          <w:kern w:val="0"/>
          <w:sz w:val="32"/>
          <w:szCs w:val="32"/>
        </w:rPr>
        <w:t>终点</w:t>
      </w:r>
      <w:r w:rsidR="00DD0AF4" w:rsidRPr="00DB1207">
        <w:rPr>
          <w:rFonts w:eastAsia="仿宋_GB2312" w:hint="eastAsia"/>
          <w:color w:val="000000"/>
          <w:kern w:val="0"/>
          <w:sz w:val="32"/>
          <w:szCs w:val="32"/>
        </w:rPr>
        <w:t>可设计为：</w:t>
      </w:r>
      <w:r w:rsidR="003001B6" w:rsidRPr="00DB1207">
        <w:rPr>
          <w:rFonts w:eastAsia="仿宋_GB2312" w:hint="eastAsia"/>
          <w:color w:val="000000"/>
          <w:kern w:val="0"/>
          <w:sz w:val="32"/>
          <w:szCs w:val="32"/>
        </w:rPr>
        <w:t>（发病</w:t>
      </w:r>
      <w:r w:rsidR="003001B6" w:rsidRPr="00DB1207">
        <w:rPr>
          <w:rFonts w:eastAsia="仿宋_GB2312"/>
          <w:color w:val="000000"/>
          <w:kern w:val="0"/>
          <w:sz w:val="32"/>
          <w:szCs w:val="32"/>
        </w:rPr>
        <w:t>3</w:t>
      </w:r>
      <w:r w:rsidR="00DD0942" w:rsidRPr="00DB1207">
        <w:rPr>
          <w:rFonts w:eastAsia="仿宋_GB2312" w:hint="eastAsia"/>
          <w:color w:val="000000"/>
          <w:kern w:val="0"/>
          <w:sz w:val="32"/>
          <w:szCs w:val="32"/>
        </w:rPr>
        <w:t>～</w:t>
      </w:r>
      <w:r w:rsidR="003001B6" w:rsidRPr="00DB1207">
        <w:rPr>
          <w:rFonts w:eastAsia="仿宋_GB2312"/>
          <w:color w:val="000000"/>
          <w:kern w:val="0"/>
          <w:sz w:val="32"/>
          <w:szCs w:val="32"/>
        </w:rPr>
        <w:t>6</w:t>
      </w:r>
      <w:r w:rsidR="003001B6" w:rsidRPr="00DB1207">
        <w:rPr>
          <w:rFonts w:eastAsia="仿宋_GB2312" w:hint="eastAsia"/>
          <w:color w:val="000000"/>
          <w:kern w:val="0"/>
          <w:sz w:val="32"/>
          <w:szCs w:val="32"/>
        </w:rPr>
        <w:t>个月）</w:t>
      </w:r>
      <w:r w:rsidR="008F20D9" w:rsidRPr="00DB1207">
        <w:rPr>
          <w:rFonts w:eastAsia="仿宋_GB2312"/>
          <w:color w:val="000000"/>
          <w:kern w:val="0"/>
          <w:sz w:val="32"/>
          <w:szCs w:val="32"/>
        </w:rPr>
        <w:t>mRS</w:t>
      </w:r>
      <w:r w:rsidR="008F20D9" w:rsidRPr="00DB1207">
        <w:rPr>
          <w:rFonts w:eastAsia="仿宋_GB2312" w:hint="eastAsia"/>
          <w:color w:val="000000"/>
          <w:kern w:val="0"/>
          <w:sz w:val="32"/>
          <w:szCs w:val="32"/>
        </w:rPr>
        <w:t>为</w:t>
      </w:r>
      <w:r w:rsidR="008F20D9" w:rsidRPr="00DB1207">
        <w:rPr>
          <w:rFonts w:eastAsia="仿宋_GB2312"/>
          <w:color w:val="000000"/>
          <w:kern w:val="0"/>
          <w:sz w:val="32"/>
          <w:szCs w:val="32"/>
        </w:rPr>
        <w:t>0</w:t>
      </w:r>
      <w:r w:rsidR="00DD0942" w:rsidRPr="00DB1207">
        <w:rPr>
          <w:rFonts w:eastAsia="仿宋_GB2312" w:hint="eastAsia"/>
          <w:color w:val="000000"/>
          <w:kern w:val="0"/>
          <w:sz w:val="32"/>
          <w:szCs w:val="32"/>
        </w:rPr>
        <w:t>～</w:t>
      </w:r>
      <w:r w:rsidR="008F20D9" w:rsidRPr="00DB1207">
        <w:rPr>
          <w:rFonts w:eastAsia="仿宋_GB2312"/>
          <w:color w:val="000000"/>
          <w:kern w:val="0"/>
          <w:sz w:val="32"/>
          <w:szCs w:val="32"/>
        </w:rPr>
        <w:t>1</w:t>
      </w:r>
      <w:r w:rsidR="00DD0942" w:rsidRPr="00DB1207">
        <w:rPr>
          <w:rFonts w:eastAsia="仿宋_GB2312" w:hint="eastAsia"/>
          <w:color w:val="000000"/>
          <w:kern w:val="0"/>
          <w:sz w:val="32"/>
          <w:szCs w:val="32"/>
        </w:rPr>
        <w:t>分</w:t>
      </w:r>
      <w:r w:rsidR="008F20D9" w:rsidRPr="00DB1207">
        <w:rPr>
          <w:rFonts w:eastAsia="仿宋_GB2312" w:hint="eastAsia"/>
          <w:color w:val="000000"/>
          <w:kern w:val="0"/>
          <w:sz w:val="32"/>
          <w:szCs w:val="32"/>
        </w:rPr>
        <w:t>为临床完全恢复或基本完全恢复</w:t>
      </w:r>
      <w:r w:rsidR="00834922" w:rsidRPr="00DB1207">
        <w:rPr>
          <w:rFonts w:eastAsia="仿宋_GB2312" w:hint="eastAsia"/>
          <w:color w:val="000000"/>
          <w:kern w:val="0"/>
          <w:sz w:val="32"/>
          <w:szCs w:val="32"/>
        </w:rPr>
        <w:t>，</w:t>
      </w:r>
      <w:r w:rsidR="008F20D9" w:rsidRPr="00DB1207">
        <w:rPr>
          <w:rFonts w:eastAsia="仿宋_GB2312" w:hint="eastAsia"/>
          <w:color w:val="000000"/>
          <w:kern w:val="0"/>
          <w:sz w:val="32"/>
          <w:szCs w:val="32"/>
        </w:rPr>
        <w:t>临床结局良好</w:t>
      </w:r>
      <w:r w:rsidR="00DD0AF4" w:rsidRPr="00DB1207">
        <w:rPr>
          <w:rFonts w:eastAsia="仿宋_GB2312" w:hint="eastAsia"/>
          <w:color w:val="000000"/>
          <w:kern w:val="0"/>
          <w:sz w:val="32"/>
          <w:szCs w:val="32"/>
        </w:rPr>
        <w:t>，</w:t>
      </w:r>
      <w:r w:rsidR="008F20D9" w:rsidRPr="00DB1207">
        <w:rPr>
          <w:rFonts w:eastAsia="仿宋_GB2312"/>
          <w:color w:val="000000"/>
          <w:kern w:val="0"/>
          <w:sz w:val="32"/>
          <w:szCs w:val="32"/>
        </w:rPr>
        <w:t>mRS &gt;1</w:t>
      </w:r>
      <w:r w:rsidR="008F20D9" w:rsidRPr="00DB1207">
        <w:rPr>
          <w:rFonts w:eastAsia="仿宋_GB2312" w:hint="eastAsia"/>
          <w:color w:val="000000"/>
          <w:kern w:val="0"/>
          <w:sz w:val="32"/>
          <w:szCs w:val="32"/>
        </w:rPr>
        <w:t>分为临床结局不良，比较治疗组和对照组临床结局良好的比例；或</w:t>
      </w:r>
      <w:r w:rsidR="008F20D9" w:rsidRPr="00DB1207">
        <w:rPr>
          <w:rFonts w:eastAsia="仿宋_GB2312"/>
          <w:color w:val="000000"/>
          <w:kern w:val="0"/>
          <w:sz w:val="32"/>
          <w:szCs w:val="32"/>
        </w:rPr>
        <w:t>mRS</w:t>
      </w:r>
      <w:r w:rsidR="00DD0942" w:rsidRPr="00DB1207">
        <w:rPr>
          <w:rFonts w:hint="eastAsia"/>
          <w:color w:val="000000"/>
          <w:kern w:val="0"/>
          <w:sz w:val="32"/>
          <w:szCs w:val="32"/>
        </w:rPr>
        <w:t>≤</w:t>
      </w:r>
      <w:r w:rsidR="008F20D9" w:rsidRPr="00DB1207">
        <w:rPr>
          <w:rFonts w:eastAsia="仿宋_GB2312"/>
          <w:color w:val="000000"/>
          <w:kern w:val="0"/>
          <w:sz w:val="32"/>
          <w:szCs w:val="32"/>
        </w:rPr>
        <w:t>2</w:t>
      </w:r>
      <w:r w:rsidR="008F20D9" w:rsidRPr="00DB1207">
        <w:rPr>
          <w:rFonts w:eastAsia="仿宋_GB2312" w:hint="eastAsia"/>
          <w:color w:val="000000"/>
          <w:kern w:val="0"/>
          <w:sz w:val="32"/>
          <w:szCs w:val="32"/>
        </w:rPr>
        <w:t>分为相对独立，</w:t>
      </w:r>
      <w:r w:rsidR="008F20D9" w:rsidRPr="00DB1207">
        <w:rPr>
          <w:rFonts w:eastAsia="仿宋_GB2312"/>
          <w:color w:val="000000"/>
          <w:kern w:val="0"/>
          <w:sz w:val="32"/>
          <w:szCs w:val="32"/>
        </w:rPr>
        <w:t>mRS &gt;2</w:t>
      </w:r>
      <w:r w:rsidR="008F20D9" w:rsidRPr="00DB1207">
        <w:rPr>
          <w:rFonts w:eastAsia="仿宋_GB2312" w:hint="eastAsia"/>
          <w:color w:val="000000"/>
          <w:kern w:val="0"/>
          <w:sz w:val="32"/>
          <w:szCs w:val="32"/>
        </w:rPr>
        <w:t>分以上为明显残</w:t>
      </w:r>
      <w:r w:rsidR="00AE2CAB" w:rsidRPr="00DB1207">
        <w:rPr>
          <w:rFonts w:eastAsia="仿宋_GB2312" w:hint="eastAsia"/>
          <w:color w:val="000000"/>
          <w:kern w:val="0"/>
          <w:sz w:val="32"/>
          <w:szCs w:val="32"/>
        </w:rPr>
        <w:t>障</w:t>
      </w:r>
      <w:r w:rsidR="008F20D9" w:rsidRPr="00DB1207">
        <w:rPr>
          <w:rFonts w:eastAsia="仿宋_GB2312" w:hint="eastAsia"/>
          <w:color w:val="000000"/>
          <w:kern w:val="0"/>
          <w:sz w:val="32"/>
          <w:szCs w:val="32"/>
        </w:rPr>
        <w:t>或预后不良，比较治疗组和对照组相对独立的比例。</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B668D2" w:rsidRPr="00DB1207">
        <w:rPr>
          <w:rFonts w:eastAsia="仿宋_GB2312"/>
          <w:color w:val="000000"/>
          <w:kern w:val="0"/>
          <w:sz w:val="32"/>
          <w:szCs w:val="32"/>
        </w:rPr>
        <w:t>2</w:t>
      </w:r>
      <w:r w:rsidRPr="00DB1207">
        <w:rPr>
          <w:rFonts w:eastAsia="仿宋_GB2312" w:hint="eastAsia"/>
          <w:color w:val="000000"/>
          <w:kern w:val="0"/>
          <w:sz w:val="32"/>
          <w:szCs w:val="32"/>
        </w:rPr>
        <w:t>）</w:t>
      </w:r>
      <w:r w:rsidR="00053430" w:rsidRPr="00DB1207">
        <w:rPr>
          <w:rFonts w:eastAsia="仿宋_GB2312" w:hint="eastAsia"/>
          <w:color w:val="000000"/>
          <w:kern w:val="0"/>
          <w:sz w:val="32"/>
          <w:szCs w:val="32"/>
        </w:rPr>
        <w:t>巴氏指数（</w:t>
      </w:r>
      <w:r w:rsidR="00D348D6" w:rsidRPr="00DB1207">
        <w:rPr>
          <w:rFonts w:eastAsia="仿宋_GB2312"/>
          <w:color w:val="000000"/>
          <w:kern w:val="0"/>
          <w:sz w:val="32"/>
          <w:szCs w:val="32"/>
        </w:rPr>
        <w:t>BI</w:t>
      </w:r>
      <w:r w:rsidR="00053430" w:rsidRPr="00DB1207">
        <w:rPr>
          <w:rFonts w:eastAsia="仿宋_GB2312" w:hint="eastAsia"/>
          <w:color w:val="000000"/>
          <w:kern w:val="0"/>
          <w:sz w:val="32"/>
          <w:szCs w:val="32"/>
        </w:rPr>
        <w:t>）</w:t>
      </w:r>
      <w:r w:rsidR="008F20D9" w:rsidRPr="00DB1207">
        <w:rPr>
          <w:rFonts w:eastAsia="仿宋_GB2312" w:hint="eastAsia"/>
          <w:color w:val="000000"/>
          <w:kern w:val="0"/>
          <w:sz w:val="32"/>
          <w:szCs w:val="32"/>
        </w:rPr>
        <w:t>评价终点</w:t>
      </w:r>
      <w:r w:rsidR="00DD0AF4" w:rsidRPr="00DB1207">
        <w:rPr>
          <w:rFonts w:eastAsia="仿宋_GB2312" w:hint="eastAsia"/>
          <w:color w:val="000000"/>
          <w:kern w:val="0"/>
          <w:sz w:val="32"/>
          <w:szCs w:val="32"/>
        </w:rPr>
        <w:t>可设计为：</w:t>
      </w:r>
      <w:r w:rsidR="008F20D9" w:rsidRPr="00DB1207">
        <w:rPr>
          <w:rFonts w:eastAsia="仿宋_GB2312" w:hint="eastAsia"/>
          <w:color w:val="000000"/>
          <w:kern w:val="0"/>
          <w:sz w:val="32"/>
          <w:szCs w:val="32"/>
        </w:rPr>
        <w:t>（发病后</w:t>
      </w:r>
      <w:r w:rsidR="008F20D9" w:rsidRPr="00DB1207">
        <w:rPr>
          <w:rFonts w:eastAsia="仿宋_GB2312"/>
          <w:color w:val="000000"/>
          <w:kern w:val="0"/>
          <w:sz w:val="32"/>
          <w:szCs w:val="32"/>
        </w:rPr>
        <w:t>3</w:t>
      </w:r>
      <w:r w:rsidR="00DD0942" w:rsidRPr="00DB1207">
        <w:rPr>
          <w:rFonts w:eastAsia="仿宋_GB2312" w:hint="eastAsia"/>
          <w:color w:val="000000"/>
          <w:kern w:val="0"/>
          <w:sz w:val="32"/>
          <w:szCs w:val="32"/>
        </w:rPr>
        <w:t>～</w:t>
      </w:r>
      <w:r w:rsidR="008F20D9" w:rsidRPr="00DB1207">
        <w:rPr>
          <w:rFonts w:eastAsia="仿宋_GB2312"/>
          <w:color w:val="000000"/>
          <w:kern w:val="0"/>
          <w:sz w:val="32"/>
          <w:szCs w:val="32"/>
        </w:rPr>
        <w:t>6</w:t>
      </w:r>
      <w:r w:rsidR="00DD0942" w:rsidRPr="00DB1207">
        <w:rPr>
          <w:rFonts w:eastAsia="仿宋_GB2312" w:hint="eastAsia"/>
          <w:color w:val="000000"/>
          <w:kern w:val="0"/>
          <w:sz w:val="32"/>
          <w:szCs w:val="32"/>
        </w:rPr>
        <w:t>个</w:t>
      </w:r>
      <w:r w:rsidR="008F20D9" w:rsidRPr="00DB1207">
        <w:rPr>
          <w:rFonts w:eastAsia="仿宋_GB2312" w:hint="eastAsia"/>
          <w:color w:val="000000"/>
          <w:kern w:val="0"/>
          <w:sz w:val="32"/>
          <w:szCs w:val="32"/>
        </w:rPr>
        <w:t>月）</w:t>
      </w:r>
      <w:r w:rsidR="008F20D9" w:rsidRPr="00DB1207">
        <w:rPr>
          <w:rFonts w:eastAsia="仿宋_GB2312"/>
          <w:color w:val="000000"/>
          <w:kern w:val="0"/>
          <w:sz w:val="32"/>
          <w:szCs w:val="32"/>
        </w:rPr>
        <w:t>BI</w:t>
      </w:r>
      <w:r w:rsidR="008F20D9" w:rsidRPr="00DB1207">
        <w:rPr>
          <w:rFonts w:eastAsia="仿宋_GB2312" w:hint="eastAsia"/>
          <w:color w:val="000000"/>
          <w:kern w:val="0"/>
          <w:sz w:val="32"/>
          <w:szCs w:val="32"/>
        </w:rPr>
        <w:t>评分为</w:t>
      </w:r>
      <w:r w:rsidR="008F20D9" w:rsidRPr="00DB1207">
        <w:rPr>
          <w:rFonts w:eastAsia="仿宋_GB2312"/>
          <w:color w:val="000000"/>
          <w:kern w:val="0"/>
          <w:sz w:val="32"/>
          <w:szCs w:val="32"/>
        </w:rPr>
        <w:t>100</w:t>
      </w:r>
      <w:r w:rsidR="00DD0942" w:rsidRPr="00DB1207">
        <w:rPr>
          <w:rFonts w:eastAsia="仿宋_GB2312" w:hint="eastAsia"/>
          <w:color w:val="000000"/>
          <w:kern w:val="0"/>
          <w:sz w:val="32"/>
          <w:szCs w:val="32"/>
        </w:rPr>
        <w:t>～</w:t>
      </w:r>
      <w:r w:rsidR="008F20D9" w:rsidRPr="00DB1207">
        <w:rPr>
          <w:rFonts w:eastAsia="仿宋_GB2312"/>
          <w:color w:val="000000"/>
          <w:kern w:val="0"/>
          <w:sz w:val="32"/>
          <w:szCs w:val="32"/>
        </w:rPr>
        <w:t>95</w:t>
      </w:r>
      <w:r w:rsidR="008F20D9" w:rsidRPr="00DB1207">
        <w:rPr>
          <w:rFonts w:eastAsia="仿宋_GB2312" w:hint="eastAsia"/>
          <w:color w:val="000000"/>
          <w:kern w:val="0"/>
          <w:sz w:val="32"/>
          <w:szCs w:val="32"/>
        </w:rPr>
        <w:t>分为临床完全恢复或基本完全恢复，</w:t>
      </w:r>
      <w:r w:rsidR="008F20D9" w:rsidRPr="00DB1207">
        <w:rPr>
          <w:rFonts w:eastAsia="仿宋_GB2312" w:hint="eastAsia"/>
          <w:color w:val="000000"/>
          <w:kern w:val="0"/>
          <w:sz w:val="32"/>
          <w:szCs w:val="32"/>
        </w:rPr>
        <w:lastRenderedPageBreak/>
        <w:t>临床结局良好</w:t>
      </w:r>
      <w:r w:rsidR="00DD0AF4" w:rsidRPr="00DB1207">
        <w:rPr>
          <w:rFonts w:eastAsia="仿宋_GB2312" w:hint="eastAsia"/>
          <w:color w:val="000000"/>
          <w:kern w:val="0"/>
          <w:sz w:val="32"/>
          <w:szCs w:val="32"/>
        </w:rPr>
        <w:t>，</w:t>
      </w:r>
      <w:r w:rsidR="008F20D9" w:rsidRPr="00DB1207">
        <w:rPr>
          <w:rFonts w:eastAsia="仿宋_GB2312"/>
          <w:color w:val="000000"/>
          <w:kern w:val="0"/>
          <w:sz w:val="32"/>
          <w:szCs w:val="32"/>
        </w:rPr>
        <w:t>&lt;95</w:t>
      </w:r>
      <w:r w:rsidR="008F20D9" w:rsidRPr="00DB1207">
        <w:rPr>
          <w:rFonts w:eastAsia="仿宋_GB2312" w:hint="eastAsia"/>
          <w:color w:val="000000"/>
          <w:kern w:val="0"/>
          <w:sz w:val="32"/>
          <w:szCs w:val="32"/>
        </w:rPr>
        <w:t>分为临床结局不良，比较治疗组和对照组临床结局良好的比例；</w:t>
      </w:r>
      <w:r w:rsidR="00DD0AF4" w:rsidRPr="00DB1207">
        <w:rPr>
          <w:rFonts w:eastAsia="仿宋_GB2312" w:hint="eastAsia"/>
          <w:color w:val="000000"/>
          <w:kern w:val="0"/>
          <w:sz w:val="32"/>
          <w:szCs w:val="32"/>
        </w:rPr>
        <w:t>或</w:t>
      </w:r>
      <w:r w:rsidR="00DD0AF4" w:rsidRPr="00DB1207">
        <w:rPr>
          <w:rFonts w:eastAsia="仿宋_GB2312"/>
          <w:color w:val="000000"/>
          <w:kern w:val="0"/>
          <w:sz w:val="32"/>
          <w:szCs w:val="32"/>
        </w:rPr>
        <w:t>BI</w:t>
      </w:r>
      <w:r w:rsidR="00DD0AF4" w:rsidRPr="00DB1207">
        <w:rPr>
          <w:rFonts w:eastAsia="仿宋_GB2312" w:hint="eastAsia"/>
          <w:color w:val="000000"/>
          <w:kern w:val="0"/>
          <w:sz w:val="32"/>
          <w:szCs w:val="32"/>
        </w:rPr>
        <w:t>评分</w:t>
      </w:r>
      <w:r w:rsidR="00DD0942" w:rsidRPr="00DB1207">
        <w:rPr>
          <w:rFonts w:hint="eastAsia"/>
          <w:color w:val="000000"/>
          <w:kern w:val="0"/>
          <w:sz w:val="32"/>
          <w:szCs w:val="32"/>
        </w:rPr>
        <w:t>≥</w:t>
      </w:r>
      <w:r w:rsidR="008F20D9" w:rsidRPr="00DB1207">
        <w:rPr>
          <w:rFonts w:eastAsia="仿宋_GB2312"/>
          <w:color w:val="000000"/>
          <w:kern w:val="0"/>
          <w:sz w:val="32"/>
          <w:szCs w:val="32"/>
        </w:rPr>
        <w:t>75</w:t>
      </w:r>
      <w:r w:rsidR="008F20D9" w:rsidRPr="00DB1207">
        <w:rPr>
          <w:rFonts w:eastAsia="仿宋_GB2312" w:hint="eastAsia"/>
          <w:color w:val="000000"/>
          <w:kern w:val="0"/>
          <w:sz w:val="32"/>
          <w:szCs w:val="32"/>
        </w:rPr>
        <w:t>分为相对独立，</w:t>
      </w:r>
      <w:r w:rsidR="008F20D9" w:rsidRPr="00DB1207">
        <w:rPr>
          <w:rFonts w:eastAsia="仿宋_GB2312"/>
          <w:color w:val="000000"/>
          <w:kern w:val="0"/>
          <w:sz w:val="32"/>
          <w:szCs w:val="32"/>
        </w:rPr>
        <w:t>&lt;75</w:t>
      </w:r>
      <w:r w:rsidR="008F20D9" w:rsidRPr="00DB1207">
        <w:rPr>
          <w:rFonts w:eastAsia="仿宋_GB2312" w:hint="eastAsia"/>
          <w:color w:val="000000"/>
          <w:kern w:val="0"/>
          <w:sz w:val="32"/>
          <w:szCs w:val="32"/>
        </w:rPr>
        <w:t>为明显残疾或预后不良</w:t>
      </w:r>
      <w:r w:rsidR="00DD0AF4" w:rsidRPr="00DB1207">
        <w:rPr>
          <w:rFonts w:eastAsia="仿宋_GB2312" w:hint="eastAsia"/>
          <w:color w:val="000000"/>
          <w:kern w:val="0"/>
          <w:sz w:val="32"/>
          <w:szCs w:val="32"/>
        </w:rPr>
        <w:t>，</w:t>
      </w:r>
      <w:r w:rsidR="008F20D9" w:rsidRPr="00DB1207">
        <w:rPr>
          <w:rFonts w:eastAsia="仿宋_GB2312" w:hint="eastAsia"/>
          <w:color w:val="000000"/>
          <w:kern w:val="0"/>
          <w:sz w:val="32"/>
          <w:szCs w:val="32"/>
        </w:rPr>
        <w:t>比较治疗组和对照组相对独立的比例。</w:t>
      </w:r>
    </w:p>
    <w:p w:rsidR="000E67E3" w:rsidRPr="00DB1207" w:rsidRDefault="0065278B"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w:t>
      </w:r>
      <w:r w:rsidR="007D2B73" w:rsidRPr="00DB1207">
        <w:rPr>
          <w:rFonts w:eastAsia="仿宋_GB2312"/>
          <w:color w:val="000000"/>
          <w:kern w:val="0"/>
          <w:sz w:val="32"/>
          <w:szCs w:val="32"/>
        </w:rPr>
        <w:t>3</w:t>
      </w:r>
      <w:r w:rsidRPr="00DB1207">
        <w:rPr>
          <w:rFonts w:eastAsia="仿宋_GB2312" w:hint="eastAsia"/>
          <w:color w:val="000000"/>
          <w:kern w:val="0"/>
          <w:sz w:val="32"/>
          <w:szCs w:val="32"/>
        </w:rPr>
        <w:t>）</w:t>
      </w:r>
      <w:r w:rsidR="00DD0AF4" w:rsidRPr="00DB1207">
        <w:rPr>
          <w:rFonts w:eastAsia="仿宋_GB2312"/>
          <w:color w:val="000000"/>
          <w:kern w:val="0"/>
          <w:sz w:val="32"/>
          <w:szCs w:val="32"/>
        </w:rPr>
        <w:t>NIHSS</w:t>
      </w:r>
      <w:r w:rsidR="00DD0AF4" w:rsidRPr="00DB1207">
        <w:rPr>
          <w:rFonts w:eastAsia="仿宋_GB2312" w:hint="eastAsia"/>
          <w:color w:val="000000"/>
          <w:kern w:val="0"/>
          <w:sz w:val="32"/>
          <w:szCs w:val="32"/>
        </w:rPr>
        <w:t>评价终点可设计为</w:t>
      </w:r>
      <w:r w:rsidR="008F20D9" w:rsidRPr="00DB1207">
        <w:rPr>
          <w:rFonts w:eastAsia="仿宋_GB2312" w:hint="eastAsia"/>
          <w:color w:val="000000"/>
          <w:kern w:val="0"/>
          <w:sz w:val="32"/>
          <w:szCs w:val="32"/>
        </w:rPr>
        <w:t>：</w:t>
      </w:r>
      <w:r w:rsidR="007D2B73" w:rsidRPr="00DB1207">
        <w:rPr>
          <w:rFonts w:eastAsia="仿宋_GB2312" w:hint="eastAsia"/>
          <w:color w:val="000000"/>
          <w:kern w:val="0"/>
          <w:sz w:val="32"/>
          <w:szCs w:val="32"/>
        </w:rPr>
        <w:t>如</w:t>
      </w:r>
      <w:r w:rsidR="00DD0AF4" w:rsidRPr="00DB1207">
        <w:rPr>
          <w:rFonts w:eastAsia="仿宋_GB2312"/>
          <w:color w:val="000000"/>
          <w:kern w:val="0"/>
          <w:sz w:val="32"/>
          <w:szCs w:val="32"/>
        </w:rPr>
        <w:t>NIHSS</w:t>
      </w:r>
      <w:r w:rsidR="007D2B73" w:rsidRPr="00DB1207">
        <w:rPr>
          <w:rFonts w:eastAsia="仿宋_GB2312" w:hint="eastAsia"/>
          <w:color w:val="000000"/>
          <w:kern w:val="0"/>
          <w:sz w:val="32"/>
          <w:szCs w:val="32"/>
        </w:rPr>
        <w:t>减分</w:t>
      </w:r>
      <w:r w:rsidR="00DD0942" w:rsidRPr="00DB1207">
        <w:rPr>
          <w:rFonts w:hint="eastAsia"/>
          <w:color w:val="000000"/>
          <w:kern w:val="0"/>
          <w:sz w:val="32"/>
          <w:szCs w:val="32"/>
        </w:rPr>
        <w:t>≥</w:t>
      </w:r>
      <w:r w:rsidR="00D60551" w:rsidRPr="00DB1207">
        <w:rPr>
          <w:rFonts w:eastAsia="仿宋_GB2312"/>
          <w:color w:val="000000"/>
          <w:kern w:val="0"/>
          <w:sz w:val="32"/>
          <w:szCs w:val="32"/>
        </w:rPr>
        <w:t>5</w:t>
      </w:r>
      <w:r w:rsidR="00DD0942" w:rsidRPr="00DB1207">
        <w:rPr>
          <w:rFonts w:eastAsia="仿宋_GB2312" w:hint="eastAsia"/>
          <w:color w:val="000000"/>
          <w:kern w:val="0"/>
          <w:sz w:val="32"/>
          <w:szCs w:val="32"/>
        </w:rPr>
        <w:t>～</w:t>
      </w:r>
      <w:r w:rsidR="00D60551" w:rsidRPr="00DB1207">
        <w:rPr>
          <w:rFonts w:eastAsia="仿宋_GB2312"/>
          <w:color w:val="000000"/>
          <w:kern w:val="0"/>
          <w:sz w:val="32"/>
          <w:szCs w:val="32"/>
        </w:rPr>
        <w:t>7</w:t>
      </w:r>
      <w:r w:rsidR="007D2B73" w:rsidRPr="00DB1207">
        <w:rPr>
          <w:rFonts w:eastAsia="仿宋_GB2312" w:hint="eastAsia"/>
          <w:color w:val="000000"/>
          <w:kern w:val="0"/>
          <w:sz w:val="32"/>
          <w:szCs w:val="32"/>
        </w:rPr>
        <w:t>分为有效，</w:t>
      </w:r>
      <w:r w:rsidR="00312E1C" w:rsidRPr="00DB1207">
        <w:rPr>
          <w:rFonts w:eastAsia="仿宋_GB2312" w:hint="eastAsia"/>
          <w:color w:val="000000"/>
          <w:kern w:val="0"/>
          <w:sz w:val="32"/>
          <w:szCs w:val="32"/>
        </w:rPr>
        <w:t>或治疗后</w:t>
      </w:r>
      <w:r w:rsidR="00312E1C" w:rsidRPr="00DB1207">
        <w:rPr>
          <w:rFonts w:eastAsia="仿宋_GB2312"/>
          <w:color w:val="000000"/>
          <w:kern w:val="0"/>
          <w:sz w:val="32"/>
          <w:szCs w:val="32"/>
        </w:rPr>
        <w:t>NIHSS</w:t>
      </w:r>
      <w:r w:rsidR="00795173" w:rsidRPr="00DB1207">
        <w:rPr>
          <w:rFonts w:eastAsia="仿宋_GB2312" w:hint="eastAsia"/>
          <w:color w:val="000000"/>
          <w:kern w:val="0"/>
          <w:sz w:val="32"/>
          <w:szCs w:val="32"/>
        </w:rPr>
        <w:t>总</w:t>
      </w:r>
      <w:r w:rsidR="00312E1C" w:rsidRPr="00DB1207">
        <w:rPr>
          <w:rFonts w:eastAsia="仿宋_GB2312" w:hint="eastAsia"/>
          <w:color w:val="000000"/>
          <w:kern w:val="0"/>
          <w:sz w:val="32"/>
          <w:szCs w:val="32"/>
        </w:rPr>
        <w:t>积分</w:t>
      </w:r>
      <w:r w:rsidR="00DD0942" w:rsidRPr="00DB1207">
        <w:rPr>
          <w:rFonts w:hint="eastAsia"/>
          <w:color w:val="000000"/>
          <w:kern w:val="0"/>
          <w:sz w:val="32"/>
          <w:szCs w:val="32"/>
        </w:rPr>
        <w:t>≤</w:t>
      </w:r>
      <w:r w:rsidR="008F20D9" w:rsidRPr="00DB1207">
        <w:rPr>
          <w:rFonts w:eastAsia="仿宋_GB2312"/>
          <w:color w:val="000000"/>
          <w:kern w:val="0"/>
          <w:sz w:val="32"/>
          <w:szCs w:val="32"/>
        </w:rPr>
        <w:t>1</w:t>
      </w:r>
      <w:r w:rsidR="00312E1C" w:rsidRPr="00DB1207">
        <w:rPr>
          <w:rFonts w:eastAsia="仿宋_GB2312" w:hint="eastAsia"/>
          <w:color w:val="000000"/>
          <w:kern w:val="0"/>
          <w:sz w:val="32"/>
          <w:szCs w:val="32"/>
        </w:rPr>
        <w:t>分为</w:t>
      </w:r>
      <w:r w:rsidR="008F20D9" w:rsidRPr="00DB1207">
        <w:rPr>
          <w:rFonts w:eastAsia="仿宋_GB2312" w:hint="eastAsia"/>
          <w:color w:val="000000"/>
          <w:kern w:val="0"/>
          <w:sz w:val="32"/>
          <w:szCs w:val="32"/>
        </w:rPr>
        <w:t>临床恢复良好</w:t>
      </w:r>
      <w:r w:rsidR="00DD0942" w:rsidRPr="00DB1207">
        <w:rPr>
          <w:rFonts w:eastAsia="仿宋_GB2312" w:hint="eastAsia"/>
          <w:color w:val="000000"/>
          <w:kern w:val="0"/>
          <w:sz w:val="32"/>
          <w:szCs w:val="32"/>
        </w:rPr>
        <w:t>，</w:t>
      </w:r>
      <w:r w:rsidR="007D2B73" w:rsidRPr="00DB1207">
        <w:rPr>
          <w:rFonts w:eastAsia="仿宋_GB2312" w:hint="eastAsia"/>
          <w:color w:val="000000"/>
          <w:kern w:val="0"/>
          <w:sz w:val="32"/>
          <w:szCs w:val="32"/>
        </w:rPr>
        <w:t>比较治疗组和对照组有效</w:t>
      </w:r>
      <w:r w:rsidR="004F21F1" w:rsidRPr="00DB1207">
        <w:rPr>
          <w:rFonts w:eastAsia="仿宋_GB2312" w:hint="eastAsia"/>
          <w:color w:val="000000"/>
          <w:kern w:val="0"/>
          <w:sz w:val="32"/>
          <w:szCs w:val="32"/>
        </w:rPr>
        <w:t>或</w:t>
      </w:r>
      <w:r w:rsidR="008F20D9" w:rsidRPr="00DB1207">
        <w:rPr>
          <w:rFonts w:eastAsia="仿宋_GB2312" w:hint="eastAsia"/>
          <w:color w:val="000000"/>
          <w:kern w:val="0"/>
          <w:sz w:val="32"/>
          <w:szCs w:val="32"/>
        </w:rPr>
        <w:t>临床</w:t>
      </w:r>
      <w:r w:rsidR="004F21F1" w:rsidRPr="00DB1207">
        <w:rPr>
          <w:rFonts w:eastAsia="仿宋_GB2312" w:hint="eastAsia"/>
          <w:color w:val="000000"/>
          <w:kern w:val="0"/>
          <w:sz w:val="32"/>
          <w:szCs w:val="32"/>
        </w:rPr>
        <w:t>恢复</w:t>
      </w:r>
      <w:r w:rsidR="008F20D9" w:rsidRPr="00DB1207">
        <w:rPr>
          <w:rFonts w:eastAsia="仿宋_GB2312" w:hint="eastAsia"/>
          <w:color w:val="000000"/>
          <w:kern w:val="0"/>
          <w:sz w:val="32"/>
          <w:szCs w:val="32"/>
        </w:rPr>
        <w:t>良好</w:t>
      </w:r>
      <w:r w:rsidR="004F21F1" w:rsidRPr="00DB1207">
        <w:rPr>
          <w:rFonts w:eastAsia="仿宋_GB2312" w:hint="eastAsia"/>
          <w:color w:val="000000"/>
          <w:kern w:val="0"/>
          <w:sz w:val="32"/>
          <w:szCs w:val="32"/>
        </w:rPr>
        <w:t>的比例</w:t>
      </w:r>
      <w:r w:rsidR="007D2B73" w:rsidRPr="00DB1207">
        <w:rPr>
          <w:rFonts w:eastAsia="仿宋_GB2312" w:hint="eastAsia"/>
          <w:color w:val="000000"/>
          <w:kern w:val="0"/>
          <w:sz w:val="32"/>
          <w:szCs w:val="32"/>
        </w:rPr>
        <w:t>；</w:t>
      </w:r>
      <w:r w:rsidR="00E224FC" w:rsidRPr="00DB1207">
        <w:rPr>
          <w:rFonts w:eastAsia="仿宋_GB2312" w:hint="eastAsia"/>
          <w:color w:val="000000"/>
          <w:kern w:val="0"/>
          <w:sz w:val="32"/>
          <w:szCs w:val="32"/>
        </w:rPr>
        <w:t>但</w:t>
      </w:r>
      <w:r w:rsidR="00312E1C" w:rsidRPr="00DB1207">
        <w:rPr>
          <w:rFonts w:eastAsia="仿宋_GB2312" w:hint="eastAsia"/>
          <w:color w:val="000000"/>
          <w:kern w:val="0"/>
          <w:sz w:val="32"/>
          <w:szCs w:val="32"/>
        </w:rPr>
        <w:t>由于</w:t>
      </w:r>
      <w:r w:rsidR="00E224FC" w:rsidRPr="00DB1207">
        <w:rPr>
          <w:rFonts w:eastAsia="仿宋_GB2312" w:hint="eastAsia"/>
          <w:color w:val="000000"/>
          <w:kern w:val="0"/>
          <w:sz w:val="32"/>
          <w:szCs w:val="32"/>
        </w:rPr>
        <w:t>总积分变化</w:t>
      </w:r>
      <w:r w:rsidR="00312E1C" w:rsidRPr="00DB1207">
        <w:rPr>
          <w:rFonts w:eastAsia="仿宋_GB2312" w:hint="eastAsia"/>
          <w:color w:val="000000"/>
          <w:kern w:val="0"/>
          <w:sz w:val="32"/>
          <w:szCs w:val="32"/>
        </w:rPr>
        <w:t>以</w:t>
      </w:r>
      <w:r w:rsidR="008F20D9" w:rsidRPr="00DB1207">
        <w:rPr>
          <w:rFonts w:eastAsia="仿宋_GB2312" w:hint="eastAsia"/>
          <w:color w:val="000000"/>
          <w:kern w:val="0"/>
          <w:sz w:val="32"/>
          <w:szCs w:val="32"/>
        </w:rPr>
        <w:t>评分</w:t>
      </w:r>
      <w:r w:rsidR="00312E1C" w:rsidRPr="00DB1207">
        <w:rPr>
          <w:rFonts w:eastAsia="仿宋_GB2312" w:hint="eastAsia"/>
          <w:color w:val="000000"/>
          <w:kern w:val="0"/>
          <w:sz w:val="32"/>
          <w:szCs w:val="32"/>
        </w:rPr>
        <w:t>界值分为有效</w:t>
      </w:r>
      <w:r w:rsidR="004F21F1" w:rsidRPr="00DB1207">
        <w:rPr>
          <w:rFonts w:eastAsia="仿宋_GB2312" w:hint="eastAsia"/>
          <w:color w:val="000000"/>
          <w:kern w:val="0"/>
          <w:sz w:val="32"/>
          <w:szCs w:val="32"/>
        </w:rPr>
        <w:t>或</w:t>
      </w:r>
      <w:r w:rsidR="008F20D9" w:rsidRPr="00DB1207">
        <w:rPr>
          <w:rFonts w:eastAsia="仿宋_GB2312" w:hint="eastAsia"/>
          <w:color w:val="000000"/>
          <w:kern w:val="0"/>
          <w:sz w:val="32"/>
          <w:szCs w:val="32"/>
        </w:rPr>
        <w:t>恢复是否良好</w:t>
      </w:r>
      <w:r w:rsidR="00312E1C" w:rsidRPr="00DB1207">
        <w:rPr>
          <w:rFonts w:eastAsia="仿宋_GB2312" w:hint="eastAsia"/>
          <w:color w:val="000000"/>
          <w:kern w:val="0"/>
          <w:sz w:val="32"/>
          <w:szCs w:val="32"/>
        </w:rPr>
        <w:t>的评价可能损失较多信息，因此</w:t>
      </w:r>
      <w:r w:rsidR="004D0BC2" w:rsidRPr="00DB1207">
        <w:rPr>
          <w:rFonts w:eastAsia="仿宋_GB2312" w:hint="eastAsia"/>
          <w:color w:val="000000"/>
          <w:kern w:val="0"/>
          <w:sz w:val="32"/>
          <w:szCs w:val="32"/>
        </w:rPr>
        <w:t>，</w:t>
      </w:r>
      <w:r w:rsidR="00312E1C" w:rsidRPr="00DB1207">
        <w:rPr>
          <w:rFonts w:eastAsia="仿宋_GB2312" w:hint="eastAsia"/>
          <w:color w:val="000000"/>
          <w:kern w:val="0"/>
          <w:sz w:val="32"/>
          <w:szCs w:val="32"/>
        </w:rPr>
        <w:t>还需要</w:t>
      </w:r>
      <w:r w:rsidR="004D0BC2" w:rsidRPr="00DB1207">
        <w:rPr>
          <w:rFonts w:eastAsia="仿宋_GB2312" w:hint="eastAsia"/>
          <w:color w:val="000000"/>
          <w:kern w:val="0"/>
          <w:sz w:val="32"/>
          <w:szCs w:val="32"/>
        </w:rPr>
        <w:t>同时进行</w:t>
      </w:r>
      <w:r w:rsidR="007C71C5" w:rsidRPr="00DB1207">
        <w:rPr>
          <w:rFonts w:eastAsia="仿宋_GB2312" w:hint="eastAsia"/>
          <w:color w:val="000000"/>
          <w:kern w:val="0"/>
          <w:sz w:val="32"/>
          <w:szCs w:val="32"/>
        </w:rPr>
        <w:t>反映</w:t>
      </w:r>
      <w:r w:rsidR="004D0BC2" w:rsidRPr="00DB1207">
        <w:rPr>
          <w:rFonts w:eastAsia="仿宋_GB2312" w:hint="eastAsia"/>
          <w:color w:val="000000"/>
          <w:kern w:val="0"/>
          <w:sz w:val="32"/>
          <w:szCs w:val="32"/>
        </w:rPr>
        <w:t>药物效应的</w:t>
      </w:r>
      <w:r w:rsidR="00312E1C" w:rsidRPr="00DB1207">
        <w:rPr>
          <w:rFonts w:eastAsia="仿宋_GB2312"/>
          <w:color w:val="000000"/>
          <w:kern w:val="0"/>
          <w:sz w:val="32"/>
          <w:szCs w:val="32"/>
        </w:rPr>
        <w:t>NIHSS</w:t>
      </w:r>
      <w:r w:rsidR="00312E1C" w:rsidRPr="00DB1207">
        <w:rPr>
          <w:rFonts w:eastAsia="仿宋_GB2312" w:hint="eastAsia"/>
          <w:color w:val="000000"/>
          <w:kern w:val="0"/>
          <w:sz w:val="32"/>
          <w:szCs w:val="32"/>
        </w:rPr>
        <w:t>量表的</w:t>
      </w:r>
      <w:r w:rsidR="00DD0942" w:rsidRPr="00DB1207">
        <w:rPr>
          <w:rFonts w:eastAsia="仿宋_GB2312" w:hint="eastAsia"/>
          <w:color w:val="000000"/>
          <w:kern w:val="0"/>
          <w:sz w:val="32"/>
          <w:szCs w:val="32"/>
        </w:rPr>
        <w:t>其他</w:t>
      </w:r>
      <w:r w:rsidR="004D0BC2" w:rsidRPr="00DB1207">
        <w:rPr>
          <w:rFonts w:eastAsia="仿宋_GB2312" w:hint="eastAsia"/>
          <w:color w:val="000000"/>
          <w:kern w:val="0"/>
          <w:sz w:val="32"/>
          <w:szCs w:val="32"/>
        </w:rPr>
        <w:t>方面的</w:t>
      </w:r>
      <w:r w:rsidR="00312E1C" w:rsidRPr="00DB1207">
        <w:rPr>
          <w:rFonts w:eastAsia="仿宋_GB2312" w:hint="eastAsia"/>
          <w:color w:val="000000"/>
          <w:kern w:val="0"/>
          <w:sz w:val="32"/>
          <w:szCs w:val="32"/>
        </w:rPr>
        <w:t>比较</w:t>
      </w:r>
      <w:r w:rsidR="007C461D" w:rsidRPr="00DB1207">
        <w:rPr>
          <w:rFonts w:eastAsia="仿宋_GB2312" w:hint="eastAsia"/>
          <w:color w:val="000000"/>
          <w:kern w:val="0"/>
          <w:sz w:val="32"/>
          <w:szCs w:val="32"/>
        </w:rPr>
        <w:t>，特别是主要肢体活动功能</w:t>
      </w:r>
      <w:r w:rsidR="00E224FC" w:rsidRPr="00DB1207">
        <w:rPr>
          <w:rFonts w:eastAsia="仿宋_GB2312" w:hint="eastAsia"/>
          <w:color w:val="000000"/>
          <w:kern w:val="0"/>
          <w:sz w:val="32"/>
          <w:szCs w:val="32"/>
        </w:rPr>
        <w:t>改善</w:t>
      </w:r>
      <w:r w:rsidR="007C461D" w:rsidRPr="00DB1207">
        <w:rPr>
          <w:rFonts w:eastAsia="仿宋_GB2312" w:hint="eastAsia"/>
          <w:color w:val="000000"/>
          <w:kern w:val="0"/>
          <w:sz w:val="32"/>
          <w:szCs w:val="32"/>
        </w:rPr>
        <w:t>的比较</w:t>
      </w:r>
      <w:r w:rsidR="00312E1C" w:rsidRPr="00DB1207">
        <w:rPr>
          <w:rFonts w:eastAsia="仿宋_GB2312" w:hint="eastAsia"/>
          <w:color w:val="000000"/>
          <w:kern w:val="0"/>
          <w:sz w:val="32"/>
          <w:szCs w:val="32"/>
        </w:rPr>
        <w:t>。</w:t>
      </w:r>
    </w:p>
    <w:p w:rsidR="00D348D6" w:rsidRPr="00DB1207" w:rsidRDefault="00712357"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需要</w:t>
      </w:r>
      <w:r w:rsidR="001053D5" w:rsidRPr="00DB1207">
        <w:rPr>
          <w:rFonts w:eastAsia="仿宋_GB2312" w:hint="eastAsia"/>
          <w:color w:val="000000"/>
          <w:kern w:val="0"/>
          <w:sz w:val="32"/>
          <w:szCs w:val="32"/>
        </w:rPr>
        <w:t>注意</w:t>
      </w:r>
      <w:r w:rsidR="00312E1C" w:rsidRPr="00DB1207">
        <w:rPr>
          <w:rFonts w:eastAsia="仿宋_GB2312" w:hint="eastAsia"/>
          <w:color w:val="000000"/>
          <w:kern w:val="0"/>
          <w:sz w:val="32"/>
          <w:szCs w:val="32"/>
        </w:rPr>
        <w:t>的是</w:t>
      </w:r>
      <w:r w:rsidR="0098740B" w:rsidRPr="00DB1207">
        <w:rPr>
          <w:rFonts w:eastAsia="仿宋_GB2312" w:hint="eastAsia"/>
          <w:color w:val="000000"/>
          <w:kern w:val="0"/>
          <w:sz w:val="32"/>
          <w:szCs w:val="32"/>
        </w:rPr>
        <w:t>：</w:t>
      </w:r>
      <w:r w:rsidR="00312E1C" w:rsidRPr="00DB1207">
        <w:rPr>
          <w:rFonts w:eastAsia="仿宋_GB2312" w:hint="eastAsia"/>
          <w:color w:val="000000"/>
          <w:kern w:val="0"/>
          <w:sz w:val="32"/>
          <w:szCs w:val="32"/>
        </w:rPr>
        <w:t>无论是</w:t>
      </w:r>
      <w:r w:rsidR="004F21F1" w:rsidRPr="00DB1207">
        <w:rPr>
          <w:rFonts w:eastAsia="仿宋_GB2312"/>
          <w:color w:val="000000"/>
          <w:kern w:val="0"/>
          <w:sz w:val="32"/>
          <w:szCs w:val="32"/>
        </w:rPr>
        <w:t>m</w:t>
      </w:r>
      <w:r w:rsidR="004D7321" w:rsidRPr="00DB1207">
        <w:rPr>
          <w:rFonts w:eastAsia="仿宋_GB2312"/>
          <w:color w:val="000000"/>
          <w:kern w:val="0"/>
          <w:sz w:val="32"/>
          <w:szCs w:val="32"/>
        </w:rPr>
        <w:t>RS</w:t>
      </w:r>
      <w:r w:rsidR="00236CF9" w:rsidRPr="00DB1207">
        <w:rPr>
          <w:rFonts w:eastAsia="仿宋_GB2312" w:hint="eastAsia"/>
          <w:color w:val="000000"/>
          <w:kern w:val="0"/>
          <w:sz w:val="32"/>
          <w:szCs w:val="32"/>
        </w:rPr>
        <w:t>评分</w:t>
      </w:r>
      <w:r w:rsidR="00312E1C" w:rsidRPr="00DB1207">
        <w:rPr>
          <w:rFonts w:eastAsia="仿宋_GB2312" w:hint="eastAsia"/>
          <w:color w:val="000000"/>
          <w:kern w:val="0"/>
          <w:sz w:val="32"/>
          <w:szCs w:val="32"/>
        </w:rPr>
        <w:t>、还是</w:t>
      </w:r>
      <w:r w:rsidR="00312E1C" w:rsidRPr="00DB1207">
        <w:rPr>
          <w:rFonts w:eastAsia="仿宋_GB2312"/>
          <w:color w:val="000000"/>
          <w:kern w:val="0"/>
          <w:sz w:val="32"/>
          <w:szCs w:val="32"/>
        </w:rPr>
        <w:t>BI</w:t>
      </w:r>
      <w:r w:rsidR="00236CF9" w:rsidRPr="00DB1207">
        <w:rPr>
          <w:rFonts w:eastAsia="仿宋_GB2312" w:hint="eastAsia"/>
          <w:color w:val="000000"/>
          <w:kern w:val="0"/>
          <w:sz w:val="32"/>
          <w:szCs w:val="32"/>
        </w:rPr>
        <w:t>评分</w:t>
      </w:r>
      <w:r w:rsidR="00830EF3" w:rsidRPr="00DB1207">
        <w:rPr>
          <w:rFonts w:eastAsia="仿宋_GB2312" w:hint="eastAsia"/>
          <w:color w:val="000000"/>
          <w:kern w:val="0"/>
          <w:sz w:val="32"/>
          <w:szCs w:val="32"/>
        </w:rPr>
        <w:t>界定</w:t>
      </w:r>
      <w:r w:rsidR="00F559FD" w:rsidRPr="00DB1207">
        <w:rPr>
          <w:rFonts w:eastAsia="仿宋_GB2312" w:hint="eastAsia"/>
          <w:color w:val="000000"/>
          <w:kern w:val="0"/>
          <w:sz w:val="32"/>
          <w:szCs w:val="32"/>
        </w:rPr>
        <w:t>，</w:t>
      </w:r>
      <w:r w:rsidR="00312E1C" w:rsidRPr="00DB1207">
        <w:rPr>
          <w:rFonts w:eastAsia="仿宋_GB2312" w:hint="eastAsia"/>
          <w:color w:val="000000"/>
          <w:kern w:val="0"/>
          <w:sz w:val="32"/>
          <w:szCs w:val="32"/>
        </w:rPr>
        <w:t>或</w:t>
      </w:r>
      <w:r w:rsidR="00312E1C" w:rsidRPr="00DB1207">
        <w:rPr>
          <w:rFonts w:eastAsia="仿宋_GB2312"/>
          <w:color w:val="000000"/>
          <w:kern w:val="0"/>
          <w:sz w:val="32"/>
          <w:szCs w:val="32"/>
        </w:rPr>
        <w:t>NIHSS</w:t>
      </w:r>
      <w:r w:rsidR="00312E1C" w:rsidRPr="00DB1207">
        <w:rPr>
          <w:rFonts w:eastAsia="仿宋_GB2312" w:hint="eastAsia"/>
          <w:color w:val="000000"/>
          <w:kern w:val="0"/>
          <w:sz w:val="32"/>
          <w:szCs w:val="32"/>
        </w:rPr>
        <w:t>量表</w:t>
      </w:r>
      <w:r w:rsidR="00711A53" w:rsidRPr="00DB1207">
        <w:rPr>
          <w:rFonts w:eastAsia="仿宋_GB2312" w:hint="eastAsia"/>
          <w:color w:val="000000"/>
          <w:kern w:val="0"/>
          <w:sz w:val="32"/>
          <w:szCs w:val="32"/>
        </w:rPr>
        <w:t>及其分项评价</w:t>
      </w:r>
      <w:r w:rsidR="00312E1C" w:rsidRPr="00DB1207">
        <w:rPr>
          <w:rFonts w:eastAsia="仿宋_GB2312" w:hint="eastAsia"/>
          <w:color w:val="000000"/>
          <w:kern w:val="0"/>
          <w:sz w:val="32"/>
          <w:szCs w:val="32"/>
        </w:rPr>
        <w:t>减分值的确定，均应在制定临床试验方案时</w:t>
      </w:r>
      <w:r w:rsidR="00F9216F" w:rsidRPr="00DB1207">
        <w:rPr>
          <w:rFonts w:eastAsia="仿宋_GB2312" w:hint="eastAsia"/>
          <w:color w:val="000000"/>
          <w:kern w:val="0"/>
          <w:sz w:val="32"/>
          <w:szCs w:val="32"/>
        </w:rPr>
        <w:t>就</w:t>
      </w:r>
      <w:r w:rsidR="00312E1C" w:rsidRPr="00DB1207">
        <w:rPr>
          <w:rFonts w:eastAsia="仿宋_GB2312" w:hint="eastAsia"/>
          <w:color w:val="000000"/>
          <w:kern w:val="0"/>
          <w:sz w:val="32"/>
          <w:szCs w:val="32"/>
        </w:rPr>
        <w:t>已经确定好</w:t>
      </w:r>
      <w:r w:rsidR="00D348D6" w:rsidRPr="00DB1207">
        <w:rPr>
          <w:rFonts w:eastAsia="仿宋_GB2312" w:hint="eastAsia"/>
          <w:color w:val="000000"/>
          <w:kern w:val="0"/>
          <w:sz w:val="32"/>
          <w:szCs w:val="32"/>
        </w:rPr>
        <w:t>，而不是临床试验</w:t>
      </w:r>
      <w:r w:rsidR="00F9216F" w:rsidRPr="00DB1207">
        <w:rPr>
          <w:rFonts w:eastAsia="仿宋_GB2312" w:hint="eastAsia"/>
          <w:color w:val="000000"/>
          <w:kern w:val="0"/>
          <w:sz w:val="32"/>
          <w:szCs w:val="32"/>
        </w:rPr>
        <w:t>开展</w:t>
      </w:r>
      <w:r w:rsidR="00E1667F" w:rsidRPr="00DB1207">
        <w:rPr>
          <w:rFonts w:eastAsia="仿宋_GB2312" w:hint="eastAsia"/>
          <w:color w:val="000000"/>
          <w:kern w:val="0"/>
          <w:sz w:val="32"/>
          <w:szCs w:val="32"/>
        </w:rPr>
        <w:t>后</w:t>
      </w:r>
      <w:r w:rsidR="00830EF3" w:rsidRPr="00DB1207">
        <w:rPr>
          <w:rFonts w:eastAsia="仿宋_GB2312" w:hint="eastAsia"/>
          <w:color w:val="000000"/>
          <w:kern w:val="0"/>
          <w:sz w:val="32"/>
          <w:szCs w:val="32"/>
        </w:rPr>
        <w:t>再</w:t>
      </w:r>
      <w:r w:rsidR="00D348D6" w:rsidRPr="00DB1207">
        <w:rPr>
          <w:rFonts w:eastAsia="仿宋_GB2312" w:hint="eastAsia"/>
          <w:color w:val="000000"/>
          <w:kern w:val="0"/>
          <w:sz w:val="32"/>
          <w:szCs w:val="32"/>
        </w:rPr>
        <w:t>确定。</w:t>
      </w:r>
    </w:p>
    <w:p w:rsidR="00580271" w:rsidRPr="00DB1207" w:rsidRDefault="004B1202"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00580271" w:rsidRPr="00DB1207">
        <w:rPr>
          <w:rFonts w:eastAsia="仿宋_GB2312" w:hint="eastAsia"/>
          <w:color w:val="000000"/>
          <w:kern w:val="0"/>
          <w:sz w:val="32"/>
          <w:szCs w:val="32"/>
        </w:rPr>
        <w:t>其他</w:t>
      </w:r>
      <w:r w:rsidR="00152AE5" w:rsidRPr="00DB1207">
        <w:rPr>
          <w:rFonts w:eastAsia="仿宋_GB2312" w:hint="eastAsia"/>
          <w:color w:val="000000"/>
          <w:kern w:val="0"/>
          <w:sz w:val="32"/>
          <w:szCs w:val="32"/>
        </w:rPr>
        <w:t>相关量表</w:t>
      </w:r>
      <w:r w:rsidR="00580271" w:rsidRPr="00DB1207">
        <w:rPr>
          <w:rFonts w:eastAsia="仿宋_GB2312" w:hint="eastAsia"/>
          <w:color w:val="000000"/>
          <w:kern w:val="0"/>
          <w:sz w:val="32"/>
          <w:szCs w:val="32"/>
        </w:rPr>
        <w:t>的次要疗效指标，</w:t>
      </w:r>
      <w:r w:rsidR="00152AE5" w:rsidRPr="00DB1207">
        <w:rPr>
          <w:rFonts w:eastAsia="仿宋_GB2312" w:hint="eastAsia"/>
          <w:color w:val="000000"/>
          <w:kern w:val="0"/>
          <w:sz w:val="32"/>
          <w:szCs w:val="32"/>
        </w:rPr>
        <w:t>也应</w:t>
      </w:r>
      <w:r w:rsidR="00580271" w:rsidRPr="00DB1207">
        <w:rPr>
          <w:rFonts w:eastAsia="仿宋_GB2312" w:hint="eastAsia"/>
          <w:color w:val="000000"/>
          <w:kern w:val="0"/>
          <w:sz w:val="32"/>
          <w:szCs w:val="32"/>
        </w:rPr>
        <w:t>制定符合量表特点的疗效评价标准，但</w:t>
      </w:r>
      <w:r w:rsidR="00CA5BE5" w:rsidRPr="00DB1207">
        <w:rPr>
          <w:rFonts w:eastAsia="仿宋_GB2312" w:hint="eastAsia"/>
          <w:color w:val="000000"/>
          <w:kern w:val="0"/>
          <w:sz w:val="32"/>
          <w:szCs w:val="32"/>
        </w:rPr>
        <w:t>也</w:t>
      </w:r>
      <w:r w:rsidR="00580271" w:rsidRPr="00DB1207">
        <w:rPr>
          <w:rFonts w:eastAsia="仿宋_GB2312" w:hint="eastAsia"/>
          <w:color w:val="000000"/>
          <w:kern w:val="0"/>
          <w:sz w:val="32"/>
          <w:szCs w:val="32"/>
        </w:rPr>
        <w:t>需在临床试验前的临床试验方案和统计计划书中预先确定。</w:t>
      </w:r>
    </w:p>
    <w:p w:rsidR="00B668D2" w:rsidRPr="00DB1207" w:rsidRDefault="004B1202"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3</w:t>
      </w:r>
      <w:r w:rsidR="00D70305" w:rsidRPr="008E58EF">
        <w:rPr>
          <w:rFonts w:eastAsia="仿宋_GB2312" w:hint="eastAsia"/>
          <w:color w:val="000000"/>
          <w:kern w:val="0"/>
          <w:sz w:val="32"/>
          <w:szCs w:val="32"/>
        </w:rPr>
        <w:t>．</w:t>
      </w:r>
      <w:r w:rsidR="00B668D2" w:rsidRPr="00DB1207">
        <w:rPr>
          <w:rFonts w:eastAsia="仿宋_GB2312" w:hint="eastAsia"/>
          <w:color w:val="000000"/>
          <w:kern w:val="0"/>
          <w:sz w:val="32"/>
          <w:szCs w:val="32"/>
        </w:rPr>
        <w:t>中医</w:t>
      </w:r>
      <w:r w:rsidR="0098740B" w:rsidRPr="00DB1207">
        <w:rPr>
          <w:rFonts w:eastAsia="仿宋_GB2312" w:hint="eastAsia"/>
          <w:color w:val="000000"/>
          <w:kern w:val="0"/>
          <w:sz w:val="32"/>
          <w:szCs w:val="32"/>
        </w:rPr>
        <w:t>证候和</w:t>
      </w:r>
      <w:r w:rsidR="00B668D2" w:rsidRPr="00DB1207">
        <w:rPr>
          <w:rFonts w:eastAsia="仿宋_GB2312" w:hint="eastAsia"/>
          <w:color w:val="000000"/>
          <w:kern w:val="0"/>
          <w:sz w:val="32"/>
          <w:szCs w:val="32"/>
        </w:rPr>
        <w:t>症状</w:t>
      </w:r>
      <w:r w:rsidR="0098740B" w:rsidRPr="00DB1207">
        <w:rPr>
          <w:rFonts w:eastAsia="仿宋_GB2312" w:hint="eastAsia"/>
          <w:color w:val="000000"/>
          <w:kern w:val="0"/>
          <w:sz w:val="32"/>
          <w:szCs w:val="32"/>
        </w:rPr>
        <w:t>疗效评价</w:t>
      </w:r>
      <w:r w:rsidR="00B668D2" w:rsidRPr="00DB1207">
        <w:rPr>
          <w:rFonts w:eastAsia="仿宋_GB2312" w:hint="eastAsia"/>
          <w:color w:val="000000"/>
          <w:kern w:val="0"/>
          <w:sz w:val="32"/>
          <w:szCs w:val="32"/>
        </w:rPr>
        <w:t>：针对中医证候疗效评价可以在用药结束时评价为主</w:t>
      </w:r>
      <w:r w:rsidR="0098740B" w:rsidRPr="00DB1207">
        <w:rPr>
          <w:rFonts w:eastAsia="仿宋_GB2312" w:hint="eastAsia"/>
          <w:color w:val="000000"/>
          <w:kern w:val="0"/>
          <w:sz w:val="32"/>
          <w:szCs w:val="32"/>
        </w:rPr>
        <w:t>，</w:t>
      </w:r>
      <w:r w:rsidR="00B668D2" w:rsidRPr="00DB1207">
        <w:rPr>
          <w:rFonts w:eastAsia="仿宋_GB2312" w:hint="eastAsia"/>
          <w:color w:val="000000"/>
          <w:kern w:val="0"/>
          <w:sz w:val="32"/>
          <w:szCs w:val="32"/>
        </w:rPr>
        <w:t>中医证候的疗效评价使用分级资料还是计量资料需要根据其标准确定</w:t>
      </w:r>
      <w:r w:rsidR="00795173" w:rsidRPr="00DB1207">
        <w:rPr>
          <w:rFonts w:eastAsia="仿宋_GB2312" w:hint="eastAsia"/>
          <w:color w:val="000000"/>
          <w:kern w:val="0"/>
          <w:sz w:val="32"/>
          <w:szCs w:val="32"/>
        </w:rPr>
        <w:t>，但一般不主张使用太多分级的疗效评价方法</w:t>
      </w:r>
      <w:r w:rsidR="00B668D2" w:rsidRPr="00DB1207">
        <w:rPr>
          <w:rFonts w:eastAsia="仿宋_GB2312" w:hint="eastAsia"/>
          <w:color w:val="000000"/>
          <w:kern w:val="0"/>
          <w:sz w:val="32"/>
          <w:szCs w:val="32"/>
        </w:rPr>
        <w:t>。</w:t>
      </w:r>
    </w:p>
    <w:p w:rsidR="00580271" w:rsidRPr="00DB1207" w:rsidRDefault="0098740B"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4</w:t>
      </w:r>
      <w:r w:rsidR="00D70305" w:rsidRPr="008E58EF">
        <w:rPr>
          <w:rFonts w:eastAsia="仿宋_GB2312" w:hint="eastAsia"/>
          <w:color w:val="000000"/>
          <w:kern w:val="0"/>
          <w:sz w:val="32"/>
          <w:szCs w:val="32"/>
        </w:rPr>
        <w:t>．</w:t>
      </w:r>
      <w:r w:rsidR="00B668D2" w:rsidRPr="00DB1207">
        <w:rPr>
          <w:rFonts w:eastAsia="仿宋_GB2312" w:hint="eastAsia"/>
          <w:color w:val="000000"/>
          <w:kern w:val="0"/>
          <w:sz w:val="32"/>
          <w:szCs w:val="32"/>
        </w:rPr>
        <w:t>除了</w:t>
      </w:r>
      <w:r w:rsidR="0048443F" w:rsidRPr="00DB1207">
        <w:rPr>
          <w:rFonts w:eastAsia="仿宋_GB2312" w:hint="eastAsia"/>
          <w:color w:val="000000"/>
          <w:kern w:val="0"/>
          <w:sz w:val="32"/>
          <w:szCs w:val="32"/>
        </w:rPr>
        <w:t>对</w:t>
      </w:r>
      <w:r w:rsidR="00AE2CAB" w:rsidRPr="00DB1207">
        <w:rPr>
          <w:rFonts w:eastAsia="仿宋_GB2312" w:hint="eastAsia"/>
          <w:color w:val="000000"/>
          <w:kern w:val="0"/>
          <w:sz w:val="32"/>
          <w:szCs w:val="32"/>
        </w:rPr>
        <w:t>参与、</w:t>
      </w:r>
      <w:r w:rsidR="00830EF3" w:rsidRPr="00DB1207">
        <w:rPr>
          <w:rFonts w:eastAsia="仿宋_GB2312" w:hint="eastAsia"/>
          <w:color w:val="000000"/>
          <w:kern w:val="0"/>
          <w:sz w:val="32"/>
          <w:szCs w:val="32"/>
        </w:rPr>
        <w:t>活动</w:t>
      </w:r>
      <w:r w:rsidR="00FB689D" w:rsidRPr="00DB1207">
        <w:rPr>
          <w:rFonts w:eastAsia="仿宋_GB2312" w:hint="eastAsia"/>
          <w:color w:val="000000"/>
          <w:kern w:val="0"/>
          <w:sz w:val="32"/>
          <w:szCs w:val="32"/>
        </w:rPr>
        <w:t>、</w:t>
      </w:r>
      <w:r w:rsidR="00830EF3" w:rsidRPr="00DB1207">
        <w:rPr>
          <w:rFonts w:eastAsia="仿宋_GB2312" w:hint="eastAsia"/>
          <w:color w:val="000000"/>
          <w:kern w:val="0"/>
          <w:sz w:val="32"/>
          <w:szCs w:val="32"/>
        </w:rPr>
        <w:t>功能等</w:t>
      </w:r>
      <w:r w:rsidR="00AF16A8" w:rsidRPr="00DB1207">
        <w:rPr>
          <w:rFonts w:eastAsia="仿宋_GB2312" w:hint="eastAsia"/>
          <w:color w:val="000000"/>
          <w:kern w:val="0"/>
          <w:sz w:val="32"/>
          <w:szCs w:val="32"/>
        </w:rPr>
        <w:t>水平</w:t>
      </w:r>
      <w:r w:rsidR="00B668D2" w:rsidRPr="00DB1207">
        <w:rPr>
          <w:rFonts w:eastAsia="仿宋_GB2312" w:hint="eastAsia"/>
          <w:color w:val="000000"/>
          <w:kern w:val="0"/>
          <w:sz w:val="32"/>
          <w:szCs w:val="32"/>
        </w:rPr>
        <w:t>的改善</w:t>
      </w:r>
      <w:r w:rsidR="0048443F" w:rsidRPr="00DB1207">
        <w:rPr>
          <w:rFonts w:eastAsia="仿宋_GB2312" w:hint="eastAsia"/>
          <w:color w:val="000000"/>
          <w:kern w:val="0"/>
          <w:sz w:val="32"/>
          <w:szCs w:val="32"/>
        </w:rPr>
        <w:t>进行评价</w:t>
      </w:r>
      <w:r w:rsidR="00B668D2" w:rsidRPr="00DB1207">
        <w:rPr>
          <w:rFonts w:eastAsia="仿宋_GB2312" w:hint="eastAsia"/>
          <w:color w:val="000000"/>
          <w:kern w:val="0"/>
          <w:sz w:val="32"/>
          <w:szCs w:val="32"/>
        </w:rPr>
        <w:t>外，</w:t>
      </w:r>
      <w:r w:rsidR="00FB689D" w:rsidRPr="00DB1207">
        <w:rPr>
          <w:rFonts w:eastAsia="仿宋_GB2312" w:hint="eastAsia"/>
          <w:color w:val="000000"/>
          <w:kern w:val="0"/>
          <w:sz w:val="32"/>
          <w:szCs w:val="32"/>
        </w:rPr>
        <w:t>还需要</w:t>
      </w:r>
      <w:r w:rsidR="00B668D2" w:rsidRPr="00DB1207">
        <w:rPr>
          <w:rFonts w:eastAsia="仿宋_GB2312" w:hint="eastAsia"/>
          <w:color w:val="000000"/>
          <w:kern w:val="0"/>
          <w:sz w:val="32"/>
          <w:szCs w:val="32"/>
        </w:rPr>
        <w:t>对</w:t>
      </w:r>
      <w:r w:rsidR="00D65147" w:rsidRPr="00DB1207">
        <w:rPr>
          <w:rFonts w:eastAsia="仿宋_GB2312" w:hint="eastAsia"/>
          <w:color w:val="000000"/>
          <w:kern w:val="0"/>
          <w:sz w:val="32"/>
          <w:szCs w:val="32"/>
        </w:rPr>
        <w:t>病</w:t>
      </w:r>
      <w:r w:rsidR="00B668D2" w:rsidRPr="00DB1207">
        <w:rPr>
          <w:rFonts w:eastAsia="仿宋_GB2312" w:hint="eastAsia"/>
          <w:color w:val="000000"/>
          <w:kern w:val="0"/>
          <w:sz w:val="32"/>
          <w:szCs w:val="32"/>
        </w:rPr>
        <w:t>死率和复发率进行单独分析</w:t>
      </w:r>
      <w:r w:rsidR="00177FF5" w:rsidRPr="00DB1207">
        <w:rPr>
          <w:rFonts w:eastAsia="仿宋_GB2312" w:hint="eastAsia"/>
          <w:color w:val="000000"/>
          <w:kern w:val="0"/>
          <w:sz w:val="32"/>
          <w:szCs w:val="32"/>
        </w:rPr>
        <w:t>或说明</w:t>
      </w:r>
      <w:r w:rsidR="00B668D2" w:rsidRPr="00DB1207">
        <w:rPr>
          <w:rFonts w:eastAsia="仿宋_GB2312" w:hint="eastAsia"/>
          <w:color w:val="000000"/>
          <w:kern w:val="0"/>
          <w:sz w:val="32"/>
          <w:szCs w:val="32"/>
        </w:rPr>
        <w:t>。</w:t>
      </w:r>
    </w:p>
    <w:p w:rsidR="00830EF3" w:rsidRPr="00DB1207" w:rsidRDefault="00830EF3"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5</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所有使用评价量表</w:t>
      </w:r>
      <w:r w:rsidR="00F559FD" w:rsidRPr="00DB1207">
        <w:rPr>
          <w:rFonts w:eastAsia="仿宋_GB2312" w:hint="eastAsia"/>
          <w:color w:val="000000"/>
          <w:kern w:val="0"/>
          <w:sz w:val="32"/>
          <w:szCs w:val="32"/>
        </w:rPr>
        <w:t>的</w:t>
      </w:r>
      <w:r w:rsidRPr="00DB1207">
        <w:rPr>
          <w:rFonts w:eastAsia="仿宋_GB2312" w:hint="eastAsia"/>
          <w:color w:val="000000"/>
          <w:kern w:val="0"/>
          <w:sz w:val="32"/>
          <w:szCs w:val="32"/>
        </w:rPr>
        <w:t>使用者均应事先进行</w:t>
      </w:r>
      <w:r w:rsidR="00EB3A95" w:rsidRPr="00DB1207">
        <w:rPr>
          <w:rFonts w:eastAsia="仿宋_GB2312" w:hint="eastAsia"/>
          <w:color w:val="000000"/>
          <w:kern w:val="0"/>
          <w:sz w:val="32"/>
          <w:szCs w:val="32"/>
        </w:rPr>
        <w:t>充分的</w:t>
      </w:r>
      <w:r w:rsidRPr="00DB1207">
        <w:rPr>
          <w:rFonts w:eastAsia="仿宋_GB2312" w:hint="eastAsia"/>
          <w:color w:val="000000"/>
          <w:kern w:val="0"/>
          <w:sz w:val="32"/>
          <w:szCs w:val="32"/>
        </w:rPr>
        <w:t>培训</w:t>
      </w:r>
      <w:r w:rsidR="00EB3A95" w:rsidRPr="00DB1207">
        <w:rPr>
          <w:rFonts w:eastAsia="仿宋_GB2312" w:hint="eastAsia"/>
          <w:color w:val="000000"/>
          <w:kern w:val="0"/>
          <w:sz w:val="32"/>
          <w:szCs w:val="32"/>
        </w:rPr>
        <w:t>并</w:t>
      </w:r>
      <w:r w:rsidRPr="00DB1207">
        <w:rPr>
          <w:rFonts w:eastAsia="仿宋_GB2312" w:hint="eastAsia"/>
          <w:color w:val="000000"/>
          <w:kern w:val="0"/>
          <w:sz w:val="32"/>
          <w:szCs w:val="32"/>
        </w:rPr>
        <w:lastRenderedPageBreak/>
        <w:t>考核，</w:t>
      </w:r>
      <w:r w:rsidR="00EB3A95" w:rsidRPr="00DB1207">
        <w:rPr>
          <w:rFonts w:eastAsia="仿宋_GB2312" w:hint="eastAsia"/>
          <w:color w:val="000000"/>
          <w:kern w:val="0"/>
          <w:sz w:val="32"/>
          <w:szCs w:val="32"/>
        </w:rPr>
        <w:t>以</w:t>
      </w:r>
      <w:r w:rsidR="00813214" w:rsidRPr="00DB1207">
        <w:rPr>
          <w:rFonts w:eastAsia="仿宋_GB2312" w:hint="eastAsia"/>
          <w:color w:val="000000"/>
          <w:kern w:val="0"/>
          <w:sz w:val="32"/>
          <w:szCs w:val="32"/>
        </w:rPr>
        <w:t>保证量表评价的</w:t>
      </w:r>
      <w:r w:rsidR="00DD0942" w:rsidRPr="00DB1207">
        <w:rPr>
          <w:rFonts w:eastAsia="仿宋_GB2312" w:hint="eastAsia"/>
          <w:color w:val="000000"/>
          <w:kern w:val="0"/>
          <w:sz w:val="32"/>
          <w:szCs w:val="32"/>
        </w:rPr>
        <w:t>一致性</w:t>
      </w:r>
      <w:r w:rsidR="00813214" w:rsidRPr="00DB1207">
        <w:rPr>
          <w:rFonts w:eastAsia="仿宋_GB2312" w:hint="eastAsia"/>
          <w:color w:val="000000"/>
          <w:kern w:val="0"/>
          <w:sz w:val="32"/>
          <w:szCs w:val="32"/>
        </w:rPr>
        <w:t>。</w:t>
      </w:r>
      <w:r w:rsidR="00813214" w:rsidRPr="00DB1207" w:rsidDel="00813214">
        <w:rPr>
          <w:rFonts w:eastAsia="仿宋_GB2312"/>
          <w:color w:val="000000"/>
          <w:kern w:val="0"/>
          <w:sz w:val="32"/>
          <w:szCs w:val="32"/>
        </w:rPr>
        <w:t xml:space="preserve"> </w:t>
      </w:r>
    </w:p>
    <w:p w:rsidR="00FD08FE" w:rsidRPr="00DB1207" w:rsidRDefault="0065278B" w:rsidP="00DB1207">
      <w:pPr>
        <w:pStyle w:val="2"/>
        <w:widowControl/>
        <w:adjustRightInd w:val="0"/>
        <w:spacing w:before="120" w:after="0" w:line="240" w:lineRule="auto"/>
        <w:ind w:firstLineChars="200" w:firstLine="640"/>
        <w:textAlignment w:val="baseline"/>
        <w:rPr>
          <w:rFonts w:ascii="Times New Roman" w:eastAsia="楷体_GB2312" w:hAnsi="Times New Roman" w:cs="Times New Roman"/>
          <w:b w:val="0"/>
          <w:noProof/>
          <w:color w:val="000000"/>
          <w:kern w:val="0"/>
        </w:rPr>
      </w:pPr>
      <w:bookmarkStart w:id="28" w:name="_Toc429404059"/>
      <w:bookmarkStart w:id="29" w:name="_Toc433368058"/>
      <w:bookmarkStart w:id="30" w:name="_Toc433368517"/>
      <w:r w:rsidRPr="00DB1207">
        <w:rPr>
          <w:rFonts w:ascii="Times New Roman" w:eastAsia="楷体_GB2312" w:hAnsi="Times New Roman" w:cs="Times New Roman" w:hint="eastAsia"/>
          <w:b w:val="0"/>
          <w:noProof/>
          <w:color w:val="000000"/>
          <w:kern w:val="0"/>
        </w:rPr>
        <w:t>（八）</w:t>
      </w:r>
      <w:r w:rsidR="00FD08FE" w:rsidRPr="00DB1207">
        <w:rPr>
          <w:rFonts w:ascii="Times New Roman" w:eastAsia="楷体_GB2312" w:hAnsi="Times New Roman" w:cs="Times New Roman" w:hint="eastAsia"/>
          <w:b w:val="0"/>
          <w:noProof/>
          <w:color w:val="000000"/>
          <w:kern w:val="0"/>
        </w:rPr>
        <w:t>安全性研究与评价</w:t>
      </w:r>
      <w:bookmarkEnd w:id="28"/>
      <w:bookmarkEnd w:id="29"/>
      <w:bookmarkEnd w:id="30"/>
    </w:p>
    <w:p w:rsidR="00FD08FE" w:rsidRPr="00DB1207" w:rsidRDefault="00FD08FE"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作为治疗中风的药物，除了中药新药临床试验中安全性观察的一般要求外，应特别关注下述情况：</w:t>
      </w:r>
    </w:p>
    <w:p w:rsidR="00FD08FE" w:rsidRPr="00DB1207" w:rsidRDefault="00FD08FE"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1</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由于该类适应症的中药制剂多数对出凝血</w:t>
      </w:r>
      <w:r w:rsidR="00AF16A8" w:rsidRPr="00DB1207">
        <w:rPr>
          <w:rFonts w:eastAsia="仿宋_GB2312" w:hint="eastAsia"/>
          <w:color w:val="000000"/>
          <w:kern w:val="0"/>
          <w:sz w:val="32"/>
          <w:szCs w:val="32"/>
        </w:rPr>
        <w:t>、血小板</w:t>
      </w:r>
      <w:r w:rsidR="00177FF5" w:rsidRPr="00DB1207">
        <w:rPr>
          <w:rFonts w:eastAsia="仿宋_GB2312" w:hint="eastAsia"/>
          <w:color w:val="000000"/>
          <w:kern w:val="0"/>
          <w:sz w:val="32"/>
          <w:szCs w:val="32"/>
        </w:rPr>
        <w:t>等血液</w:t>
      </w:r>
      <w:r w:rsidRPr="00DB1207">
        <w:rPr>
          <w:rFonts w:eastAsia="仿宋_GB2312" w:hint="eastAsia"/>
          <w:color w:val="000000"/>
          <w:kern w:val="0"/>
          <w:sz w:val="32"/>
          <w:szCs w:val="32"/>
        </w:rPr>
        <w:t>系统有一定的影响，因此，临床试验中需要</w:t>
      </w:r>
      <w:r w:rsidR="00177FF5" w:rsidRPr="00DB1207">
        <w:rPr>
          <w:rFonts w:eastAsia="仿宋_GB2312" w:hint="eastAsia"/>
          <w:color w:val="000000"/>
          <w:kern w:val="0"/>
          <w:sz w:val="32"/>
          <w:szCs w:val="32"/>
        </w:rPr>
        <w:t>观察</w:t>
      </w:r>
      <w:r w:rsidRPr="00DB1207">
        <w:rPr>
          <w:rFonts w:eastAsia="仿宋_GB2312" w:hint="eastAsia"/>
          <w:color w:val="000000"/>
          <w:kern w:val="0"/>
          <w:sz w:val="32"/>
          <w:szCs w:val="32"/>
        </w:rPr>
        <w:t>出凝血</w:t>
      </w:r>
      <w:r w:rsidR="00AF16A8" w:rsidRPr="00DB1207">
        <w:rPr>
          <w:rFonts w:eastAsia="仿宋_GB2312" w:hint="eastAsia"/>
          <w:color w:val="000000"/>
          <w:kern w:val="0"/>
          <w:sz w:val="32"/>
          <w:szCs w:val="32"/>
        </w:rPr>
        <w:t>、血小板</w:t>
      </w:r>
      <w:r w:rsidR="00177FF5" w:rsidRPr="00DB1207">
        <w:rPr>
          <w:rFonts w:eastAsia="仿宋_GB2312" w:hint="eastAsia"/>
          <w:color w:val="000000"/>
          <w:kern w:val="0"/>
          <w:sz w:val="32"/>
          <w:szCs w:val="32"/>
        </w:rPr>
        <w:t>等血液</w:t>
      </w:r>
      <w:r w:rsidRPr="00DB1207">
        <w:rPr>
          <w:rFonts w:eastAsia="仿宋_GB2312" w:hint="eastAsia"/>
          <w:color w:val="000000"/>
          <w:kern w:val="0"/>
          <w:sz w:val="32"/>
          <w:szCs w:val="32"/>
        </w:rPr>
        <w:t>系统</w:t>
      </w:r>
      <w:r w:rsidR="00177FF5" w:rsidRPr="00DB1207">
        <w:rPr>
          <w:rFonts w:eastAsia="仿宋_GB2312" w:hint="eastAsia"/>
          <w:color w:val="000000"/>
          <w:kern w:val="0"/>
          <w:sz w:val="32"/>
          <w:szCs w:val="32"/>
        </w:rPr>
        <w:t>等</w:t>
      </w:r>
      <w:r w:rsidRPr="00DB1207">
        <w:rPr>
          <w:rFonts w:eastAsia="仿宋_GB2312" w:hint="eastAsia"/>
          <w:color w:val="000000"/>
          <w:kern w:val="0"/>
          <w:sz w:val="32"/>
          <w:szCs w:val="32"/>
        </w:rPr>
        <w:t>相关指标</w:t>
      </w:r>
      <w:r w:rsidR="00DD0942" w:rsidRPr="00DB1207">
        <w:rPr>
          <w:rFonts w:eastAsia="仿宋_GB2312" w:hint="eastAsia"/>
          <w:color w:val="000000"/>
          <w:kern w:val="0"/>
          <w:sz w:val="32"/>
          <w:szCs w:val="32"/>
        </w:rPr>
        <w:t>，</w:t>
      </w:r>
      <w:r w:rsidR="00AF16A8" w:rsidRPr="00DB1207">
        <w:rPr>
          <w:rFonts w:eastAsia="仿宋_GB2312" w:hint="eastAsia"/>
          <w:color w:val="000000"/>
          <w:kern w:val="0"/>
          <w:sz w:val="32"/>
          <w:szCs w:val="32"/>
        </w:rPr>
        <w:t>对临床出血事件也应重点关注。</w:t>
      </w:r>
    </w:p>
    <w:p w:rsidR="00FD08FE" w:rsidRPr="00DB1207" w:rsidRDefault="00FD08FE"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2</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如果药物的临床试验疗程较长或临床可能长期使用，应该根据药物的作用特点，进行较长疗程使用中的安全性</w:t>
      </w:r>
      <w:r w:rsidR="0005658E" w:rsidRPr="00DB1207">
        <w:rPr>
          <w:rFonts w:eastAsia="仿宋_GB2312" w:hint="eastAsia"/>
          <w:color w:val="000000"/>
          <w:kern w:val="0"/>
          <w:sz w:val="32"/>
          <w:szCs w:val="32"/>
        </w:rPr>
        <w:t>研究与</w:t>
      </w:r>
      <w:r w:rsidRPr="00DB1207">
        <w:rPr>
          <w:rFonts w:eastAsia="仿宋_GB2312" w:hint="eastAsia"/>
          <w:color w:val="000000"/>
          <w:kern w:val="0"/>
          <w:sz w:val="32"/>
          <w:szCs w:val="32"/>
        </w:rPr>
        <w:t>观察，并在临床试验期间适当增加安全性检查的次数。</w:t>
      </w:r>
    </w:p>
    <w:p w:rsidR="00FD08FE" w:rsidRPr="00DB1207" w:rsidRDefault="00C82C69" w:rsidP="00DB1207">
      <w:pPr>
        <w:spacing w:line="360" w:lineRule="auto"/>
        <w:ind w:firstLineChars="200" w:firstLine="640"/>
        <w:rPr>
          <w:rFonts w:eastAsia="仿宋_GB2312"/>
          <w:color w:val="000000"/>
          <w:kern w:val="0"/>
          <w:sz w:val="32"/>
          <w:szCs w:val="32"/>
        </w:rPr>
      </w:pPr>
      <w:r w:rsidRPr="00DB1207">
        <w:rPr>
          <w:rFonts w:eastAsia="仿宋_GB2312"/>
          <w:color w:val="000000"/>
          <w:kern w:val="0"/>
          <w:sz w:val="32"/>
          <w:szCs w:val="32"/>
        </w:rPr>
        <w:t>3</w:t>
      </w:r>
      <w:r w:rsidR="00D70305" w:rsidRPr="008E58EF">
        <w:rPr>
          <w:rFonts w:eastAsia="仿宋_GB2312" w:hint="eastAsia"/>
          <w:color w:val="000000"/>
          <w:kern w:val="0"/>
          <w:sz w:val="32"/>
          <w:szCs w:val="32"/>
        </w:rPr>
        <w:t>．</w:t>
      </w:r>
      <w:r w:rsidR="00FD08FE" w:rsidRPr="00DB1207">
        <w:rPr>
          <w:rFonts w:eastAsia="仿宋_GB2312" w:hint="eastAsia"/>
          <w:color w:val="000000"/>
          <w:kern w:val="0"/>
          <w:sz w:val="32"/>
          <w:szCs w:val="32"/>
        </w:rPr>
        <w:t>注意针对药物组方中含有的相关安全性</w:t>
      </w:r>
      <w:r w:rsidR="00EB3A95" w:rsidRPr="00DB1207">
        <w:rPr>
          <w:rFonts w:eastAsia="仿宋_GB2312" w:hint="eastAsia"/>
          <w:color w:val="000000"/>
          <w:kern w:val="0"/>
          <w:sz w:val="32"/>
          <w:szCs w:val="32"/>
        </w:rPr>
        <w:t>隐忧</w:t>
      </w:r>
      <w:r w:rsidR="00DD0942" w:rsidRPr="00DB1207">
        <w:rPr>
          <w:rFonts w:eastAsia="仿宋_GB2312" w:hint="eastAsia"/>
          <w:color w:val="000000"/>
          <w:kern w:val="0"/>
          <w:sz w:val="32"/>
          <w:szCs w:val="32"/>
        </w:rPr>
        <w:t>成份</w:t>
      </w:r>
      <w:r w:rsidR="00FD08FE" w:rsidRPr="00DB1207">
        <w:rPr>
          <w:rFonts w:eastAsia="仿宋_GB2312" w:hint="eastAsia"/>
          <w:color w:val="000000"/>
          <w:kern w:val="0"/>
          <w:sz w:val="32"/>
          <w:szCs w:val="32"/>
        </w:rPr>
        <w:t>的药物进行有针对性的安全性观察；注意</w:t>
      </w:r>
      <w:r w:rsidR="00DD0942" w:rsidRPr="00DB1207">
        <w:rPr>
          <w:rFonts w:eastAsia="仿宋_GB2312" w:hint="eastAsia"/>
          <w:color w:val="000000"/>
          <w:kern w:val="0"/>
          <w:sz w:val="32"/>
          <w:szCs w:val="32"/>
        </w:rPr>
        <w:t>非</w:t>
      </w:r>
      <w:r w:rsidR="00FD08FE" w:rsidRPr="00DB1207">
        <w:rPr>
          <w:rFonts w:eastAsia="仿宋_GB2312" w:hint="eastAsia"/>
          <w:color w:val="000000"/>
          <w:kern w:val="0"/>
          <w:sz w:val="32"/>
          <w:szCs w:val="32"/>
        </w:rPr>
        <w:t>临床</w:t>
      </w:r>
      <w:r w:rsidR="00DD0942" w:rsidRPr="00DB1207">
        <w:rPr>
          <w:rFonts w:eastAsia="仿宋_GB2312" w:hint="eastAsia"/>
          <w:color w:val="000000"/>
          <w:kern w:val="0"/>
          <w:sz w:val="32"/>
          <w:szCs w:val="32"/>
        </w:rPr>
        <w:t>安全性研究</w:t>
      </w:r>
      <w:r w:rsidR="00FD08FE" w:rsidRPr="00DB1207">
        <w:rPr>
          <w:rFonts w:eastAsia="仿宋_GB2312" w:hint="eastAsia"/>
          <w:color w:val="000000"/>
          <w:kern w:val="0"/>
          <w:sz w:val="32"/>
          <w:szCs w:val="32"/>
        </w:rPr>
        <w:t>发现毒性反应或潜在的</w:t>
      </w:r>
      <w:r w:rsidR="008F7806" w:rsidRPr="00DB1207">
        <w:rPr>
          <w:rFonts w:eastAsia="仿宋_GB2312" w:hint="eastAsia"/>
          <w:color w:val="000000"/>
          <w:kern w:val="0"/>
          <w:sz w:val="32"/>
          <w:szCs w:val="32"/>
        </w:rPr>
        <w:t>安全性问题</w:t>
      </w:r>
      <w:r w:rsidR="00FD08FE" w:rsidRPr="00DB1207">
        <w:rPr>
          <w:rFonts w:eastAsia="仿宋_GB2312" w:hint="eastAsia"/>
          <w:color w:val="000000"/>
          <w:kern w:val="0"/>
          <w:sz w:val="32"/>
          <w:szCs w:val="32"/>
        </w:rPr>
        <w:t>的观察。</w:t>
      </w:r>
    </w:p>
    <w:p w:rsidR="00B668D2" w:rsidRPr="00DB1207" w:rsidRDefault="004B1202" w:rsidP="00DB1207">
      <w:pPr>
        <w:spacing w:line="360" w:lineRule="auto"/>
        <w:ind w:firstLineChars="200" w:firstLine="640"/>
        <w:rPr>
          <w:rFonts w:eastAsia="黑体"/>
          <w:color w:val="000000"/>
          <w:sz w:val="32"/>
          <w:szCs w:val="32"/>
        </w:rPr>
      </w:pPr>
      <w:bookmarkStart w:id="31" w:name="_Toc429404060"/>
      <w:bookmarkStart w:id="32" w:name="_Toc433368059"/>
      <w:bookmarkStart w:id="33" w:name="_Toc433368518"/>
      <w:r w:rsidRPr="00DB1207">
        <w:rPr>
          <w:rFonts w:eastAsia="黑体"/>
          <w:color w:val="000000"/>
          <w:sz w:val="32"/>
          <w:szCs w:val="32"/>
        </w:rPr>
        <w:t>三、</w:t>
      </w:r>
      <w:r w:rsidR="00F17E31" w:rsidRPr="00DB1207">
        <w:rPr>
          <w:rFonts w:eastAsia="黑体"/>
          <w:color w:val="000000"/>
          <w:sz w:val="32"/>
          <w:szCs w:val="32"/>
        </w:rPr>
        <w:t>出血性中风</w:t>
      </w:r>
      <w:r w:rsidR="00CB2C37" w:rsidRPr="00DB1207">
        <w:rPr>
          <w:rFonts w:eastAsia="黑体"/>
          <w:color w:val="000000"/>
          <w:sz w:val="32"/>
          <w:szCs w:val="32"/>
        </w:rPr>
        <w:t>（脑出血）</w:t>
      </w:r>
      <w:r w:rsidR="00F17E31" w:rsidRPr="00DB1207">
        <w:rPr>
          <w:rFonts w:eastAsia="黑体"/>
          <w:color w:val="000000"/>
          <w:sz w:val="32"/>
          <w:szCs w:val="32"/>
        </w:rPr>
        <w:t>临床试验需要关注的问题</w:t>
      </w:r>
      <w:bookmarkEnd w:id="31"/>
      <w:bookmarkEnd w:id="32"/>
      <w:bookmarkEnd w:id="33"/>
    </w:p>
    <w:p w:rsidR="002914B6" w:rsidRPr="00DB1207" w:rsidRDefault="00364870"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出血性中风临床试验中需要特别关注的问题是疾病的诊断、分型、分类以及纳入疾病的病情、疾病分期、药物作用特点、合并基础治疗措施等因素</w:t>
      </w:r>
      <w:r w:rsidR="002914B6" w:rsidRPr="00DB1207">
        <w:rPr>
          <w:rFonts w:eastAsia="仿宋_GB2312" w:hint="eastAsia"/>
          <w:color w:val="000000"/>
          <w:kern w:val="0"/>
          <w:sz w:val="32"/>
          <w:szCs w:val="32"/>
        </w:rPr>
        <w:t>。</w:t>
      </w:r>
    </w:p>
    <w:p w:rsidR="000569D8" w:rsidRPr="00DB1207" w:rsidRDefault="002914B6" w:rsidP="00DB1207">
      <w:pPr>
        <w:spacing w:line="360" w:lineRule="auto"/>
        <w:ind w:firstLineChars="200" w:firstLine="640"/>
        <w:rPr>
          <w:rFonts w:eastAsia="仿宋_GB2312"/>
          <w:color w:val="000000"/>
          <w:kern w:val="0"/>
          <w:sz w:val="32"/>
          <w:szCs w:val="32"/>
        </w:rPr>
      </w:pPr>
      <w:r w:rsidRPr="00DB1207">
        <w:rPr>
          <w:rFonts w:eastAsia="仿宋_GB2312" w:hint="eastAsia"/>
          <w:color w:val="000000"/>
          <w:kern w:val="0"/>
          <w:sz w:val="32"/>
          <w:szCs w:val="32"/>
        </w:rPr>
        <w:t>药物治疗一般应该限定在原发性脑内出血患者，同时，需要注意其出血部位、出血量等与药物治疗效应和疾病预后密切相关因素的限定；</w:t>
      </w:r>
      <w:r w:rsidR="00D84589" w:rsidRPr="00DB1207">
        <w:rPr>
          <w:rFonts w:eastAsia="仿宋_GB2312" w:hint="eastAsia"/>
          <w:color w:val="000000"/>
          <w:kern w:val="0"/>
          <w:sz w:val="32"/>
          <w:szCs w:val="32"/>
        </w:rPr>
        <w:t>与缺血性中风不同，由于手术治疗在出血性中风治疗中占有重要地位，因此，药物治疗主要是针对不需要手术</w:t>
      </w:r>
      <w:r w:rsidR="00CB415C" w:rsidRPr="00DB1207">
        <w:rPr>
          <w:rFonts w:eastAsia="仿宋_GB2312" w:hint="eastAsia"/>
          <w:color w:val="000000"/>
          <w:kern w:val="0"/>
          <w:sz w:val="32"/>
          <w:szCs w:val="32"/>
        </w:rPr>
        <w:t>的</w:t>
      </w:r>
      <w:r w:rsidR="00D84589" w:rsidRPr="00DB1207">
        <w:rPr>
          <w:rFonts w:eastAsia="仿宋_GB2312" w:hint="eastAsia"/>
          <w:color w:val="000000"/>
          <w:kern w:val="0"/>
          <w:sz w:val="32"/>
          <w:szCs w:val="32"/>
        </w:rPr>
        <w:t>轻型患者</w:t>
      </w:r>
      <w:r w:rsidR="00CB415C" w:rsidRPr="00DB1207">
        <w:rPr>
          <w:rFonts w:eastAsia="仿宋_GB2312" w:hint="eastAsia"/>
          <w:color w:val="000000"/>
          <w:kern w:val="0"/>
          <w:sz w:val="32"/>
          <w:szCs w:val="32"/>
        </w:rPr>
        <w:t>。</w:t>
      </w:r>
      <w:r w:rsidR="00E53326" w:rsidRPr="00DB1207">
        <w:rPr>
          <w:rFonts w:eastAsia="仿宋_GB2312" w:hint="eastAsia"/>
          <w:color w:val="000000"/>
          <w:kern w:val="0"/>
          <w:sz w:val="32"/>
          <w:szCs w:val="32"/>
        </w:rPr>
        <w:t>关于合并基础治疗问题，由于出血性中风与</w:t>
      </w:r>
      <w:r w:rsidR="00E53326" w:rsidRPr="00DB1207">
        <w:rPr>
          <w:rFonts w:eastAsia="仿宋_GB2312" w:hint="eastAsia"/>
          <w:color w:val="000000"/>
          <w:kern w:val="0"/>
          <w:sz w:val="32"/>
          <w:szCs w:val="32"/>
        </w:rPr>
        <w:lastRenderedPageBreak/>
        <w:t>缺血性中风的基础治疗有所不同，并且不同的治疗措施对药物的有效性评价</w:t>
      </w:r>
      <w:r w:rsidR="004638B5" w:rsidRPr="00DB1207">
        <w:rPr>
          <w:rFonts w:eastAsia="仿宋_GB2312" w:hint="eastAsia"/>
          <w:color w:val="000000"/>
          <w:kern w:val="0"/>
          <w:sz w:val="32"/>
          <w:szCs w:val="32"/>
        </w:rPr>
        <w:t>影响</w:t>
      </w:r>
      <w:r w:rsidR="00EB3A95" w:rsidRPr="00DB1207">
        <w:rPr>
          <w:rFonts w:eastAsia="仿宋_GB2312" w:hint="eastAsia"/>
          <w:color w:val="000000"/>
          <w:kern w:val="0"/>
          <w:sz w:val="32"/>
          <w:szCs w:val="32"/>
        </w:rPr>
        <w:t>有所</w:t>
      </w:r>
      <w:r w:rsidR="00E53326" w:rsidRPr="00DB1207">
        <w:rPr>
          <w:rFonts w:eastAsia="仿宋_GB2312" w:hint="eastAsia"/>
          <w:color w:val="000000"/>
          <w:kern w:val="0"/>
          <w:sz w:val="32"/>
          <w:szCs w:val="32"/>
        </w:rPr>
        <w:t>不同，因此，需要限定好治疗前以及治疗期间</w:t>
      </w:r>
      <w:r w:rsidR="00EB3A95" w:rsidRPr="00DB1207">
        <w:rPr>
          <w:rFonts w:eastAsia="仿宋_GB2312" w:hint="eastAsia"/>
          <w:color w:val="000000"/>
          <w:kern w:val="0"/>
          <w:sz w:val="32"/>
          <w:szCs w:val="32"/>
        </w:rPr>
        <w:t>的</w:t>
      </w:r>
      <w:r w:rsidR="00E53326" w:rsidRPr="00DB1207">
        <w:rPr>
          <w:rFonts w:eastAsia="仿宋_GB2312" w:hint="eastAsia"/>
          <w:color w:val="000000"/>
          <w:kern w:val="0"/>
          <w:sz w:val="32"/>
          <w:szCs w:val="32"/>
        </w:rPr>
        <w:t>合并治疗措施，以减少对药物有效性和安全性评价的影响。</w:t>
      </w:r>
    </w:p>
    <w:p w:rsidR="000E67E3" w:rsidRPr="00DB1207" w:rsidRDefault="000A68A2" w:rsidP="00DB1207">
      <w:pPr>
        <w:spacing w:line="360" w:lineRule="auto"/>
        <w:ind w:firstLineChars="200" w:firstLine="640"/>
        <w:rPr>
          <w:rFonts w:eastAsia="黑体"/>
          <w:color w:val="000000"/>
          <w:sz w:val="32"/>
          <w:szCs w:val="32"/>
        </w:rPr>
      </w:pPr>
      <w:bookmarkStart w:id="34" w:name="_Toc429404062"/>
      <w:r w:rsidRPr="00DB1207">
        <w:rPr>
          <w:rFonts w:eastAsia="黑体" w:hint="eastAsia"/>
          <w:color w:val="000000"/>
          <w:sz w:val="32"/>
          <w:szCs w:val="32"/>
        </w:rPr>
        <w:t>四、附录</w:t>
      </w:r>
    </w:p>
    <w:p w:rsidR="00D70305" w:rsidRPr="00DB1207" w:rsidRDefault="008E58EF" w:rsidP="000E67E3">
      <w:pPr>
        <w:pStyle w:val="1"/>
        <w:jc w:val="left"/>
        <w:rPr>
          <w:rFonts w:ascii="Times New Roman" w:eastAsia="仿宋_GB2312" w:hAnsi="Times New Roman"/>
          <w:b w:val="0"/>
          <w:bCs w:val="0"/>
          <w:color w:val="000000"/>
          <w:kern w:val="2"/>
          <w:sz w:val="32"/>
          <w:szCs w:val="32"/>
        </w:rPr>
      </w:pPr>
      <w:bookmarkStart w:id="35" w:name="_Toc433368060"/>
      <w:bookmarkStart w:id="36" w:name="_Toc433368519"/>
      <w:bookmarkStart w:id="37" w:name="_Toc429404063"/>
      <w:bookmarkEnd w:id="34"/>
      <w:r>
        <w:rPr>
          <w:rFonts w:ascii="Times New Roman" w:eastAsia="黑体" w:hAnsi="Times New Roman"/>
          <w:b w:val="0"/>
          <w:noProof/>
          <w:color w:val="000000"/>
          <w:kern w:val="0"/>
          <w:sz w:val="32"/>
          <w:szCs w:val="32"/>
        </w:rPr>
        <w:br w:type="page"/>
      </w:r>
      <w:r w:rsidR="000E67E3" w:rsidRPr="00DB1207">
        <w:rPr>
          <w:rFonts w:ascii="Times New Roman" w:eastAsia="黑体" w:hAnsi="Times New Roman" w:hint="eastAsia"/>
          <w:b w:val="0"/>
          <w:noProof/>
          <w:color w:val="000000"/>
          <w:kern w:val="0"/>
          <w:sz w:val="32"/>
          <w:szCs w:val="32"/>
        </w:rPr>
        <w:lastRenderedPageBreak/>
        <w:t>附录</w:t>
      </w:r>
      <w:r w:rsidR="00110C59" w:rsidRPr="00DB1207">
        <w:rPr>
          <w:rFonts w:ascii="Times New Roman" w:eastAsia="黑体" w:hAnsi="Times New Roman"/>
          <w:b w:val="0"/>
          <w:noProof/>
          <w:color w:val="000000"/>
          <w:kern w:val="0"/>
          <w:sz w:val="32"/>
          <w:szCs w:val="32"/>
        </w:rPr>
        <w:t>1</w:t>
      </w:r>
    </w:p>
    <w:p w:rsidR="000E67E3" w:rsidRPr="00DB1207" w:rsidRDefault="000E67E3" w:rsidP="00DB1207">
      <w:pPr>
        <w:spacing w:line="360" w:lineRule="auto"/>
        <w:jc w:val="center"/>
        <w:rPr>
          <w:rFonts w:eastAsia="方正小标宋简体"/>
          <w:b/>
          <w:color w:val="000000"/>
          <w:sz w:val="44"/>
          <w:szCs w:val="44"/>
        </w:rPr>
      </w:pPr>
      <w:r w:rsidRPr="00DB1207">
        <w:rPr>
          <w:rFonts w:eastAsia="方正小标宋简体" w:hint="eastAsia"/>
          <w:color w:val="000000"/>
          <w:sz w:val="44"/>
          <w:szCs w:val="44"/>
        </w:rPr>
        <w:t>中风中医诊断与分类标准</w:t>
      </w:r>
      <w:bookmarkEnd w:id="35"/>
      <w:bookmarkEnd w:id="36"/>
    </w:p>
    <w:bookmarkEnd w:id="37"/>
    <w:p w:rsidR="00D70305" w:rsidRPr="008E58EF" w:rsidRDefault="00D70305" w:rsidP="009B4E13">
      <w:pPr>
        <w:pStyle w:val="aa"/>
        <w:spacing w:line="360" w:lineRule="auto"/>
        <w:rPr>
          <w:rFonts w:eastAsia="仿宋_GB2312"/>
          <w:color w:val="000000"/>
          <w:sz w:val="32"/>
          <w:szCs w:val="32"/>
          <w:lang w:val="zh-CN"/>
        </w:rPr>
      </w:pPr>
    </w:p>
    <w:p w:rsidR="00D9140D" w:rsidRPr="00DB1207" w:rsidRDefault="00D01CDA" w:rsidP="009B4E13">
      <w:pPr>
        <w:pStyle w:val="aa"/>
        <w:spacing w:line="360" w:lineRule="auto"/>
        <w:rPr>
          <w:rFonts w:eastAsia="黑体"/>
          <w:color w:val="000000"/>
          <w:sz w:val="32"/>
          <w:szCs w:val="32"/>
        </w:rPr>
      </w:pPr>
      <w:r w:rsidRPr="00DB1207" w:rsidDel="00D01CDA">
        <w:rPr>
          <w:rFonts w:eastAsia="黑体"/>
          <w:color w:val="000000"/>
          <w:sz w:val="32"/>
          <w:szCs w:val="32"/>
          <w:lang w:val="zh-CN"/>
        </w:rPr>
        <w:t xml:space="preserve"> </w:t>
      </w:r>
      <w:r w:rsidR="00D70305" w:rsidRPr="00DB1207">
        <w:rPr>
          <w:rFonts w:eastAsia="黑体" w:hint="eastAsia"/>
          <w:bCs/>
          <w:noProof/>
          <w:color w:val="000000"/>
          <w:sz w:val="32"/>
          <w:szCs w:val="32"/>
        </w:rPr>
        <w:t>一、</w:t>
      </w:r>
      <w:r w:rsidR="000E67E3" w:rsidRPr="00DB1207">
        <w:rPr>
          <w:rFonts w:eastAsia="黑体" w:hint="eastAsia"/>
          <w:bCs/>
          <w:noProof/>
          <w:color w:val="000000"/>
          <w:sz w:val="32"/>
          <w:szCs w:val="32"/>
        </w:rPr>
        <w:t>疾病诊断</w:t>
      </w:r>
    </w:p>
    <w:p w:rsidR="009B4E13" w:rsidRPr="00DB1207" w:rsidRDefault="009B4E13"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1</w:t>
      </w:r>
      <w:r w:rsidR="00D70305" w:rsidRPr="008E58EF">
        <w:rPr>
          <w:rFonts w:eastAsia="仿宋_GB2312" w:hint="eastAsia"/>
          <w:color w:val="000000"/>
          <w:sz w:val="32"/>
          <w:szCs w:val="32"/>
        </w:rPr>
        <w:t>．</w:t>
      </w:r>
      <w:r w:rsidRPr="00DB1207">
        <w:rPr>
          <w:rFonts w:eastAsia="仿宋_GB2312" w:hint="eastAsia"/>
          <w:color w:val="000000"/>
          <w:sz w:val="32"/>
          <w:szCs w:val="32"/>
        </w:rPr>
        <w:t>以突然昏仆、不醒人事、半身不遂、口舌歪斜、言语蹇涩或不语、偏身麻木，或不经昏仆而仅以半身不遂、口舌歪斜、言语不利为主症；</w:t>
      </w:r>
    </w:p>
    <w:p w:rsidR="009B4E13" w:rsidRPr="00DB1207" w:rsidRDefault="009B4E13"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2</w:t>
      </w:r>
      <w:r w:rsidR="00D70305" w:rsidRPr="008E58EF">
        <w:rPr>
          <w:rFonts w:eastAsia="仿宋_GB2312" w:hint="eastAsia"/>
          <w:color w:val="000000"/>
          <w:sz w:val="32"/>
          <w:szCs w:val="32"/>
        </w:rPr>
        <w:t>．</w:t>
      </w:r>
      <w:r w:rsidRPr="00DB1207">
        <w:rPr>
          <w:rFonts w:eastAsia="仿宋_GB2312" w:hint="eastAsia"/>
          <w:color w:val="000000"/>
          <w:sz w:val="32"/>
          <w:szCs w:val="32"/>
        </w:rPr>
        <w:t>急性起病，发展迅速，与自然界的</w:t>
      </w:r>
      <w:r w:rsidR="00D70305" w:rsidRPr="008E58EF">
        <w:rPr>
          <w:rFonts w:eastAsia="仿宋_GB2312" w:hint="eastAsia"/>
          <w:color w:val="000000"/>
          <w:sz w:val="32"/>
          <w:szCs w:val="32"/>
        </w:rPr>
        <w:t>“</w:t>
      </w:r>
      <w:r w:rsidRPr="00DB1207">
        <w:rPr>
          <w:rFonts w:eastAsia="仿宋_GB2312" w:hint="eastAsia"/>
          <w:color w:val="000000"/>
          <w:sz w:val="32"/>
          <w:szCs w:val="32"/>
        </w:rPr>
        <w:t>风</w:t>
      </w:r>
      <w:r w:rsidR="00D70305" w:rsidRPr="008E58EF">
        <w:rPr>
          <w:rFonts w:eastAsia="仿宋_GB2312" w:hint="eastAsia"/>
          <w:color w:val="000000"/>
          <w:sz w:val="32"/>
          <w:szCs w:val="32"/>
        </w:rPr>
        <w:t>”</w:t>
      </w:r>
      <w:r w:rsidRPr="00DB1207">
        <w:rPr>
          <w:rFonts w:eastAsia="仿宋_GB2312" w:hint="eastAsia"/>
          <w:color w:val="000000"/>
          <w:sz w:val="32"/>
          <w:szCs w:val="32"/>
        </w:rPr>
        <w:t>的特点相似；</w:t>
      </w:r>
    </w:p>
    <w:p w:rsidR="009B4E13" w:rsidRPr="00DB1207" w:rsidRDefault="009B4E13"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3</w:t>
      </w:r>
      <w:r w:rsidR="00D70305" w:rsidRPr="008E58EF">
        <w:rPr>
          <w:rFonts w:eastAsia="仿宋_GB2312" w:hint="eastAsia"/>
          <w:color w:val="000000"/>
          <w:sz w:val="32"/>
          <w:szCs w:val="32"/>
        </w:rPr>
        <w:t>．</w:t>
      </w:r>
      <w:r w:rsidRPr="00DB1207">
        <w:rPr>
          <w:rFonts w:eastAsia="仿宋_GB2312" w:hint="eastAsia"/>
          <w:color w:val="000000"/>
          <w:sz w:val="32"/>
          <w:szCs w:val="32"/>
        </w:rPr>
        <w:t>症状和体征持续</w:t>
      </w:r>
      <w:r w:rsidRPr="00DB1207">
        <w:rPr>
          <w:rFonts w:eastAsia="仿宋_GB2312"/>
          <w:color w:val="000000"/>
          <w:sz w:val="32"/>
          <w:szCs w:val="32"/>
        </w:rPr>
        <w:t>24</w:t>
      </w:r>
      <w:r w:rsidRPr="00DB1207">
        <w:rPr>
          <w:rFonts w:eastAsia="仿宋_GB2312" w:hint="eastAsia"/>
          <w:color w:val="000000"/>
          <w:sz w:val="32"/>
          <w:szCs w:val="32"/>
        </w:rPr>
        <w:t>小时以上；</w:t>
      </w:r>
    </w:p>
    <w:p w:rsidR="009B4E13" w:rsidRPr="00DB1207" w:rsidRDefault="009B4E13"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4</w:t>
      </w:r>
      <w:r w:rsidR="00D70305" w:rsidRPr="008E58EF">
        <w:rPr>
          <w:rFonts w:eastAsia="仿宋_GB2312" w:hint="eastAsia"/>
          <w:color w:val="000000"/>
          <w:sz w:val="32"/>
          <w:szCs w:val="32"/>
        </w:rPr>
        <w:t>．</w:t>
      </w:r>
      <w:r w:rsidRPr="00DB1207">
        <w:rPr>
          <w:rFonts w:eastAsia="仿宋_GB2312" w:hint="eastAsia"/>
          <w:color w:val="000000"/>
          <w:sz w:val="32"/>
          <w:szCs w:val="32"/>
        </w:rPr>
        <w:t>多发于年龄在</w:t>
      </w:r>
      <w:r w:rsidRPr="00DB1207">
        <w:rPr>
          <w:rFonts w:eastAsia="仿宋_GB2312"/>
          <w:color w:val="000000"/>
          <w:sz w:val="32"/>
          <w:szCs w:val="32"/>
        </w:rPr>
        <w:t>40</w:t>
      </w:r>
      <w:r w:rsidRPr="00DB1207">
        <w:rPr>
          <w:rFonts w:eastAsia="仿宋_GB2312" w:hint="eastAsia"/>
          <w:color w:val="000000"/>
          <w:sz w:val="32"/>
          <w:szCs w:val="32"/>
        </w:rPr>
        <w:t>岁以上者。</w:t>
      </w:r>
    </w:p>
    <w:p w:rsidR="009B4E13" w:rsidRPr="00DB1207" w:rsidRDefault="009B4E13"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MRI</w:t>
      </w:r>
      <w:r w:rsidRPr="00DB1207">
        <w:rPr>
          <w:rFonts w:eastAsia="仿宋_GB2312" w:hint="eastAsia"/>
          <w:color w:val="000000"/>
          <w:sz w:val="32"/>
          <w:szCs w:val="32"/>
        </w:rPr>
        <w:t>或</w:t>
      </w:r>
      <w:r w:rsidRPr="00DB1207">
        <w:rPr>
          <w:rFonts w:eastAsia="仿宋_GB2312"/>
          <w:color w:val="000000"/>
          <w:sz w:val="32"/>
          <w:szCs w:val="32"/>
        </w:rPr>
        <w:t>CT</w:t>
      </w:r>
      <w:r w:rsidRPr="00DB1207">
        <w:rPr>
          <w:rFonts w:eastAsia="仿宋_GB2312" w:hint="eastAsia"/>
          <w:color w:val="000000"/>
          <w:sz w:val="32"/>
          <w:szCs w:val="32"/>
        </w:rPr>
        <w:t>显示有</w:t>
      </w:r>
      <w:r w:rsidR="00EB1B5C" w:rsidRPr="00DB1207">
        <w:rPr>
          <w:rFonts w:eastAsia="仿宋_GB2312" w:hint="eastAsia"/>
          <w:color w:val="000000"/>
          <w:sz w:val="32"/>
          <w:szCs w:val="32"/>
        </w:rPr>
        <w:t>脑缺血或脑出血</w:t>
      </w:r>
      <w:r w:rsidRPr="00DB1207">
        <w:rPr>
          <w:rFonts w:eastAsia="仿宋_GB2312" w:hint="eastAsia"/>
          <w:color w:val="000000"/>
          <w:sz w:val="32"/>
          <w:szCs w:val="32"/>
        </w:rPr>
        <w:t>责任</w:t>
      </w:r>
      <w:r w:rsidR="00EB1B5C" w:rsidRPr="00DB1207">
        <w:rPr>
          <w:rFonts w:eastAsia="仿宋_GB2312" w:hint="eastAsia"/>
          <w:color w:val="000000"/>
          <w:sz w:val="32"/>
          <w:szCs w:val="32"/>
        </w:rPr>
        <w:t>病灶</w:t>
      </w:r>
      <w:r w:rsidRPr="00DB1207">
        <w:rPr>
          <w:rFonts w:eastAsia="仿宋_GB2312" w:hint="eastAsia"/>
          <w:color w:val="000000"/>
          <w:sz w:val="32"/>
          <w:szCs w:val="32"/>
        </w:rPr>
        <w:t>以及脑脊液、眼底检查有助于本病的诊断。</w:t>
      </w:r>
    </w:p>
    <w:p w:rsidR="00D9140D" w:rsidRPr="00DB1207" w:rsidRDefault="00D70305" w:rsidP="00DB1207">
      <w:pPr>
        <w:pStyle w:val="aa"/>
        <w:spacing w:line="360" w:lineRule="auto"/>
        <w:ind w:firstLineChars="200" w:firstLine="640"/>
        <w:rPr>
          <w:rFonts w:eastAsia="黑体"/>
          <w:color w:val="000000"/>
          <w:sz w:val="32"/>
          <w:szCs w:val="32"/>
          <w:lang w:val="zh-CN"/>
        </w:rPr>
      </w:pPr>
      <w:r w:rsidRPr="00DB1207">
        <w:rPr>
          <w:rFonts w:eastAsia="黑体" w:hint="eastAsia"/>
          <w:color w:val="000000"/>
          <w:sz w:val="32"/>
          <w:szCs w:val="32"/>
          <w:lang w:val="zh-CN"/>
        </w:rPr>
        <w:t>二、</w:t>
      </w:r>
      <w:r w:rsidR="000E67E3" w:rsidRPr="00DB1207">
        <w:rPr>
          <w:rFonts w:eastAsia="黑体" w:hint="eastAsia"/>
          <w:color w:val="000000"/>
          <w:sz w:val="32"/>
          <w:szCs w:val="32"/>
          <w:lang w:val="zh-CN"/>
        </w:rPr>
        <w:t>病类诊断</w:t>
      </w:r>
    </w:p>
    <w:p w:rsidR="00D9140D" w:rsidRPr="00DB1207" w:rsidRDefault="00D9140D" w:rsidP="00DB1207">
      <w:pPr>
        <w:pStyle w:val="aa"/>
        <w:spacing w:line="360" w:lineRule="auto"/>
        <w:ind w:firstLineChars="200" w:firstLine="640"/>
        <w:rPr>
          <w:rFonts w:eastAsia="仿宋_GB2312"/>
          <w:color w:val="000000"/>
          <w:sz w:val="32"/>
          <w:szCs w:val="32"/>
        </w:rPr>
      </w:pPr>
      <w:r w:rsidRPr="00DB1207">
        <w:rPr>
          <w:rFonts w:eastAsia="仿宋_GB2312" w:hint="eastAsia"/>
          <w:color w:val="000000"/>
          <w:sz w:val="32"/>
          <w:szCs w:val="32"/>
        </w:rPr>
        <w:t>中经络：符合中医中风诊断标准，但无神智障碍者；</w:t>
      </w:r>
    </w:p>
    <w:p w:rsidR="00D9140D" w:rsidRPr="00DB1207" w:rsidRDefault="00D9140D" w:rsidP="00DB1207">
      <w:pPr>
        <w:pStyle w:val="aa"/>
        <w:spacing w:line="360" w:lineRule="auto"/>
        <w:ind w:firstLineChars="200" w:firstLine="640"/>
        <w:rPr>
          <w:rFonts w:eastAsia="仿宋_GB2312"/>
          <w:color w:val="000000"/>
          <w:sz w:val="32"/>
          <w:szCs w:val="32"/>
        </w:rPr>
      </w:pPr>
      <w:r w:rsidRPr="00DB1207">
        <w:rPr>
          <w:rFonts w:eastAsia="仿宋_GB2312" w:hint="eastAsia"/>
          <w:color w:val="000000"/>
          <w:sz w:val="32"/>
          <w:szCs w:val="32"/>
        </w:rPr>
        <w:t>中脏腑：符合中医中风诊断标准，但有神智障碍者；</w:t>
      </w:r>
    </w:p>
    <w:p w:rsidR="008C73A9" w:rsidRPr="00DB1207" w:rsidRDefault="00D70305" w:rsidP="00DB1207">
      <w:pPr>
        <w:pStyle w:val="aa"/>
        <w:spacing w:line="360" w:lineRule="auto"/>
        <w:ind w:firstLineChars="200" w:firstLine="640"/>
        <w:rPr>
          <w:rFonts w:eastAsia="黑体"/>
          <w:color w:val="000000"/>
          <w:sz w:val="32"/>
          <w:szCs w:val="32"/>
          <w:lang w:val="zh-CN"/>
        </w:rPr>
      </w:pPr>
      <w:r w:rsidRPr="00DB1207">
        <w:rPr>
          <w:rFonts w:eastAsia="黑体" w:hint="eastAsia"/>
          <w:color w:val="000000"/>
          <w:sz w:val="32"/>
          <w:szCs w:val="32"/>
          <w:lang w:val="zh-CN"/>
        </w:rPr>
        <w:t>三、</w:t>
      </w:r>
      <w:r w:rsidR="000E67E3" w:rsidRPr="00DB1207">
        <w:rPr>
          <w:rFonts w:eastAsia="黑体" w:hint="eastAsia"/>
          <w:color w:val="000000"/>
          <w:sz w:val="32"/>
          <w:szCs w:val="32"/>
          <w:lang w:val="zh-CN"/>
        </w:rPr>
        <w:t>疾病分期</w:t>
      </w:r>
    </w:p>
    <w:p w:rsidR="009B4E13" w:rsidRPr="00DB1207" w:rsidRDefault="009B4E13"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临床上根据病程长短分为急性期、恢复期和后遗症期。急性期指发病后</w:t>
      </w:r>
      <w:r w:rsidRPr="00DB1207">
        <w:rPr>
          <w:rFonts w:eastAsia="仿宋_GB2312"/>
          <w:color w:val="000000"/>
          <w:sz w:val="32"/>
          <w:szCs w:val="32"/>
        </w:rPr>
        <w:t>2</w:t>
      </w:r>
      <w:r w:rsidRPr="00DB1207">
        <w:rPr>
          <w:rFonts w:eastAsia="仿宋_GB2312" w:hint="eastAsia"/>
          <w:color w:val="000000"/>
          <w:sz w:val="32"/>
          <w:szCs w:val="32"/>
        </w:rPr>
        <w:t>周以内，中脏腑可至</w:t>
      </w:r>
      <w:r w:rsidRPr="00DB1207">
        <w:rPr>
          <w:rFonts w:eastAsia="仿宋_GB2312"/>
          <w:color w:val="000000"/>
          <w:sz w:val="32"/>
          <w:szCs w:val="32"/>
        </w:rPr>
        <w:t>1</w:t>
      </w:r>
      <w:r w:rsidRPr="00DB1207">
        <w:rPr>
          <w:rFonts w:eastAsia="仿宋_GB2312" w:hint="eastAsia"/>
          <w:color w:val="000000"/>
          <w:sz w:val="32"/>
          <w:szCs w:val="32"/>
        </w:rPr>
        <w:t>个月；恢复期指发病</w:t>
      </w:r>
      <w:r w:rsidRPr="00DB1207">
        <w:rPr>
          <w:rFonts w:eastAsia="仿宋_GB2312"/>
          <w:color w:val="000000"/>
          <w:sz w:val="32"/>
          <w:szCs w:val="32"/>
        </w:rPr>
        <w:t>2</w:t>
      </w:r>
      <w:r w:rsidRPr="00DB1207">
        <w:rPr>
          <w:rFonts w:eastAsia="仿宋_GB2312" w:hint="eastAsia"/>
          <w:color w:val="000000"/>
          <w:sz w:val="32"/>
          <w:szCs w:val="32"/>
        </w:rPr>
        <w:t>周至半年以内；后遗症期指发病半年以上。</w:t>
      </w:r>
    </w:p>
    <w:p w:rsidR="009B4E13" w:rsidRPr="00DB1207" w:rsidRDefault="009B4E13" w:rsidP="00D9140D">
      <w:pPr>
        <w:spacing w:line="360" w:lineRule="auto"/>
        <w:ind w:left="480"/>
        <w:rPr>
          <w:rFonts w:eastAsia="仿宋_GB2312"/>
          <w:color w:val="000000"/>
          <w:sz w:val="32"/>
          <w:szCs w:val="32"/>
        </w:rPr>
      </w:pPr>
    </w:p>
    <w:p w:rsidR="00D70305" w:rsidRPr="00DB1207" w:rsidRDefault="000E67E3" w:rsidP="000E67E3">
      <w:pPr>
        <w:pStyle w:val="2"/>
        <w:widowControl/>
        <w:adjustRightInd w:val="0"/>
        <w:spacing w:before="120" w:after="0" w:line="240" w:lineRule="auto"/>
        <w:textAlignment w:val="baseline"/>
        <w:rPr>
          <w:rFonts w:ascii="Times New Roman" w:eastAsia="黑体" w:hAnsi="Times New Roman" w:cs="Times New Roman"/>
          <w:b w:val="0"/>
          <w:bCs w:val="0"/>
          <w:color w:val="000000"/>
          <w:kern w:val="0"/>
          <w:lang w:val="zh-CN"/>
        </w:rPr>
      </w:pPr>
      <w:bookmarkStart w:id="38" w:name="_Toc433368061"/>
      <w:bookmarkStart w:id="39" w:name="_Toc433368520"/>
      <w:r w:rsidRPr="00DB1207">
        <w:rPr>
          <w:rFonts w:ascii="Times New Roman" w:eastAsia="黑体" w:hAnsi="Times New Roman" w:cs="Times New Roman" w:hint="eastAsia"/>
          <w:b w:val="0"/>
          <w:color w:val="000000"/>
          <w:kern w:val="0"/>
          <w:lang w:val="zh-CN"/>
        </w:rPr>
        <w:lastRenderedPageBreak/>
        <w:t>附录</w:t>
      </w:r>
      <w:bookmarkStart w:id="40" w:name="_Toc429404064"/>
      <w:bookmarkStart w:id="41" w:name="_Toc433368062"/>
      <w:bookmarkStart w:id="42" w:name="_Toc433368521"/>
      <w:bookmarkEnd w:id="38"/>
      <w:bookmarkEnd w:id="39"/>
      <w:r w:rsidRPr="00DB1207">
        <w:rPr>
          <w:rFonts w:ascii="Times New Roman" w:eastAsia="黑体" w:hAnsi="Times New Roman" w:cs="Times New Roman"/>
          <w:b w:val="0"/>
          <w:bCs w:val="0"/>
          <w:color w:val="000000"/>
          <w:kern w:val="0"/>
          <w:lang w:val="zh-CN"/>
        </w:rPr>
        <w:t>2</w:t>
      </w:r>
    </w:p>
    <w:p w:rsidR="00D70305" w:rsidRPr="00DB1207" w:rsidRDefault="00D70305" w:rsidP="00DB1207">
      <w:pPr>
        <w:spacing w:line="360" w:lineRule="auto"/>
        <w:ind w:firstLine="435"/>
        <w:rPr>
          <w:rFonts w:eastAsia="仿宋_GB2312"/>
          <w:b/>
          <w:bCs/>
          <w:color w:val="000000"/>
        </w:rPr>
      </w:pPr>
    </w:p>
    <w:p w:rsidR="000E67E3" w:rsidRPr="00DB1207" w:rsidRDefault="000E67E3" w:rsidP="00DB1207">
      <w:pPr>
        <w:spacing w:line="360" w:lineRule="auto"/>
        <w:jc w:val="center"/>
        <w:rPr>
          <w:rFonts w:eastAsia="方正小标宋简体"/>
          <w:b/>
          <w:bCs/>
          <w:color w:val="000000"/>
          <w:sz w:val="44"/>
          <w:szCs w:val="44"/>
        </w:rPr>
      </w:pPr>
      <w:r w:rsidRPr="00DB1207">
        <w:rPr>
          <w:rFonts w:eastAsia="方正小标宋简体" w:hint="eastAsia"/>
          <w:color w:val="000000"/>
          <w:sz w:val="44"/>
          <w:szCs w:val="44"/>
        </w:rPr>
        <w:t>中风常用临床评价量表</w:t>
      </w:r>
      <w:bookmarkEnd w:id="40"/>
      <w:bookmarkEnd w:id="41"/>
      <w:bookmarkEnd w:id="42"/>
    </w:p>
    <w:p w:rsidR="000E67E3" w:rsidRPr="00DB1207" w:rsidRDefault="00D70305" w:rsidP="00D70305">
      <w:pPr>
        <w:pStyle w:val="2"/>
        <w:widowControl/>
        <w:adjustRightInd w:val="0"/>
        <w:spacing w:before="120" w:after="0" w:line="240" w:lineRule="auto"/>
        <w:ind w:firstLineChars="222" w:firstLine="710"/>
        <w:textAlignment w:val="baseline"/>
        <w:rPr>
          <w:rFonts w:ascii="Times New Roman" w:eastAsia="黑体" w:hAnsi="Times New Roman" w:cs="Times New Roman"/>
          <w:b w:val="0"/>
          <w:noProof/>
          <w:color w:val="000000"/>
          <w:kern w:val="0"/>
        </w:rPr>
      </w:pPr>
      <w:bookmarkStart w:id="43" w:name="_Toc429404065"/>
      <w:bookmarkStart w:id="44" w:name="_Toc433368063"/>
      <w:bookmarkStart w:id="45" w:name="_Toc433368522"/>
      <w:r w:rsidRPr="00DB1207">
        <w:rPr>
          <w:rFonts w:ascii="Times New Roman" w:eastAsia="黑体" w:hAnsi="Times New Roman" w:cs="Times New Roman" w:hint="eastAsia"/>
          <w:b w:val="0"/>
          <w:bCs w:val="0"/>
          <w:color w:val="000000"/>
          <w:kern w:val="0"/>
          <w:lang w:val="zh-CN"/>
        </w:rPr>
        <w:t>一、</w:t>
      </w:r>
      <w:r w:rsidR="000E67E3" w:rsidRPr="00DB1207">
        <w:rPr>
          <w:rFonts w:ascii="Times New Roman" w:eastAsia="黑体" w:hAnsi="Times New Roman" w:cs="Times New Roman" w:hint="eastAsia"/>
          <w:b w:val="0"/>
          <w:bCs w:val="0"/>
          <w:color w:val="000000"/>
          <w:kern w:val="0"/>
          <w:lang w:val="zh-CN"/>
        </w:rPr>
        <w:t>改良</w:t>
      </w:r>
      <w:r w:rsidR="000E67E3" w:rsidRPr="00DB1207">
        <w:rPr>
          <w:rFonts w:ascii="Times New Roman" w:eastAsia="黑体" w:hAnsi="Times New Roman" w:cs="Times New Roman"/>
          <w:b w:val="0"/>
          <w:bCs w:val="0"/>
          <w:color w:val="000000"/>
          <w:kern w:val="0"/>
        </w:rPr>
        <w:t xml:space="preserve">Rankin </w:t>
      </w:r>
      <w:r w:rsidR="000E67E3" w:rsidRPr="00DB1207">
        <w:rPr>
          <w:rFonts w:ascii="Times New Roman" w:eastAsia="黑体" w:hAnsi="Times New Roman" w:cs="Times New Roman" w:hint="eastAsia"/>
          <w:b w:val="0"/>
          <w:bCs w:val="0"/>
          <w:color w:val="000000"/>
          <w:kern w:val="0"/>
          <w:lang w:val="zh-CN"/>
        </w:rPr>
        <w:t>量表</w:t>
      </w:r>
      <w:r w:rsidR="000E67E3" w:rsidRPr="00DB1207">
        <w:rPr>
          <w:rFonts w:ascii="Times New Roman" w:eastAsia="黑体" w:hAnsi="Times New Roman" w:cs="Times New Roman" w:hint="eastAsia"/>
          <w:b w:val="0"/>
          <w:bCs w:val="0"/>
          <w:color w:val="000000"/>
          <w:kern w:val="0"/>
        </w:rPr>
        <w:t>（</w:t>
      </w:r>
      <w:r w:rsidR="000E67E3" w:rsidRPr="00DB1207">
        <w:rPr>
          <w:rFonts w:ascii="Times New Roman" w:eastAsia="黑体" w:hAnsi="Times New Roman" w:cs="Times New Roman"/>
          <w:b w:val="0"/>
          <w:bCs w:val="0"/>
          <w:color w:val="000000"/>
          <w:kern w:val="0"/>
        </w:rPr>
        <w:t>modified Rankin Scale</w:t>
      </w:r>
      <w:r w:rsidR="000E67E3" w:rsidRPr="00DB1207">
        <w:rPr>
          <w:rFonts w:ascii="Times New Roman" w:eastAsia="黑体" w:hAnsi="Times New Roman" w:cs="Times New Roman" w:hint="eastAsia"/>
          <w:b w:val="0"/>
          <w:bCs w:val="0"/>
          <w:color w:val="000000"/>
          <w:kern w:val="0"/>
        </w:rPr>
        <w:t>，</w:t>
      </w:r>
      <w:r w:rsidR="000E67E3" w:rsidRPr="00DB1207">
        <w:rPr>
          <w:rFonts w:ascii="Times New Roman" w:eastAsia="黑体" w:hAnsi="Times New Roman" w:cs="Times New Roman"/>
          <w:b w:val="0"/>
          <w:bCs w:val="0"/>
          <w:color w:val="000000"/>
          <w:kern w:val="0"/>
        </w:rPr>
        <w:t>mRS</w:t>
      </w:r>
      <w:r w:rsidR="000E67E3" w:rsidRPr="00DB1207">
        <w:rPr>
          <w:rFonts w:ascii="Times New Roman" w:eastAsia="黑体" w:hAnsi="Times New Roman" w:cs="Times New Roman" w:hint="eastAsia"/>
          <w:b w:val="0"/>
          <w:bCs w:val="0"/>
          <w:color w:val="000000"/>
          <w:kern w:val="0"/>
        </w:rPr>
        <w:t>）</w:t>
      </w:r>
      <w:bookmarkEnd w:id="43"/>
      <w:bookmarkEnd w:id="44"/>
      <w:bookmarkEnd w:id="45"/>
    </w:p>
    <w:p w:rsidR="00680727" w:rsidRPr="00DB1207" w:rsidRDefault="00680727"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改良</w:t>
      </w:r>
      <w:r w:rsidRPr="00DB1207">
        <w:rPr>
          <w:rFonts w:eastAsia="仿宋_GB2312"/>
          <w:color w:val="000000"/>
          <w:kern w:val="0"/>
          <w:sz w:val="32"/>
          <w:szCs w:val="32"/>
          <w:lang w:val="zh-CN"/>
        </w:rPr>
        <w:t>Rankin</w:t>
      </w:r>
      <w:r w:rsidRPr="00DB1207">
        <w:rPr>
          <w:rFonts w:eastAsia="仿宋_GB2312" w:hint="eastAsia"/>
          <w:color w:val="000000"/>
          <w:kern w:val="0"/>
          <w:sz w:val="32"/>
          <w:szCs w:val="32"/>
          <w:lang w:val="zh-CN"/>
        </w:rPr>
        <w:t>量表是用来衡量患者脑卒中后的功能恢复的结果。量表共分六级，下面黑体字显示了每一级别的正式定义。斜体字则给予了进一步指导，以期减少不同观察者间可能产生的误差，但对面谈的架构没有要求。请注意仅考虑自脑卒中以后发生的症状。假如患者无须外界帮助，可在某些辅助装置的帮助下行走，则被视为能够独立行走。</w:t>
      </w:r>
    </w:p>
    <w:p w:rsidR="00680727" w:rsidRPr="00DB1207" w:rsidRDefault="00680727"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如果两个级别对患者似乎同样适用，并且进一步提问亦不太可能做出绝对正确的选择，则应选择较为严重的一级。</w:t>
      </w:r>
    </w:p>
    <w:p w:rsidR="00680727" w:rsidRPr="00DB1207" w:rsidRDefault="00680727" w:rsidP="00DB1207">
      <w:pPr>
        <w:autoSpaceDE w:val="0"/>
        <w:autoSpaceDN w:val="0"/>
        <w:adjustRightInd w:val="0"/>
        <w:spacing w:line="360" w:lineRule="auto"/>
        <w:ind w:firstLineChars="100" w:firstLine="320"/>
        <w:jc w:val="left"/>
        <w:rPr>
          <w:rFonts w:eastAsia="仿宋_GB2312"/>
          <w:color w:val="000000"/>
          <w:kern w:val="0"/>
          <w:sz w:val="32"/>
          <w:szCs w:val="32"/>
          <w:u w:val="wave"/>
          <w:lang w:val="zh-CN"/>
        </w:rPr>
      </w:pPr>
      <w:r w:rsidRPr="00DB1207">
        <w:rPr>
          <w:rFonts w:eastAsia="仿宋_GB2312"/>
          <w:color w:val="000000"/>
          <w:kern w:val="0"/>
          <w:sz w:val="32"/>
          <w:szCs w:val="32"/>
          <w:lang w:val="zh-CN"/>
        </w:rPr>
        <w:t xml:space="preserve">  </w:t>
      </w:r>
      <w:r w:rsidR="000E67E3" w:rsidRPr="00DB1207">
        <w:rPr>
          <w:rFonts w:eastAsia="仿宋_GB2312"/>
          <w:color w:val="000000"/>
          <w:kern w:val="0"/>
          <w:sz w:val="32"/>
          <w:szCs w:val="32"/>
          <w:lang w:val="zh-CN"/>
        </w:rPr>
        <w:t>0</w:t>
      </w:r>
      <w:r w:rsidR="000E67E3" w:rsidRPr="00DB1207">
        <w:rPr>
          <w:rFonts w:eastAsia="仿宋_GB2312" w:hint="eastAsia"/>
          <w:color w:val="000000"/>
          <w:kern w:val="0"/>
          <w:sz w:val="32"/>
          <w:szCs w:val="32"/>
          <w:lang w:val="zh-CN"/>
        </w:rPr>
        <w:t>级：完全没有症状</w:t>
      </w:r>
    </w:p>
    <w:p w:rsidR="00680727" w:rsidRPr="00DB1207" w:rsidRDefault="00680727" w:rsidP="00DB1207">
      <w:pPr>
        <w:autoSpaceDE w:val="0"/>
        <w:autoSpaceDN w:val="0"/>
        <w:adjustRightInd w:val="0"/>
        <w:spacing w:line="360" w:lineRule="auto"/>
        <w:ind w:firstLineChars="100" w:firstLine="320"/>
        <w:jc w:val="left"/>
        <w:rPr>
          <w:rFonts w:eastAsia="仿宋_GB2312"/>
          <w:color w:val="000000"/>
          <w:kern w:val="0"/>
          <w:sz w:val="32"/>
          <w:szCs w:val="32"/>
          <w:lang w:val="zh-CN"/>
        </w:rPr>
      </w:pPr>
      <w:r w:rsidRPr="00DB1207">
        <w:rPr>
          <w:rFonts w:eastAsia="仿宋_GB2312"/>
          <w:color w:val="000000"/>
          <w:kern w:val="0"/>
          <w:sz w:val="32"/>
          <w:szCs w:val="32"/>
          <w:lang w:val="zh-CN"/>
        </w:rPr>
        <w:t xml:space="preserve">  </w:t>
      </w:r>
      <w:r w:rsidRPr="00DB1207">
        <w:rPr>
          <w:rFonts w:eastAsia="仿宋_GB2312" w:hint="eastAsia"/>
          <w:color w:val="000000"/>
          <w:kern w:val="0"/>
          <w:sz w:val="32"/>
          <w:szCs w:val="32"/>
          <w:lang w:val="zh-CN"/>
        </w:rPr>
        <w:t>尽管可能会有轻微症状，但患者自脑卒中后，没有察觉到任何新发生的功能受限和症状。</w:t>
      </w:r>
    </w:p>
    <w:p w:rsidR="00680727" w:rsidRPr="00DB1207" w:rsidRDefault="00680727" w:rsidP="00DB1207">
      <w:pPr>
        <w:autoSpaceDE w:val="0"/>
        <w:autoSpaceDN w:val="0"/>
        <w:adjustRightInd w:val="0"/>
        <w:spacing w:line="360" w:lineRule="auto"/>
        <w:ind w:firstLineChars="100" w:firstLine="320"/>
        <w:jc w:val="left"/>
        <w:rPr>
          <w:rFonts w:eastAsia="仿宋_GB2312"/>
          <w:color w:val="000000"/>
          <w:kern w:val="0"/>
          <w:sz w:val="32"/>
          <w:szCs w:val="32"/>
          <w:u w:val="wave"/>
          <w:lang w:val="zh-CN"/>
        </w:rPr>
      </w:pPr>
      <w:r w:rsidRPr="00DB1207">
        <w:rPr>
          <w:rFonts w:eastAsia="仿宋_GB2312"/>
          <w:color w:val="000000"/>
          <w:kern w:val="0"/>
          <w:sz w:val="32"/>
          <w:szCs w:val="32"/>
          <w:lang w:val="zh-CN"/>
        </w:rPr>
        <w:t xml:space="preserve">  </w:t>
      </w:r>
      <w:r w:rsidR="000E67E3" w:rsidRPr="00DB1207">
        <w:rPr>
          <w:rFonts w:eastAsia="仿宋_GB2312"/>
          <w:color w:val="000000"/>
          <w:kern w:val="0"/>
          <w:sz w:val="32"/>
          <w:szCs w:val="32"/>
          <w:lang w:val="zh-CN"/>
        </w:rPr>
        <w:t>1</w:t>
      </w:r>
      <w:r w:rsidR="000E67E3" w:rsidRPr="00DB1207">
        <w:rPr>
          <w:rFonts w:eastAsia="仿宋_GB2312" w:hint="eastAsia"/>
          <w:color w:val="000000"/>
          <w:kern w:val="0"/>
          <w:sz w:val="32"/>
          <w:szCs w:val="32"/>
          <w:lang w:val="zh-CN"/>
        </w:rPr>
        <w:t>级：尽管有症状，但末见明显残疾：能完成所有经常从事的职责和活动。</w:t>
      </w:r>
    </w:p>
    <w:p w:rsidR="00680727" w:rsidRPr="00DB1207" w:rsidRDefault="00680727" w:rsidP="00DB1207">
      <w:pPr>
        <w:autoSpaceDE w:val="0"/>
        <w:autoSpaceDN w:val="0"/>
        <w:adjustRightInd w:val="0"/>
        <w:spacing w:line="360" w:lineRule="auto"/>
        <w:ind w:firstLineChars="100" w:firstLine="320"/>
        <w:jc w:val="left"/>
        <w:rPr>
          <w:rFonts w:eastAsia="仿宋_GB2312"/>
          <w:color w:val="000000"/>
          <w:kern w:val="0"/>
          <w:sz w:val="32"/>
          <w:szCs w:val="32"/>
          <w:lang w:val="zh-CN"/>
        </w:rPr>
      </w:pPr>
      <w:r w:rsidRPr="00DB1207">
        <w:rPr>
          <w:rFonts w:eastAsia="仿宋_GB2312"/>
          <w:color w:val="000000"/>
          <w:kern w:val="0"/>
          <w:sz w:val="32"/>
          <w:szCs w:val="32"/>
          <w:lang w:val="zh-CN"/>
        </w:rPr>
        <w:t xml:space="preserve">  </w:t>
      </w:r>
      <w:r w:rsidRPr="00DB1207">
        <w:rPr>
          <w:rFonts w:eastAsia="仿宋_GB2312" w:hint="eastAsia"/>
          <w:color w:val="000000"/>
          <w:kern w:val="0"/>
          <w:sz w:val="32"/>
          <w:szCs w:val="32"/>
          <w:lang w:val="zh-CN"/>
        </w:rPr>
        <w:t>患者有由脑卒中引起的某些症状，无论是身体上或是认知上的</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比如影响到讲话、读书、写字；或身体运动；或感觉；或视觉；或吞咽；或情感</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，但可继续从事所有脑卒中以前从事的工作、社会和休闲活动。用于区分级别</w:t>
      </w:r>
      <w:r w:rsidRPr="00DB1207">
        <w:rPr>
          <w:rFonts w:eastAsia="仿宋_GB2312"/>
          <w:color w:val="000000"/>
          <w:kern w:val="0"/>
          <w:sz w:val="32"/>
          <w:szCs w:val="32"/>
          <w:lang w:val="zh-CN"/>
        </w:rPr>
        <w:t>1</w:t>
      </w:r>
      <w:r w:rsidRPr="00DB1207">
        <w:rPr>
          <w:rFonts w:eastAsia="仿宋_GB2312" w:hint="eastAsia"/>
          <w:color w:val="000000"/>
          <w:kern w:val="0"/>
          <w:sz w:val="32"/>
          <w:szCs w:val="32"/>
          <w:lang w:val="zh-CN"/>
        </w:rPr>
        <w:t>和</w:t>
      </w:r>
      <w:r w:rsidRPr="00DB1207">
        <w:rPr>
          <w:rFonts w:eastAsia="仿宋_GB2312"/>
          <w:color w:val="000000"/>
          <w:kern w:val="0"/>
          <w:sz w:val="32"/>
          <w:szCs w:val="32"/>
          <w:lang w:val="zh-CN"/>
        </w:rPr>
        <w:t>2</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见下</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的关键问题可以是，</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是否有些事情你过去经常做，但直到脑卒中以后你</w:t>
      </w:r>
      <w:r w:rsidRPr="00DB1207">
        <w:rPr>
          <w:rFonts w:eastAsia="仿宋_GB2312" w:hint="eastAsia"/>
          <w:color w:val="000000"/>
          <w:kern w:val="0"/>
          <w:sz w:val="32"/>
          <w:szCs w:val="32"/>
          <w:lang w:val="zh-CN"/>
        </w:rPr>
        <w:lastRenderedPageBreak/>
        <w:t>不能再做？</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。频率超过每月一次的活动被认为是经常活动。</w:t>
      </w:r>
    </w:p>
    <w:p w:rsidR="000E67E3" w:rsidRPr="00DB1207" w:rsidRDefault="000E67E3" w:rsidP="00DB1207">
      <w:pPr>
        <w:autoSpaceDE w:val="0"/>
        <w:autoSpaceDN w:val="0"/>
        <w:adjustRightInd w:val="0"/>
        <w:spacing w:line="360" w:lineRule="auto"/>
        <w:ind w:firstLineChars="205" w:firstLine="656"/>
        <w:jc w:val="left"/>
        <w:rPr>
          <w:rFonts w:eastAsia="仿宋_GB2312"/>
          <w:color w:val="000000"/>
          <w:kern w:val="0"/>
          <w:sz w:val="32"/>
          <w:szCs w:val="32"/>
          <w:u w:val="wave"/>
          <w:lang w:val="zh-CN"/>
        </w:rPr>
      </w:pPr>
      <w:r w:rsidRPr="00DB1207">
        <w:rPr>
          <w:rFonts w:eastAsia="仿宋_GB2312"/>
          <w:color w:val="000000"/>
          <w:kern w:val="0"/>
          <w:sz w:val="32"/>
          <w:szCs w:val="32"/>
          <w:lang w:val="zh-CN"/>
        </w:rPr>
        <w:t>2</w:t>
      </w:r>
      <w:r w:rsidRPr="00DB1207">
        <w:rPr>
          <w:rFonts w:eastAsia="仿宋_GB2312" w:hint="eastAsia"/>
          <w:color w:val="000000"/>
          <w:kern w:val="0"/>
          <w:sz w:val="32"/>
          <w:szCs w:val="32"/>
          <w:lang w:val="zh-CN"/>
        </w:rPr>
        <w:t>级：轻度残疾：不能完成所有以前的活动，但能处理个人事务不需要帮助。</w:t>
      </w:r>
    </w:p>
    <w:p w:rsidR="00680727" w:rsidRPr="00DB1207" w:rsidRDefault="00680727"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某些脑卒中以前可以完成的活动（如开车、跳舞</w:t>
      </w:r>
      <w:r w:rsidR="00537619" w:rsidRPr="00DB1207">
        <w:rPr>
          <w:rFonts w:eastAsia="仿宋_GB2312" w:hint="eastAsia"/>
          <w:color w:val="000000"/>
          <w:kern w:val="0"/>
          <w:sz w:val="32"/>
          <w:szCs w:val="32"/>
          <w:lang w:val="zh-CN"/>
        </w:rPr>
        <w:t>、读书</w:t>
      </w:r>
      <w:r w:rsidRPr="00DB1207">
        <w:rPr>
          <w:rFonts w:eastAsia="仿宋_GB2312" w:hint="eastAsia"/>
          <w:color w:val="000000"/>
          <w:kern w:val="0"/>
          <w:sz w:val="32"/>
          <w:szCs w:val="32"/>
          <w:lang w:val="zh-CN"/>
        </w:rPr>
        <w:t>或工作），脑卒中后患者不能再从事，但仍能够每日照顾自己而不需他人协助。患者能够不需别人的帮助穿衣服、行走、吃饭、去卫生间、准备简单的食物、购物、本地出行等。患者生活无需监督。设想这一级别的患者可在无人照顾的情况下单独居家一周或更长的时间。</w:t>
      </w:r>
    </w:p>
    <w:p w:rsidR="000E67E3" w:rsidRPr="00DB1207" w:rsidRDefault="000E67E3" w:rsidP="00DB1207">
      <w:pPr>
        <w:autoSpaceDE w:val="0"/>
        <w:autoSpaceDN w:val="0"/>
        <w:adjustRightInd w:val="0"/>
        <w:spacing w:line="360" w:lineRule="auto"/>
        <w:ind w:firstLineChars="200" w:firstLine="640"/>
        <w:jc w:val="left"/>
        <w:rPr>
          <w:rFonts w:eastAsia="仿宋_GB2312"/>
          <w:color w:val="000000"/>
          <w:kern w:val="0"/>
          <w:sz w:val="32"/>
          <w:szCs w:val="32"/>
          <w:u w:val="wave"/>
          <w:lang w:val="zh-CN"/>
        </w:rPr>
      </w:pPr>
      <w:r w:rsidRPr="00DB1207">
        <w:rPr>
          <w:rFonts w:eastAsia="仿宋_GB2312"/>
          <w:color w:val="000000"/>
          <w:kern w:val="0"/>
          <w:sz w:val="32"/>
          <w:szCs w:val="32"/>
          <w:lang w:val="zh-CN"/>
        </w:rPr>
        <w:t>3</w:t>
      </w:r>
      <w:r w:rsidRPr="00DB1207">
        <w:rPr>
          <w:rFonts w:eastAsia="仿宋_GB2312" w:hint="eastAsia"/>
          <w:color w:val="000000"/>
          <w:kern w:val="0"/>
          <w:sz w:val="32"/>
          <w:szCs w:val="32"/>
          <w:lang w:val="zh-CN"/>
        </w:rPr>
        <w:t>级：中度残疾：需要一些协助，但行走不需要协助。</w:t>
      </w:r>
    </w:p>
    <w:p w:rsidR="00680727" w:rsidRPr="00DB1207" w:rsidRDefault="00680727"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在这一级别，患者可以独立的行走</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可借助辅助行走的机械</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能够独立穿衣、去卫生间、吃饭等，但是更复杂的任务需要在别人协助下完成。例如，需要他人代替完成购物、做饭或打扫卫生的工作，和一周不止一次看望患者以确保完成上述活动。需要协助的不仅是照顾身体，更多的是给予建议：比如，在这一级别的患者将需要监督或鼓励来处理财务。</w:t>
      </w:r>
    </w:p>
    <w:p w:rsidR="000E67E3" w:rsidRPr="00DB1207" w:rsidRDefault="000E67E3" w:rsidP="00DB1207">
      <w:pPr>
        <w:autoSpaceDE w:val="0"/>
        <w:autoSpaceDN w:val="0"/>
        <w:adjustRightInd w:val="0"/>
        <w:spacing w:line="360" w:lineRule="auto"/>
        <w:ind w:firstLineChars="200" w:firstLine="640"/>
        <w:jc w:val="left"/>
        <w:rPr>
          <w:rFonts w:eastAsia="仿宋_GB2312"/>
          <w:color w:val="000000"/>
          <w:kern w:val="0"/>
          <w:sz w:val="32"/>
          <w:szCs w:val="32"/>
          <w:u w:val="wave"/>
          <w:lang w:val="zh-CN"/>
        </w:rPr>
      </w:pPr>
      <w:r w:rsidRPr="00DB1207">
        <w:rPr>
          <w:rFonts w:eastAsia="仿宋_GB2312"/>
          <w:color w:val="000000"/>
          <w:kern w:val="0"/>
          <w:sz w:val="32"/>
          <w:szCs w:val="32"/>
          <w:lang w:val="zh-CN"/>
        </w:rPr>
        <w:t>4</w:t>
      </w:r>
      <w:r w:rsidRPr="00DB1207">
        <w:rPr>
          <w:rFonts w:eastAsia="仿宋_GB2312" w:hint="eastAsia"/>
          <w:color w:val="000000"/>
          <w:kern w:val="0"/>
          <w:sz w:val="32"/>
          <w:szCs w:val="32"/>
          <w:lang w:val="zh-CN"/>
        </w:rPr>
        <w:t>级：重度残疾：离开他人协助不能行走，以及不能照顾自己的身体需要。</w:t>
      </w:r>
    </w:p>
    <w:p w:rsidR="000E67E3" w:rsidRPr="00DB1207" w:rsidRDefault="00680727"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患者需要其他人帮助订理日常生活，无论是行走、穿衣、去卫生间或吃饭。患者需要每天照看至少一次、通常是二次或更多次，或必须和看护者住得很近。为区分级别</w:t>
      </w:r>
      <w:r w:rsidRPr="00DB1207">
        <w:rPr>
          <w:rFonts w:eastAsia="仿宋_GB2312"/>
          <w:color w:val="000000"/>
          <w:kern w:val="0"/>
          <w:sz w:val="32"/>
          <w:szCs w:val="32"/>
          <w:lang w:val="zh-CN"/>
        </w:rPr>
        <w:t>4</w:t>
      </w:r>
      <w:r w:rsidRPr="00DB1207">
        <w:rPr>
          <w:rFonts w:eastAsia="仿宋_GB2312" w:hint="eastAsia"/>
          <w:color w:val="000000"/>
          <w:kern w:val="0"/>
          <w:sz w:val="32"/>
          <w:szCs w:val="32"/>
          <w:lang w:val="zh-CN"/>
        </w:rPr>
        <w:t>和</w:t>
      </w:r>
      <w:r w:rsidRPr="00DB1207">
        <w:rPr>
          <w:rFonts w:eastAsia="仿宋_GB2312"/>
          <w:color w:val="000000"/>
          <w:kern w:val="0"/>
          <w:sz w:val="32"/>
          <w:szCs w:val="32"/>
          <w:lang w:val="zh-CN"/>
        </w:rPr>
        <w:t>5</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见下</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，考虑患者是否能够在一天当中，常规单独生活适当的时间。</w:t>
      </w:r>
    </w:p>
    <w:p w:rsidR="000E67E3" w:rsidRPr="00DB1207" w:rsidRDefault="000E67E3" w:rsidP="00DB1207">
      <w:pPr>
        <w:autoSpaceDE w:val="0"/>
        <w:autoSpaceDN w:val="0"/>
        <w:adjustRightInd w:val="0"/>
        <w:spacing w:line="360" w:lineRule="auto"/>
        <w:ind w:firstLineChars="200" w:firstLine="640"/>
        <w:jc w:val="left"/>
        <w:rPr>
          <w:rFonts w:eastAsia="仿宋_GB2312"/>
          <w:color w:val="000000"/>
          <w:kern w:val="0"/>
          <w:sz w:val="32"/>
          <w:szCs w:val="32"/>
          <w:u w:val="wave"/>
          <w:lang w:val="zh-CN"/>
        </w:rPr>
      </w:pPr>
      <w:r w:rsidRPr="00DB1207">
        <w:rPr>
          <w:rFonts w:eastAsia="仿宋_GB2312"/>
          <w:color w:val="000000"/>
          <w:kern w:val="0"/>
          <w:sz w:val="32"/>
          <w:szCs w:val="32"/>
          <w:lang w:val="zh-CN"/>
        </w:rPr>
        <w:lastRenderedPageBreak/>
        <w:t>5</w:t>
      </w:r>
      <w:r w:rsidRPr="00DB1207">
        <w:rPr>
          <w:rFonts w:eastAsia="仿宋_GB2312" w:hint="eastAsia"/>
          <w:color w:val="000000"/>
          <w:kern w:val="0"/>
          <w:sz w:val="32"/>
          <w:szCs w:val="32"/>
          <w:lang w:val="zh-CN"/>
        </w:rPr>
        <w:t>级：严重残疾：卧床不起、大小便失禁、须持续护理和照顾。</w:t>
      </w:r>
    </w:p>
    <w:p w:rsidR="000E67E3" w:rsidRPr="00DB1207" w:rsidRDefault="00680727" w:rsidP="00DB1207">
      <w:pPr>
        <w:autoSpaceDE w:val="0"/>
        <w:autoSpaceDN w:val="0"/>
        <w:adjustRightInd w:val="0"/>
        <w:spacing w:line="360" w:lineRule="auto"/>
        <w:ind w:firstLineChars="178" w:firstLine="570"/>
        <w:jc w:val="left"/>
        <w:rPr>
          <w:rFonts w:eastAsia="仿宋_GB2312"/>
          <w:color w:val="000000"/>
          <w:kern w:val="0"/>
          <w:sz w:val="32"/>
          <w:szCs w:val="32"/>
          <w:lang w:val="zh-CN"/>
        </w:rPr>
      </w:pPr>
      <w:r w:rsidRPr="00DB1207">
        <w:rPr>
          <w:rFonts w:eastAsia="仿宋_GB2312" w:hint="eastAsia"/>
          <w:color w:val="000000"/>
          <w:kern w:val="0"/>
          <w:sz w:val="32"/>
          <w:szCs w:val="32"/>
          <w:lang w:val="zh-CN"/>
        </w:rPr>
        <w:t>虽然不需</w:t>
      </w:r>
      <w:r w:rsidR="00E414D9" w:rsidRPr="00DB1207">
        <w:rPr>
          <w:rFonts w:eastAsia="仿宋_GB2312" w:hint="eastAsia"/>
          <w:color w:val="000000"/>
          <w:kern w:val="0"/>
          <w:sz w:val="32"/>
          <w:szCs w:val="32"/>
          <w:lang w:val="zh-CN"/>
        </w:rPr>
        <w:t>要</w:t>
      </w:r>
      <w:r w:rsidRPr="00DB1207">
        <w:rPr>
          <w:rFonts w:eastAsia="仿宋_GB2312" w:hint="eastAsia"/>
          <w:color w:val="000000"/>
          <w:kern w:val="0"/>
          <w:sz w:val="32"/>
          <w:szCs w:val="32"/>
          <w:lang w:val="zh-CN"/>
        </w:rPr>
        <w:t>受过培训的护士，但需要有人整个白天和夜间数次照看。</w:t>
      </w:r>
    </w:p>
    <w:p w:rsidR="00687AD2"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kern w:val="0"/>
          <w:sz w:val="32"/>
          <w:szCs w:val="32"/>
          <w:lang w:val="zh-CN"/>
        </w:rPr>
        <w:t>优点</w:t>
      </w:r>
      <w:r w:rsidRPr="00DB1207">
        <w:rPr>
          <w:rFonts w:eastAsia="黑体"/>
          <w:color w:val="000000"/>
          <w:kern w:val="0"/>
          <w:sz w:val="32"/>
          <w:szCs w:val="32"/>
          <w:lang w:val="zh-CN"/>
        </w:rPr>
        <w:t>/</w:t>
      </w:r>
      <w:r w:rsidRPr="00DB1207">
        <w:rPr>
          <w:rFonts w:eastAsia="黑体" w:hint="eastAsia"/>
          <w:color w:val="000000"/>
          <w:kern w:val="0"/>
          <w:sz w:val="32"/>
          <w:szCs w:val="32"/>
          <w:lang w:val="zh-CN"/>
        </w:rPr>
        <w:t>缺点</w:t>
      </w:r>
    </w:p>
    <w:p w:rsidR="00687AD2" w:rsidRPr="00DB1207" w:rsidRDefault="00687AD2"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优点包括容易应用，修订的</w:t>
      </w:r>
      <w:r w:rsidRPr="00DB1207">
        <w:rPr>
          <w:rFonts w:eastAsia="仿宋_GB2312"/>
          <w:color w:val="000000"/>
          <w:sz w:val="32"/>
          <w:szCs w:val="32"/>
        </w:rPr>
        <w:t>Rankin</w:t>
      </w:r>
      <w:r w:rsidRPr="00DB1207">
        <w:rPr>
          <w:rFonts w:eastAsia="仿宋_GB2312" w:hint="eastAsia"/>
          <w:color w:val="000000"/>
          <w:sz w:val="32"/>
          <w:szCs w:val="32"/>
        </w:rPr>
        <w:t>量表可有神经科医生或其他卫生护理人员进行检查完成。缺点主要是每个分级间的界限模糊不清。</w:t>
      </w: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953"/>
        <w:gridCol w:w="1134"/>
      </w:tblGrid>
      <w:tr w:rsidR="00BA3E90" w:rsidRPr="008E58EF" w:rsidTr="00D70305">
        <w:trPr>
          <w:trHeight w:val="351"/>
        </w:trPr>
        <w:tc>
          <w:tcPr>
            <w:tcW w:w="1668" w:type="dxa"/>
            <w:vAlign w:val="center"/>
          </w:tcPr>
          <w:p w:rsidR="00E57FAE" w:rsidRPr="00DB1207" w:rsidRDefault="00E57FAE" w:rsidP="00DB1207">
            <w:pPr>
              <w:pStyle w:val="ab"/>
              <w:spacing w:line="400" w:lineRule="exact"/>
              <w:ind w:left="1441" w:hanging="1441"/>
              <w:rPr>
                <w:rFonts w:eastAsia="仿宋_GB2312"/>
                <w:color w:val="000000"/>
                <w:sz w:val="28"/>
                <w:szCs w:val="28"/>
              </w:rPr>
            </w:pPr>
            <w:r w:rsidRPr="00DB1207">
              <w:rPr>
                <w:rFonts w:eastAsia="仿宋_GB2312" w:hint="eastAsia"/>
                <w:color w:val="000000"/>
                <w:sz w:val="28"/>
                <w:szCs w:val="28"/>
              </w:rPr>
              <w:t>完全无症状</w:t>
            </w:r>
          </w:p>
        </w:tc>
        <w:tc>
          <w:tcPr>
            <w:tcW w:w="5953" w:type="dxa"/>
            <w:vAlign w:val="center"/>
          </w:tcPr>
          <w:p w:rsidR="00E57FAE" w:rsidRPr="00DB1207" w:rsidRDefault="00E57FAE" w:rsidP="00DB1207">
            <w:pPr>
              <w:spacing w:after="120" w:line="400" w:lineRule="exact"/>
              <w:rPr>
                <w:rFonts w:eastAsia="仿宋_GB2312"/>
                <w:color w:val="000000"/>
                <w:sz w:val="28"/>
                <w:szCs w:val="28"/>
              </w:rPr>
            </w:pPr>
          </w:p>
        </w:tc>
        <w:tc>
          <w:tcPr>
            <w:tcW w:w="1134" w:type="dxa"/>
            <w:vAlign w:val="center"/>
          </w:tcPr>
          <w:p w:rsidR="00E57FAE" w:rsidRPr="00DB1207" w:rsidRDefault="00E57FAE" w:rsidP="00DB1207">
            <w:pPr>
              <w:spacing w:after="120" w:line="400" w:lineRule="exact"/>
              <w:jc w:val="center"/>
              <w:rPr>
                <w:rFonts w:eastAsia="仿宋_GB2312"/>
                <w:color w:val="000000"/>
                <w:sz w:val="28"/>
                <w:szCs w:val="28"/>
              </w:rPr>
            </w:pPr>
            <w:r w:rsidRPr="00DB1207">
              <w:rPr>
                <w:rFonts w:eastAsia="仿宋_GB2312"/>
                <w:color w:val="000000"/>
                <w:sz w:val="28"/>
                <w:szCs w:val="28"/>
              </w:rPr>
              <w:t>0</w:t>
            </w:r>
          </w:p>
        </w:tc>
      </w:tr>
      <w:tr w:rsidR="00BA3E90" w:rsidRPr="008E58EF" w:rsidTr="00D70305">
        <w:trPr>
          <w:trHeight w:val="388"/>
        </w:trPr>
        <w:tc>
          <w:tcPr>
            <w:tcW w:w="1668"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尽管有症状</w:t>
            </w:r>
          </w:p>
        </w:tc>
        <w:tc>
          <w:tcPr>
            <w:tcW w:w="5953"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但并不是很严重，无显著残疾；能完成一般事情或行为</w:t>
            </w:r>
          </w:p>
        </w:tc>
        <w:tc>
          <w:tcPr>
            <w:tcW w:w="1134" w:type="dxa"/>
            <w:tcBorders>
              <w:bottom w:val="single" w:sz="4" w:space="0" w:color="auto"/>
            </w:tcBorders>
            <w:vAlign w:val="center"/>
          </w:tcPr>
          <w:p w:rsidR="00E57FAE" w:rsidRPr="00DB1207" w:rsidRDefault="00E57FAE" w:rsidP="00DB1207">
            <w:pPr>
              <w:spacing w:after="120" w:line="400" w:lineRule="exact"/>
              <w:jc w:val="center"/>
              <w:rPr>
                <w:rFonts w:eastAsia="仿宋_GB2312"/>
                <w:color w:val="000000"/>
                <w:sz w:val="28"/>
                <w:szCs w:val="28"/>
              </w:rPr>
            </w:pPr>
            <w:r w:rsidRPr="00DB1207">
              <w:rPr>
                <w:rFonts w:eastAsia="仿宋_GB2312"/>
                <w:color w:val="000000"/>
                <w:sz w:val="28"/>
                <w:szCs w:val="28"/>
              </w:rPr>
              <w:t>1</w:t>
            </w:r>
          </w:p>
        </w:tc>
      </w:tr>
      <w:tr w:rsidR="00BA3E90" w:rsidRPr="008E58EF" w:rsidTr="00D70305">
        <w:trPr>
          <w:trHeight w:val="467"/>
        </w:trPr>
        <w:tc>
          <w:tcPr>
            <w:tcW w:w="1668"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轻度残疾</w:t>
            </w:r>
          </w:p>
        </w:tc>
        <w:tc>
          <w:tcPr>
            <w:tcW w:w="5953"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失去部分能力，不能全部完成上述行为，但无他人帮助能照顾好自己</w:t>
            </w:r>
          </w:p>
        </w:tc>
        <w:tc>
          <w:tcPr>
            <w:tcW w:w="1134" w:type="dxa"/>
            <w:tcBorders>
              <w:bottom w:val="single" w:sz="4" w:space="0" w:color="auto"/>
            </w:tcBorders>
            <w:vAlign w:val="center"/>
          </w:tcPr>
          <w:p w:rsidR="00E57FAE" w:rsidRPr="00DB1207" w:rsidRDefault="00E57FAE" w:rsidP="00DB1207">
            <w:pPr>
              <w:spacing w:after="120" w:line="400" w:lineRule="exact"/>
              <w:jc w:val="center"/>
              <w:rPr>
                <w:rFonts w:eastAsia="仿宋_GB2312"/>
                <w:color w:val="000000"/>
                <w:sz w:val="28"/>
                <w:szCs w:val="28"/>
              </w:rPr>
            </w:pPr>
            <w:r w:rsidRPr="00DB1207">
              <w:rPr>
                <w:rFonts w:eastAsia="仿宋_GB2312"/>
                <w:color w:val="000000"/>
                <w:sz w:val="28"/>
                <w:szCs w:val="28"/>
              </w:rPr>
              <w:t>2</w:t>
            </w:r>
          </w:p>
        </w:tc>
      </w:tr>
      <w:tr w:rsidR="00BA3E90" w:rsidRPr="008E58EF" w:rsidTr="00D70305">
        <w:trPr>
          <w:trHeight w:val="474"/>
        </w:trPr>
        <w:tc>
          <w:tcPr>
            <w:tcW w:w="1668"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中度残疾</w:t>
            </w:r>
          </w:p>
        </w:tc>
        <w:tc>
          <w:tcPr>
            <w:tcW w:w="5953"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失去了大部分能力，很多事情需要别人的帮助才能完成，但不需要帮助可以自己行走</w:t>
            </w:r>
          </w:p>
        </w:tc>
        <w:tc>
          <w:tcPr>
            <w:tcW w:w="1134" w:type="dxa"/>
            <w:tcBorders>
              <w:bottom w:val="single" w:sz="4" w:space="0" w:color="auto"/>
            </w:tcBorders>
            <w:vAlign w:val="center"/>
          </w:tcPr>
          <w:p w:rsidR="00E57FAE" w:rsidRPr="00DB1207" w:rsidRDefault="00E57FAE" w:rsidP="00DB1207">
            <w:pPr>
              <w:spacing w:after="120" w:line="400" w:lineRule="exact"/>
              <w:jc w:val="center"/>
              <w:rPr>
                <w:rFonts w:eastAsia="仿宋_GB2312"/>
                <w:color w:val="000000"/>
                <w:sz w:val="28"/>
                <w:szCs w:val="28"/>
              </w:rPr>
            </w:pPr>
            <w:r w:rsidRPr="00DB1207">
              <w:rPr>
                <w:rFonts w:eastAsia="仿宋_GB2312"/>
                <w:color w:val="000000"/>
                <w:sz w:val="28"/>
                <w:szCs w:val="28"/>
              </w:rPr>
              <w:t>3</w:t>
            </w:r>
          </w:p>
        </w:tc>
      </w:tr>
      <w:tr w:rsidR="00BA3E90" w:rsidRPr="008E58EF" w:rsidTr="00D70305">
        <w:trPr>
          <w:trHeight w:val="327"/>
        </w:trPr>
        <w:tc>
          <w:tcPr>
            <w:tcW w:w="1668"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中重度残疾</w:t>
            </w:r>
          </w:p>
        </w:tc>
        <w:tc>
          <w:tcPr>
            <w:tcW w:w="5953" w:type="dxa"/>
            <w:tcBorders>
              <w:bottom w:val="single" w:sz="4" w:space="0" w:color="auto"/>
            </w:tcBorders>
            <w:vAlign w:val="center"/>
          </w:tcPr>
          <w:p w:rsidR="00E57FAE" w:rsidRPr="00DB1207" w:rsidRDefault="00E57FAE" w:rsidP="00DB1207">
            <w:pPr>
              <w:spacing w:after="120" w:line="400" w:lineRule="exact"/>
              <w:ind w:left="72"/>
              <w:rPr>
                <w:rFonts w:eastAsia="仿宋_GB2312"/>
                <w:color w:val="000000"/>
                <w:sz w:val="28"/>
                <w:szCs w:val="28"/>
              </w:rPr>
            </w:pPr>
            <w:r w:rsidRPr="00DB1207">
              <w:rPr>
                <w:rFonts w:eastAsia="仿宋_GB2312" w:hint="eastAsia"/>
                <w:color w:val="000000"/>
                <w:sz w:val="28"/>
                <w:szCs w:val="28"/>
              </w:rPr>
              <w:t>无别人的帮助，不能步行，也不能照顾自己</w:t>
            </w:r>
          </w:p>
        </w:tc>
        <w:tc>
          <w:tcPr>
            <w:tcW w:w="1134" w:type="dxa"/>
            <w:tcBorders>
              <w:bottom w:val="single" w:sz="4" w:space="0" w:color="auto"/>
            </w:tcBorders>
            <w:vAlign w:val="center"/>
          </w:tcPr>
          <w:p w:rsidR="00E57FAE" w:rsidRPr="00DB1207" w:rsidRDefault="00E57FAE" w:rsidP="00DB1207">
            <w:pPr>
              <w:spacing w:after="120" w:line="400" w:lineRule="exact"/>
              <w:jc w:val="center"/>
              <w:rPr>
                <w:rFonts w:eastAsia="仿宋_GB2312"/>
                <w:color w:val="000000"/>
                <w:sz w:val="28"/>
                <w:szCs w:val="28"/>
              </w:rPr>
            </w:pPr>
            <w:r w:rsidRPr="00DB1207">
              <w:rPr>
                <w:rFonts w:eastAsia="仿宋_GB2312"/>
                <w:color w:val="000000"/>
                <w:sz w:val="28"/>
                <w:szCs w:val="28"/>
              </w:rPr>
              <w:t>4</w:t>
            </w:r>
          </w:p>
        </w:tc>
      </w:tr>
      <w:tr w:rsidR="00BA3E90" w:rsidRPr="008E58EF" w:rsidTr="00D70305">
        <w:trPr>
          <w:trHeight w:val="289"/>
        </w:trPr>
        <w:tc>
          <w:tcPr>
            <w:tcW w:w="1668"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严重残疾</w:t>
            </w:r>
          </w:p>
        </w:tc>
        <w:tc>
          <w:tcPr>
            <w:tcW w:w="5953" w:type="dxa"/>
            <w:tcBorders>
              <w:bottom w:val="single" w:sz="4" w:space="0" w:color="auto"/>
            </w:tcBorders>
            <w:vAlign w:val="center"/>
          </w:tcPr>
          <w:p w:rsidR="00E57FAE" w:rsidRPr="00DB1207" w:rsidRDefault="00E57FAE" w:rsidP="00DB1207">
            <w:pPr>
              <w:spacing w:after="120" w:line="400" w:lineRule="exact"/>
              <w:rPr>
                <w:rFonts w:eastAsia="仿宋_GB2312"/>
                <w:color w:val="000000"/>
                <w:sz w:val="28"/>
                <w:szCs w:val="28"/>
              </w:rPr>
            </w:pPr>
            <w:r w:rsidRPr="00DB1207">
              <w:rPr>
                <w:rFonts w:eastAsia="仿宋_GB2312" w:hint="eastAsia"/>
                <w:color w:val="000000"/>
                <w:sz w:val="28"/>
                <w:szCs w:val="28"/>
              </w:rPr>
              <w:t>卧床不起，二便失禁，时时离不开别人的照顾和关注</w:t>
            </w:r>
          </w:p>
        </w:tc>
        <w:tc>
          <w:tcPr>
            <w:tcW w:w="1134" w:type="dxa"/>
            <w:tcBorders>
              <w:bottom w:val="single" w:sz="4" w:space="0" w:color="auto"/>
            </w:tcBorders>
            <w:vAlign w:val="center"/>
          </w:tcPr>
          <w:p w:rsidR="00E57FAE" w:rsidRPr="00DB1207" w:rsidRDefault="00E57FAE" w:rsidP="00DB1207">
            <w:pPr>
              <w:spacing w:after="120" w:line="400" w:lineRule="exact"/>
              <w:jc w:val="center"/>
              <w:rPr>
                <w:rFonts w:eastAsia="仿宋_GB2312"/>
                <w:color w:val="000000"/>
                <w:sz w:val="28"/>
                <w:szCs w:val="28"/>
              </w:rPr>
            </w:pPr>
            <w:r w:rsidRPr="00DB1207">
              <w:rPr>
                <w:rFonts w:eastAsia="仿宋_GB2312"/>
                <w:color w:val="000000"/>
                <w:sz w:val="28"/>
                <w:szCs w:val="28"/>
              </w:rPr>
              <w:t>5</w:t>
            </w:r>
          </w:p>
        </w:tc>
      </w:tr>
    </w:tbl>
    <w:p w:rsidR="000E67E3" w:rsidRPr="00DB1207" w:rsidRDefault="000569D8" w:rsidP="000E67E3">
      <w:pPr>
        <w:pStyle w:val="2"/>
        <w:widowControl/>
        <w:adjustRightInd w:val="0"/>
        <w:spacing w:before="120" w:after="0" w:line="240" w:lineRule="auto"/>
        <w:textAlignment w:val="baseline"/>
        <w:rPr>
          <w:rFonts w:ascii="Times New Roman" w:eastAsia="黑体" w:hAnsi="Times New Roman" w:cs="Times New Roman"/>
          <w:b w:val="0"/>
          <w:noProof/>
          <w:color w:val="000000"/>
          <w:kern w:val="0"/>
        </w:rPr>
      </w:pPr>
      <w:r w:rsidRPr="00DB1207">
        <w:rPr>
          <w:rFonts w:ascii="Times New Roman" w:eastAsia="黑体" w:hAnsi="Times New Roman" w:cs="Times New Roman"/>
          <w:b w:val="0"/>
          <w:color w:val="000000"/>
        </w:rPr>
        <w:t xml:space="preserve">    </w:t>
      </w:r>
      <w:bookmarkStart w:id="46" w:name="_Toc429404066"/>
      <w:bookmarkStart w:id="47" w:name="_Toc433368064"/>
      <w:bookmarkStart w:id="48" w:name="_Toc433368523"/>
      <w:r w:rsidR="00D70305" w:rsidRPr="00DB1207">
        <w:rPr>
          <w:rFonts w:ascii="Times New Roman" w:eastAsia="黑体" w:hAnsi="Times New Roman" w:cs="Times New Roman" w:hint="eastAsia"/>
          <w:b w:val="0"/>
          <w:bCs w:val="0"/>
          <w:color w:val="000000"/>
          <w:kern w:val="0"/>
        </w:rPr>
        <w:t>二</w:t>
      </w:r>
      <w:r w:rsidR="000E67E3" w:rsidRPr="00DB1207">
        <w:rPr>
          <w:rFonts w:ascii="Times New Roman" w:eastAsia="黑体" w:hAnsi="Times New Roman" w:cs="Times New Roman" w:hint="eastAsia"/>
          <w:b w:val="0"/>
          <w:bCs w:val="0"/>
          <w:color w:val="000000"/>
          <w:kern w:val="0"/>
          <w:lang w:val="zh-CN"/>
        </w:rPr>
        <w:t>、日常生活能力量表巴氏指数</w:t>
      </w:r>
      <w:r w:rsidR="000E67E3" w:rsidRPr="00DB1207">
        <w:rPr>
          <w:rFonts w:ascii="Times New Roman" w:eastAsia="黑体" w:hAnsi="Times New Roman" w:cs="Times New Roman" w:hint="eastAsia"/>
          <w:b w:val="0"/>
          <w:bCs w:val="0"/>
          <w:color w:val="000000"/>
          <w:kern w:val="0"/>
        </w:rPr>
        <w:t>（</w:t>
      </w:r>
      <w:r w:rsidR="000E67E3" w:rsidRPr="00DB1207">
        <w:rPr>
          <w:rFonts w:ascii="Times New Roman" w:eastAsia="黑体" w:hAnsi="Times New Roman" w:cs="Times New Roman"/>
          <w:b w:val="0"/>
          <w:bCs w:val="0"/>
          <w:color w:val="000000"/>
          <w:kern w:val="0"/>
        </w:rPr>
        <w:t>Bathel-Index</w:t>
      </w:r>
      <w:r w:rsidR="000E67E3" w:rsidRPr="00DB1207">
        <w:rPr>
          <w:rFonts w:ascii="Times New Roman" w:eastAsia="黑体" w:hAnsi="Times New Roman" w:cs="Times New Roman" w:hint="eastAsia"/>
          <w:b w:val="0"/>
          <w:bCs w:val="0"/>
          <w:color w:val="000000"/>
          <w:kern w:val="0"/>
        </w:rPr>
        <w:t>，</w:t>
      </w:r>
      <w:r w:rsidR="000E67E3" w:rsidRPr="00DB1207">
        <w:rPr>
          <w:rFonts w:ascii="Times New Roman" w:eastAsia="黑体" w:hAnsi="Times New Roman" w:cs="Times New Roman"/>
          <w:b w:val="0"/>
          <w:bCs w:val="0"/>
          <w:color w:val="000000"/>
          <w:kern w:val="0"/>
        </w:rPr>
        <w:t>BI</w:t>
      </w:r>
      <w:r w:rsidR="000E67E3" w:rsidRPr="00DB1207">
        <w:rPr>
          <w:rFonts w:ascii="Times New Roman" w:eastAsia="黑体" w:hAnsi="Times New Roman" w:cs="Times New Roman" w:hint="eastAsia"/>
          <w:b w:val="0"/>
          <w:bCs w:val="0"/>
          <w:color w:val="000000"/>
          <w:kern w:val="0"/>
        </w:rPr>
        <w:t>）</w:t>
      </w:r>
      <w:bookmarkEnd w:id="46"/>
      <w:bookmarkEnd w:id="47"/>
      <w:bookmarkEnd w:id="48"/>
    </w:p>
    <w:p w:rsidR="008C73A9"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Barthel</w:t>
      </w:r>
      <w:r w:rsidRPr="00DB1207">
        <w:rPr>
          <w:rFonts w:eastAsia="仿宋_GB2312" w:hint="eastAsia"/>
          <w:color w:val="000000"/>
          <w:sz w:val="32"/>
          <w:szCs w:val="32"/>
        </w:rPr>
        <w:t>指数普遍用于检查</w:t>
      </w:r>
      <w:r w:rsidR="009714B9" w:rsidRPr="00DB1207">
        <w:rPr>
          <w:rFonts w:eastAsia="仿宋_GB2312" w:hint="eastAsia"/>
          <w:color w:val="000000"/>
          <w:sz w:val="32"/>
          <w:szCs w:val="32"/>
        </w:rPr>
        <w:t>功能</w:t>
      </w:r>
      <w:r w:rsidRPr="00DB1207">
        <w:rPr>
          <w:rFonts w:eastAsia="仿宋_GB2312" w:hint="eastAsia"/>
          <w:color w:val="000000"/>
          <w:sz w:val="32"/>
          <w:szCs w:val="32"/>
        </w:rPr>
        <w:t>预后，不仅用于卒中而且用于多种神经系统疾病。</w:t>
      </w:r>
    </w:p>
    <w:p w:rsidR="008C73A9"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sz w:val="32"/>
          <w:szCs w:val="32"/>
        </w:rPr>
        <w:t>概述</w:t>
      </w:r>
      <w:r w:rsidR="008C73A9" w:rsidRPr="00DB1207">
        <w:rPr>
          <w:rFonts w:eastAsia="黑体"/>
          <w:color w:val="000000"/>
          <w:sz w:val="32"/>
          <w:szCs w:val="32"/>
        </w:rPr>
        <w:t xml:space="preserve"> </w:t>
      </w:r>
    </w:p>
    <w:p w:rsidR="008C73A9"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Barthel</w:t>
      </w:r>
      <w:r w:rsidR="00300A90" w:rsidRPr="00DB1207">
        <w:rPr>
          <w:rFonts w:eastAsia="仿宋_GB2312"/>
          <w:color w:val="000000"/>
          <w:kern w:val="0"/>
          <w:sz w:val="32"/>
          <w:szCs w:val="32"/>
        </w:rPr>
        <w:t xml:space="preserve"> </w:t>
      </w:r>
      <w:r w:rsidR="00A91BAE" w:rsidRPr="00DB1207">
        <w:rPr>
          <w:rFonts w:eastAsia="仿宋_GB2312" w:hint="eastAsia"/>
          <w:color w:val="000000"/>
          <w:kern w:val="0"/>
          <w:sz w:val="32"/>
          <w:szCs w:val="32"/>
        </w:rPr>
        <w:t>指数</w:t>
      </w:r>
      <w:r w:rsidR="00300A90" w:rsidRPr="00DB1207">
        <w:rPr>
          <w:rFonts w:eastAsia="仿宋_GB2312" w:hint="eastAsia"/>
          <w:color w:val="000000"/>
          <w:kern w:val="0"/>
          <w:sz w:val="32"/>
          <w:szCs w:val="32"/>
        </w:rPr>
        <w:t>从</w:t>
      </w:r>
      <w:r w:rsidR="00300A90" w:rsidRPr="00DB1207">
        <w:rPr>
          <w:rFonts w:eastAsia="仿宋_GB2312"/>
          <w:color w:val="000000"/>
          <w:kern w:val="0"/>
          <w:sz w:val="32"/>
          <w:szCs w:val="32"/>
        </w:rPr>
        <w:t xml:space="preserve">1955 </w:t>
      </w:r>
      <w:r w:rsidR="00300A90" w:rsidRPr="00DB1207">
        <w:rPr>
          <w:rFonts w:eastAsia="仿宋_GB2312" w:hint="eastAsia"/>
          <w:color w:val="000000"/>
          <w:kern w:val="0"/>
          <w:sz w:val="32"/>
          <w:szCs w:val="32"/>
        </w:rPr>
        <w:t>年开始就在美国</w:t>
      </w:r>
      <w:r w:rsidR="00300A90" w:rsidRPr="00DB1207">
        <w:rPr>
          <w:rFonts w:eastAsia="仿宋_GB2312"/>
          <w:color w:val="000000"/>
          <w:kern w:val="0"/>
          <w:sz w:val="32"/>
          <w:szCs w:val="32"/>
        </w:rPr>
        <w:t xml:space="preserve">Maryland </w:t>
      </w:r>
      <w:r w:rsidR="00300A90" w:rsidRPr="00DB1207">
        <w:rPr>
          <w:rFonts w:eastAsia="仿宋_GB2312" w:hint="eastAsia"/>
          <w:color w:val="000000"/>
          <w:kern w:val="0"/>
          <w:sz w:val="32"/>
          <w:szCs w:val="32"/>
        </w:rPr>
        <w:t>州的部分医院中使用，主要针对一些慢性患者的</w:t>
      </w:r>
      <w:r w:rsidR="00300A90" w:rsidRPr="00DB1207">
        <w:rPr>
          <w:rFonts w:eastAsia="仿宋_GB2312"/>
          <w:color w:val="000000"/>
          <w:kern w:val="0"/>
          <w:sz w:val="32"/>
          <w:szCs w:val="32"/>
        </w:rPr>
        <w:t xml:space="preserve">ADL </w:t>
      </w:r>
      <w:r w:rsidR="00300A90" w:rsidRPr="00DB1207">
        <w:rPr>
          <w:rFonts w:eastAsia="仿宋_GB2312" w:hint="eastAsia"/>
          <w:color w:val="000000"/>
          <w:kern w:val="0"/>
          <w:sz w:val="32"/>
          <w:szCs w:val="32"/>
        </w:rPr>
        <w:t>能力进行评定</w:t>
      </w:r>
      <w:r w:rsidR="00E414D9" w:rsidRPr="00DB1207">
        <w:rPr>
          <w:rFonts w:eastAsia="仿宋_GB2312" w:hint="eastAsia"/>
          <w:color w:val="000000"/>
          <w:kern w:val="0"/>
          <w:sz w:val="32"/>
          <w:szCs w:val="32"/>
        </w:rPr>
        <w:t>，</w:t>
      </w:r>
      <w:r w:rsidR="00300A90" w:rsidRPr="00DB1207">
        <w:rPr>
          <w:rFonts w:eastAsia="仿宋_GB2312"/>
          <w:color w:val="000000"/>
          <w:kern w:val="0"/>
          <w:sz w:val="32"/>
          <w:szCs w:val="32"/>
        </w:rPr>
        <w:lastRenderedPageBreak/>
        <w:t xml:space="preserve">1965 </w:t>
      </w:r>
      <w:r w:rsidR="00300A90" w:rsidRPr="00DB1207">
        <w:rPr>
          <w:rFonts w:eastAsia="仿宋_GB2312" w:hint="eastAsia"/>
          <w:color w:val="000000"/>
          <w:kern w:val="0"/>
          <w:sz w:val="32"/>
          <w:szCs w:val="32"/>
        </w:rPr>
        <w:t>年，美国学者</w:t>
      </w:r>
      <w:r w:rsidR="00300A90" w:rsidRPr="00DB1207">
        <w:rPr>
          <w:rFonts w:eastAsia="仿宋_GB2312"/>
          <w:color w:val="000000"/>
          <w:kern w:val="0"/>
          <w:sz w:val="32"/>
          <w:szCs w:val="32"/>
        </w:rPr>
        <w:t xml:space="preserve">Mahoney </w:t>
      </w:r>
      <w:r w:rsidR="00300A90" w:rsidRPr="00DB1207">
        <w:rPr>
          <w:rFonts w:eastAsia="仿宋_GB2312" w:hint="eastAsia"/>
          <w:color w:val="000000"/>
          <w:kern w:val="0"/>
          <w:sz w:val="32"/>
          <w:szCs w:val="32"/>
        </w:rPr>
        <w:t>和</w:t>
      </w:r>
      <w:r w:rsidR="00300A90" w:rsidRPr="00DB1207">
        <w:rPr>
          <w:rFonts w:eastAsia="仿宋_GB2312"/>
          <w:color w:val="000000"/>
          <w:kern w:val="0"/>
          <w:sz w:val="32"/>
          <w:szCs w:val="32"/>
        </w:rPr>
        <w:t xml:space="preserve">Barthel </w:t>
      </w:r>
      <w:r w:rsidR="00300A90" w:rsidRPr="00DB1207">
        <w:rPr>
          <w:rFonts w:eastAsia="仿宋_GB2312" w:hint="eastAsia"/>
          <w:color w:val="000000"/>
          <w:kern w:val="0"/>
          <w:sz w:val="32"/>
          <w:szCs w:val="32"/>
        </w:rPr>
        <w:t>正式发表。因其评定简单、可信度及灵敏度高，而且可用于预测治疗效果、住院时间和预后，在康复医学中被广泛使用。</w:t>
      </w:r>
      <w:r w:rsidR="00300A90" w:rsidRPr="00DB1207">
        <w:rPr>
          <w:rFonts w:eastAsia="仿宋_GB2312"/>
          <w:color w:val="000000"/>
          <w:kern w:val="0"/>
          <w:sz w:val="32"/>
          <w:szCs w:val="32"/>
        </w:rPr>
        <w:t>BI</w:t>
      </w:r>
      <w:r w:rsidRPr="00DB1207">
        <w:rPr>
          <w:rFonts w:eastAsia="仿宋_GB2312" w:hint="eastAsia"/>
          <w:color w:val="000000"/>
          <w:sz w:val="32"/>
          <w:szCs w:val="32"/>
        </w:rPr>
        <w:t>指数包括</w:t>
      </w:r>
      <w:r w:rsidRPr="00DB1207">
        <w:rPr>
          <w:rFonts w:eastAsia="仿宋_GB2312"/>
          <w:color w:val="000000"/>
          <w:sz w:val="32"/>
          <w:szCs w:val="32"/>
        </w:rPr>
        <w:t>10</w:t>
      </w:r>
      <w:r w:rsidRPr="00DB1207">
        <w:rPr>
          <w:rFonts w:eastAsia="仿宋_GB2312" w:hint="eastAsia"/>
          <w:color w:val="000000"/>
          <w:sz w:val="32"/>
          <w:szCs w:val="32"/>
        </w:rPr>
        <w:t>个项目，检查进食、洗浴、修饰行为、着装、</w:t>
      </w:r>
      <w:r w:rsidR="00407211" w:rsidRPr="00DB1207">
        <w:rPr>
          <w:rFonts w:eastAsia="仿宋_GB2312" w:hint="eastAsia"/>
          <w:color w:val="000000"/>
          <w:sz w:val="32"/>
          <w:szCs w:val="32"/>
        </w:rPr>
        <w:t>大便</w:t>
      </w:r>
      <w:r w:rsidRPr="00DB1207">
        <w:rPr>
          <w:rFonts w:eastAsia="仿宋_GB2312" w:hint="eastAsia"/>
          <w:color w:val="000000"/>
          <w:sz w:val="32"/>
          <w:szCs w:val="32"/>
        </w:rPr>
        <w:t>功能、</w:t>
      </w:r>
      <w:r w:rsidR="00407211" w:rsidRPr="00DB1207">
        <w:rPr>
          <w:rFonts w:eastAsia="仿宋_GB2312" w:hint="eastAsia"/>
          <w:color w:val="000000"/>
          <w:sz w:val="32"/>
          <w:szCs w:val="32"/>
        </w:rPr>
        <w:t>小便</w:t>
      </w:r>
      <w:r w:rsidRPr="00DB1207">
        <w:rPr>
          <w:rFonts w:eastAsia="仿宋_GB2312" w:hint="eastAsia"/>
          <w:color w:val="000000"/>
          <w:sz w:val="32"/>
          <w:szCs w:val="32"/>
        </w:rPr>
        <w:t>功能、上卫生间、椅子转换、行走和上楼。正常是</w:t>
      </w:r>
      <w:r w:rsidRPr="00DB1207">
        <w:rPr>
          <w:rFonts w:eastAsia="仿宋_GB2312"/>
          <w:color w:val="000000"/>
          <w:sz w:val="32"/>
          <w:szCs w:val="32"/>
        </w:rPr>
        <w:t>100</w:t>
      </w:r>
      <w:r w:rsidRPr="00DB1207">
        <w:rPr>
          <w:rFonts w:eastAsia="仿宋_GB2312" w:hint="eastAsia"/>
          <w:color w:val="000000"/>
          <w:sz w:val="32"/>
          <w:szCs w:val="32"/>
        </w:rPr>
        <w:t>分。</w:t>
      </w:r>
    </w:p>
    <w:p w:rsidR="00703749" w:rsidRPr="00DB1207" w:rsidRDefault="007461DA" w:rsidP="00DB1207">
      <w:pPr>
        <w:spacing w:line="360" w:lineRule="auto"/>
        <w:ind w:firstLineChars="200" w:firstLine="640"/>
        <w:rPr>
          <w:rFonts w:eastAsia="仿宋_GB2312"/>
          <w:color w:val="000000"/>
          <w:sz w:val="32"/>
          <w:szCs w:val="32"/>
        </w:rPr>
      </w:pPr>
      <w:r w:rsidRPr="00DB1207">
        <w:rPr>
          <w:rFonts w:eastAsia="仿宋_GB2312" w:hint="eastAsia"/>
          <w:color w:val="000000"/>
          <w:kern w:val="0"/>
          <w:sz w:val="32"/>
          <w:szCs w:val="32"/>
        </w:rPr>
        <w:t>改良</w:t>
      </w:r>
      <w:r w:rsidRPr="00DB1207">
        <w:rPr>
          <w:rFonts w:eastAsia="仿宋_GB2312"/>
          <w:color w:val="000000"/>
          <w:kern w:val="0"/>
          <w:sz w:val="32"/>
          <w:szCs w:val="32"/>
        </w:rPr>
        <w:t xml:space="preserve">Barthel </w:t>
      </w:r>
      <w:r w:rsidRPr="00DB1207">
        <w:rPr>
          <w:rFonts w:eastAsia="仿宋_GB2312" w:hint="eastAsia"/>
          <w:color w:val="000000"/>
          <w:kern w:val="0"/>
          <w:sz w:val="32"/>
          <w:szCs w:val="32"/>
        </w:rPr>
        <w:t>指数评定量表（</w:t>
      </w:r>
      <w:r w:rsidRPr="00DB1207">
        <w:rPr>
          <w:rFonts w:eastAsia="仿宋_GB2312"/>
          <w:color w:val="000000"/>
          <w:kern w:val="0"/>
          <w:sz w:val="32"/>
          <w:szCs w:val="32"/>
        </w:rPr>
        <w:t>modified Barthel index, MBI</w:t>
      </w:r>
      <w:r w:rsidRPr="00DB1207">
        <w:rPr>
          <w:rFonts w:eastAsia="仿宋_GB2312" w:hint="eastAsia"/>
          <w:color w:val="000000"/>
          <w:kern w:val="0"/>
          <w:sz w:val="32"/>
          <w:szCs w:val="32"/>
        </w:rPr>
        <w:t>）是由</w:t>
      </w:r>
      <w:r w:rsidRPr="00DB1207">
        <w:rPr>
          <w:rFonts w:eastAsia="仿宋_GB2312"/>
          <w:color w:val="000000"/>
          <w:kern w:val="0"/>
          <w:sz w:val="32"/>
          <w:szCs w:val="32"/>
        </w:rPr>
        <w:t>Shah</w:t>
      </w:r>
      <w:r w:rsidRPr="00DB1207">
        <w:rPr>
          <w:rFonts w:eastAsia="仿宋_GB2312" w:hint="eastAsia"/>
          <w:color w:val="000000"/>
          <w:kern w:val="0"/>
          <w:sz w:val="32"/>
          <w:szCs w:val="32"/>
        </w:rPr>
        <w:t>等于</w:t>
      </w:r>
      <w:r w:rsidRPr="00DB1207">
        <w:rPr>
          <w:rFonts w:eastAsia="仿宋_GB2312"/>
          <w:color w:val="000000"/>
          <w:kern w:val="0"/>
          <w:sz w:val="32"/>
          <w:szCs w:val="32"/>
        </w:rPr>
        <w:t xml:space="preserve">1989 </w:t>
      </w:r>
      <w:r w:rsidRPr="00DB1207">
        <w:rPr>
          <w:rFonts w:eastAsia="仿宋_GB2312" w:hint="eastAsia"/>
          <w:color w:val="000000"/>
          <w:kern w:val="0"/>
          <w:sz w:val="32"/>
          <w:szCs w:val="32"/>
        </w:rPr>
        <w:t>年在</w:t>
      </w:r>
      <w:r w:rsidRPr="00DB1207">
        <w:rPr>
          <w:rFonts w:eastAsia="仿宋_GB2312"/>
          <w:color w:val="000000"/>
          <w:kern w:val="0"/>
          <w:sz w:val="32"/>
          <w:szCs w:val="32"/>
        </w:rPr>
        <w:t>BI</w:t>
      </w:r>
      <w:r w:rsidRPr="00DB1207">
        <w:rPr>
          <w:rFonts w:eastAsia="仿宋_GB2312" w:hint="eastAsia"/>
          <w:color w:val="000000"/>
          <w:kern w:val="0"/>
          <w:sz w:val="32"/>
          <w:szCs w:val="32"/>
        </w:rPr>
        <w:t>的基础上改良而来，但有多个版本，其中，由</w:t>
      </w:r>
      <w:r w:rsidRPr="00DB1207">
        <w:rPr>
          <w:rFonts w:eastAsia="仿宋_GB2312"/>
          <w:color w:val="000000"/>
          <w:kern w:val="0"/>
          <w:sz w:val="32"/>
          <w:szCs w:val="32"/>
        </w:rPr>
        <w:t>Shah, Vanclay</w:t>
      </w:r>
      <w:r w:rsidRPr="00DB1207">
        <w:rPr>
          <w:rFonts w:eastAsia="仿宋_GB2312" w:hint="eastAsia"/>
          <w:color w:val="000000"/>
          <w:kern w:val="0"/>
          <w:sz w:val="32"/>
          <w:szCs w:val="32"/>
        </w:rPr>
        <w:t>和</w:t>
      </w:r>
      <w:r w:rsidRPr="00DB1207">
        <w:rPr>
          <w:rFonts w:eastAsia="仿宋_GB2312"/>
          <w:color w:val="000000"/>
          <w:kern w:val="0"/>
          <w:sz w:val="32"/>
          <w:szCs w:val="32"/>
        </w:rPr>
        <w:t>Cooper</w:t>
      </w:r>
      <w:r w:rsidRPr="00DB1207">
        <w:rPr>
          <w:rFonts w:eastAsia="仿宋_GB2312" w:hint="eastAsia"/>
          <w:color w:val="000000"/>
          <w:kern w:val="0"/>
          <w:sz w:val="32"/>
          <w:szCs w:val="32"/>
        </w:rPr>
        <w:t>（</w:t>
      </w:r>
      <w:r w:rsidRPr="00DB1207">
        <w:rPr>
          <w:rFonts w:eastAsia="仿宋_GB2312"/>
          <w:color w:val="000000"/>
          <w:kern w:val="0"/>
          <w:sz w:val="32"/>
          <w:szCs w:val="32"/>
        </w:rPr>
        <w:t>1989</w:t>
      </w:r>
      <w:r w:rsidRPr="00DB1207">
        <w:rPr>
          <w:rFonts w:eastAsia="仿宋_GB2312" w:hint="eastAsia"/>
          <w:color w:val="000000"/>
          <w:kern w:val="0"/>
          <w:sz w:val="32"/>
          <w:szCs w:val="32"/>
        </w:rPr>
        <w:t>）等改良的</w:t>
      </w:r>
      <w:r w:rsidRPr="00DB1207">
        <w:rPr>
          <w:rFonts w:eastAsia="仿宋_GB2312"/>
          <w:color w:val="000000"/>
          <w:kern w:val="0"/>
          <w:sz w:val="32"/>
          <w:szCs w:val="32"/>
        </w:rPr>
        <w:t>MBI</w:t>
      </w:r>
      <w:r w:rsidRPr="00DB1207">
        <w:rPr>
          <w:rFonts w:eastAsia="仿宋_GB2312" w:hint="eastAsia"/>
          <w:color w:val="000000"/>
          <w:kern w:val="0"/>
          <w:sz w:val="32"/>
          <w:szCs w:val="32"/>
        </w:rPr>
        <w:t>和</w:t>
      </w:r>
      <w:r w:rsidRPr="00DB1207">
        <w:rPr>
          <w:rFonts w:eastAsia="仿宋_GB2312"/>
          <w:color w:val="000000"/>
          <w:kern w:val="0"/>
          <w:sz w:val="32"/>
          <w:szCs w:val="32"/>
        </w:rPr>
        <w:t>BI</w:t>
      </w:r>
      <w:r w:rsidRPr="00DB1207">
        <w:rPr>
          <w:rFonts w:eastAsia="仿宋_GB2312" w:hint="eastAsia"/>
          <w:color w:val="000000"/>
          <w:kern w:val="0"/>
          <w:sz w:val="32"/>
          <w:szCs w:val="32"/>
        </w:rPr>
        <w:t>一样</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具有良好的信度和效度</w:t>
      </w:r>
      <w:r w:rsidR="00D70305" w:rsidRPr="008E58EF">
        <w:rPr>
          <w:rFonts w:eastAsia="仿宋_GB2312" w:hint="eastAsia"/>
          <w:color w:val="000000"/>
          <w:kern w:val="0"/>
          <w:sz w:val="32"/>
          <w:szCs w:val="32"/>
        </w:rPr>
        <w:t>，</w:t>
      </w:r>
      <w:r w:rsidRPr="00DB1207">
        <w:rPr>
          <w:rFonts w:eastAsia="仿宋_GB2312" w:hint="eastAsia"/>
          <w:color w:val="000000"/>
          <w:kern w:val="0"/>
          <w:sz w:val="32"/>
          <w:szCs w:val="32"/>
        </w:rPr>
        <w:t>并且比</w:t>
      </w:r>
      <w:r w:rsidRPr="00DB1207">
        <w:rPr>
          <w:rFonts w:eastAsia="仿宋_GB2312"/>
          <w:color w:val="000000"/>
          <w:kern w:val="0"/>
          <w:sz w:val="32"/>
          <w:szCs w:val="32"/>
        </w:rPr>
        <w:t>BI</w:t>
      </w:r>
      <w:r w:rsidRPr="00DB1207">
        <w:rPr>
          <w:rFonts w:eastAsia="仿宋_GB2312" w:hint="eastAsia"/>
          <w:color w:val="000000"/>
          <w:kern w:val="0"/>
          <w:sz w:val="32"/>
          <w:szCs w:val="32"/>
        </w:rPr>
        <w:t>分级计分标准更细，客观性和准确性更强，临床也可作为主要功能评价量表使用。</w:t>
      </w:r>
    </w:p>
    <w:p w:rsidR="008C73A9"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kern w:val="0"/>
          <w:sz w:val="32"/>
          <w:szCs w:val="32"/>
          <w:lang w:val="zh-CN"/>
        </w:rPr>
        <w:t>管理</w:t>
      </w:r>
    </w:p>
    <w:p w:rsidR="000E67E3" w:rsidRPr="00DB1207" w:rsidRDefault="008C73A9"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任何卫生护理人员均可进行</w:t>
      </w:r>
      <w:r w:rsidRPr="00DB1207">
        <w:rPr>
          <w:rFonts w:eastAsia="仿宋_GB2312"/>
          <w:color w:val="000000"/>
          <w:sz w:val="32"/>
          <w:szCs w:val="32"/>
        </w:rPr>
        <w:t>Barthel</w:t>
      </w:r>
      <w:r w:rsidRPr="00DB1207">
        <w:rPr>
          <w:rFonts w:eastAsia="仿宋_GB2312" w:hint="eastAsia"/>
          <w:color w:val="000000"/>
          <w:sz w:val="32"/>
          <w:szCs w:val="32"/>
        </w:rPr>
        <w:t>指数检查。大约需要</w:t>
      </w:r>
      <w:r w:rsidRPr="00DB1207">
        <w:rPr>
          <w:rFonts w:eastAsia="仿宋_GB2312"/>
          <w:color w:val="000000"/>
          <w:sz w:val="32"/>
          <w:szCs w:val="32"/>
        </w:rPr>
        <w:t>5</w:t>
      </w:r>
      <w:r w:rsidR="00BA10AA" w:rsidRPr="00DB1207">
        <w:rPr>
          <w:rFonts w:eastAsia="仿宋_GB2312" w:hint="eastAsia"/>
          <w:color w:val="000000"/>
          <w:sz w:val="32"/>
          <w:szCs w:val="32"/>
        </w:rPr>
        <w:t>分钟</w:t>
      </w:r>
      <w:r w:rsidRPr="00DB1207">
        <w:rPr>
          <w:rFonts w:eastAsia="仿宋_GB2312" w:hint="eastAsia"/>
          <w:color w:val="000000"/>
          <w:sz w:val="32"/>
          <w:szCs w:val="32"/>
        </w:rPr>
        <w:t>。</w:t>
      </w:r>
    </w:p>
    <w:p w:rsidR="008C73A9"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kern w:val="0"/>
          <w:sz w:val="32"/>
          <w:szCs w:val="32"/>
          <w:lang w:val="zh-CN"/>
        </w:rPr>
        <w:t>效度</w:t>
      </w:r>
    </w:p>
    <w:p w:rsidR="000E67E3" w:rsidRPr="00DB1207" w:rsidRDefault="008C73A9"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人们已经深入研究了</w:t>
      </w:r>
      <w:r w:rsidRPr="00DB1207">
        <w:rPr>
          <w:rFonts w:eastAsia="仿宋_GB2312"/>
          <w:color w:val="000000"/>
          <w:sz w:val="32"/>
          <w:szCs w:val="32"/>
        </w:rPr>
        <w:t>Barthel</w:t>
      </w:r>
      <w:r w:rsidRPr="00DB1207">
        <w:rPr>
          <w:rFonts w:eastAsia="仿宋_GB2312" w:hint="eastAsia"/>
          <w:color w:val="000000"/>
          <w:sz w:val="32"/>
          <w:szCs w:val="32"/>
        </w:rPr>
        <w:t>指数，有很高的结构效度。除了独立生活的机会，量表也显示住院时间长度。从电话问诊获得的</w:t>
      </w:r>
      <w:r w:rsidRPr="00DB1207">
        <w:rPr>
          <w:rFonts w:eastAsia="仿宋_GB2312"/>
          <w:color w:val="000000"/>
          <w:sz w:val="32"/>
          <w:szCs w:val="32"/>
        </w:rPr>
        <w:t>Barthel</w:t>
      </w:r>
      <w:r w:rsidRPr="00DB1207">
        <w:rPr>
          <w:rFonts w:eastAsia="仿宋_GB2312" w:hint="eastAsia"/>
          <w:color w:val="000000"/>
          <w:sz w:val="32"/>
          <w:szCs w:val="32"/>
        </w:rPr>
        <w:t>指数分数，与从直接检查获得的分数有很高的相关性。也显示评定者间有很高的可靠性。</w:t>
      </w:r>
    </w:p>
    <w:p w:rsidR="008C73A9"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kern w:val="0"/>
          <w:sz w:val="32"/>
          <w:szCs w:val="32"/>
          <w:lang w:val="zh-CN"/>
        </w:rPr>
        <w:t>优点</w:t>
      </w:r>
      <w:r w:rsidRPr="00DB1207">
        <w:rPr>
          <w:rFonts w:eastAsia="黑体"/>
          <w:color w:val="000000"/>
          <w:kern w:val="0"/>
          <w:sz w:val="32"/>
          <w:szCs w:val="32"/>
          <w:lang w:val="zh-CN"/>
        </w:rPr>
        <w:t>/</w:t>
      </w:r>
      <w:r w:rsidRPr="00DB1207">
        <w:rPr>
          <w:rFonts w:eastAsia="黑体" w:hint="eastAsia"/>
          <w:color w:val="000000"/>
          <w:kern w:val="0"/>
          <w:sz w:val="32"/>
          <w:szCs w:val="32"/>
          <w:lang w:val="zh-CN"/>
        </w:rPr>
        <w:t>缺点</w:t>
      </w:r>
    </w:p>
    <w:p w:rsidR="000E67E3" w:rsidRPr="00DB1207" w:rsidRDefault="008C73A9" w:rsidP="00DB1207">
      <w:pPr>
        <w:spacing w:line="360" w:lineRule="auto"/>
        <w:ind w:firstLineChars="200" w:firstLine="608"/>
        <w:rPr>
          <w:rFonts w:eastAsia="仿宋_GB2312"/>
          <w:color w:val="000000"/>
          <w:spacing w:val="-8"/>
          <w:sz w:val="32"/>
          <w:szCs w:val="32"/>
        </w:rPr>
      </w:pPr>
      <w:r w:rsidRPr="00DB1207">
        <w:rPr>
          <w:rFonts w:eastAsia="仿宋_GB2312" w:hint="eastAsia"/>
          <w:color w:val="000000"/>
          <w:spacing w:val="-8"/>
          <w:sz w:val="32"/>
          <w:szCs w:val="32"/>
        </w:rPr>
        <w:t>优点包括</w:t>
      </w:r>
      <w:r w:rsidR="006C259F" w:rsidRPr="00DB1207">
        <w:rPr>
          <w:rFonts w:eastAsia="仿宋_GB2312" w:hint="eastAsia"/>
          <w:color w:val="000000"/>
          <w:spacing w:val="-8"/>
          <w:sz w:val="32"/>
          <w:szCs w:val="32"/>
        </w:rPr>
        <w:t>容易应用</w:t>
      </w:r>
      <w:r w:rsidR="002E72F0" w:rsidRPr="00DB1207">
        <w:rPr>
          <w:rFonts w:eastAsia="仿宋_GB2312" w:hint="eastAsia"/>
          <w:color w:val="000000"/>
          <w:spacing w:val="-8"/>
          <w:sz w:val="32"/>
          <w:szCs w:val="32"/>
        </w:rPr>
        <w:t>，检查</w:t>
      </w:r>
      <w:r w:rsidR="006C259F" w:rsidRPr="00DB1207">
        <w:rPr>
          <w:rFonts w:eastAsia="仿宋_GB2312" w:hint="eastAsia"/>
          <w:color w:val="000000"/>
          <w:spacing w:val="-8"/>
          <w:sz w:val="32"/>
          <w:szCs w:val="32"/>
        </w:rPr>
        <w:t>和</w:t>
      </w:r>
      <w:r w:rsidR="002E72F0" w:rsidRPr="00DB1207">
        <w:rPr>
          <w:rFonts w:eastAsia="仿宋_GB2312" w:hint="eastAsia"/>
          <w:color w:val="000000"/>
          <w:spacing w:val="-8"/>
          <w:sz w:val="32"/>
          <w:szCs w:val="32"/>
        </w:rPr>
        <w:t>评价时间短</w:t>
      </w:r>
      <w:r w:rsidR="006C259F" w:rsidRPr="00DB1207">
        <w:rPr>
          <w:rFonts w:eastAsia="仿宋_GB2312" w:hint="eastAsia"/>
          <w:color w:val="000000"/>
          <w:spacing w:val="-8"/>
          <w:sz w:val="32"/>
          <w:szCs w:val="32"/>
        </w:rPr>
        <w:t>。缺点包括仅能检查</w:t>
      </w:r>
      <w:r w:rsidR="004E7C19" w:rsidRPr="00DB1207">
        <w:rPr>
          <w:rFonts w:eastAsia="仿宋_GB2312" w:hint="eastAsia"/>
          <w:color w:val="000000"/>
          <w:spacing w:val="-8"/>
          <w:sz w:val="32"/>
          <w:szCs w:val="32"/>
        </w:rPr>
        <w:t>以运动为主的</w:t>
      </w:r>
      <w:r w:rsidR="006C259F" w:rsidRPr="00DB1207">
        <w:rPr>
          <w:rFonts w:eastAsia="仿宋_GB2312" w:hint="eastAsia"/>
          <w:color w:val="000000"/>
          <w:spacing w:val="-8"/>
          <w:sz w:val="32"/>
          <w:szCs w:val="32"/>
        </w:rPr>
        <w:t>非常基本的功</w:t>
      </w:r>
      <w:r w:rsidR="002E72F0" w:rsidRPr="00DB1207">
        <w:rPr>
          <w:rFonts w:eastAsia="仿宋_GB2312" w:hint="eastAsia"/>
          <w:color w:val="000000"/>
          <w:spacing w:val="-8"/>
          <w:sz w:val="32"/>
          <w:szCs w:val="32"/>
        </w:rPr>
        <w:t>能</w:t>
      </w:r>
      <w:r w:rsidR="00DF3EBC" w:rsidRPr="00DB1207">
        <w:rPr>
          <w:rFonts w:eastAsia="仿宋_GB2312" w:hint="eastAsia"/>
          <w:color w:val="000000"/>
          <w:spacing w:val="-8"/>
          <w:sz w:val="32"/>
          <w:szCs w:val="32"/>
        </w:rPr>
        <w:t>。</w:t>
      </w:r>
      <w:r w:rsidRPr="00DB1207">
        <w:rPr>
          <w:rFonts w:eastAsia="仿宋_GB2312" w:hint="eastAsia"/>
          <w:color w:val="000000"/>
          <w:spacing w:val="-8"/>
          <w:sz w:val="32"/>
          <w:szCs w:val="32"/>
        </w:rPr>
        <w:t>患者有明显的认知功能损害</w:t>
      </w:r>
      <w:r w:rsidR="00766DB7" w:rsidRPr="00DB1207">
        <w:rPr>
          <w:rFonts w:eastAsia="仿宋_GB2312" w:hint="eastAsia"/>
          <w:color w:val="000000"/>
          <w:spacing w:val="-8"/>
          <w:sz w:val="32"/>
          <w:szCs w:val="32"/>
        </w:rPr>
        <w:t>和部分残疾</w:t>
      </w:r>
      <w:r w:rsidRPr="00DB1207">
        <w:rPr>
          <w:rFonts w:eastAsia="仿宋_GB2312" w:hint="eastAsia"/>
          <w:color w:val="000000"/>
          <w:spacing w:val="-8"/>
          <w:sz w:val="32"/>
          <w:szCs w:val="32"/>
        </w:rPr>
        <w:t>，但</w:t>
      </w:r>
      <w:r w:rsidRPr="00DB1207">
        <w:rPr>
          <w:rFonts w:eastAsia="仿宋_GB2312"/>
          <w:color w:val="000000"/>
          <w:spacing w:val="-8"/>
          <w:sz w:val="32"/>
          <w:szCs w:val="32"/>
        </w:rPr>
        <w:t>Barthel</w:t>
      </w:r>
      <w:r w:rsidRPr="00DB1207">
        <w:rPr>
          <w:rFonts w:eastAsia="仿宋_GB2312" w:hint="eastAsia"/>
          <w:color w:val="000000"/>
          <w:spacing w:val="-8"/>
          <w:sz w:val="32"/>
          <w:szCs w:val="32"/>
        </w:rPr>
        <w:t>指数仍可以是</w:t>
      </w:r>
      <w:r w:rsidRPr="00DB1207">
        <w:rPr>
          <w:rFonts w:eastAsia="仿宋_GB2312"/>
          <w:color w:val="000000"/>
          <w:spacing w:val="-8"/>
          <w:sz w:val="32"/>
          <w:szCs w:val="32"/>
        </w:rPr>
        <w:t>100</w:t>
      </w:r>
      <w:r w:rsidRPr="00DB1207">
        <w:rPr>
          <w:rFonts w:eastAsia="仿宋_GB2312" w:hint="eastAsia"/>
          <w:color w:val="000000"/>
          <w:spacing w:val="-8"/>
          <w:sz w:val="32"/>
          <w:szCs w:val="32"/>
        </w:rPr>
        <w:t>分</w:t>
      </w:r>
      <w:r w:rsidR="00B85BFC" w:rsidRPr="00DB1207">
        <w:rPr>
          <w:rFonts w:eastAsia="仿宋_GB2312" w:hint="eastAsia"/>
          <w:color w:val="000000"/>
          <w:spacing w:val="-8"/>
          <w:sz w:val="32"/>
          <w:szCs w:val="32"/>
        </w:rPr>
        <w:t>，本量表存在天花板效应</w:t>
      </w:r>
      <w:r w:rsidRPr="00DB1207">
        <w:rPr>
          <w:rFonts w:eastAsia="仿宋_GB2312" w:hint="eastAsia"/>
          <w:color w:val="000000"/>
          <w:spacing w:val="-8"/>
          <w:sz w:val="32"/>
          <w:szCs w:val="32"/>
        </w:rPr>
        <w:t>。</w:t>
      </w:r>
    </w:p>
    <w:p w:rsidR="008C73A9"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kern w:val="0"/>
          <w:sz w:val="32"/>
          <w:szCs w:val="32"/>
          <w:lang w:val="zh-CN"/>
        </w:rPr>
        <w:lastRenderedPageBreak/>
        <w:t>总结</w:t>
      </w:r>
    </w:p>
    <w:p w:rsidR="000E67E3"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Barthel</w:t>
      </w:r>
      <w:r w:rsidRPr="00DB1207">
        <w:rPr>
          <w:rFonts w:eastAsia="仿宋_GB2312" w:hint="eastAsia"/>
          <w:color w:val="000000"/>
          <w:sz w:val="32"/>
          <w:szCs w:val="32"/>
        </w:rPr>
        <w:t>指数是广泛应用的</w:t>
      </w:r>
      <w:r w:rsidRPr="00DB1207">
        <w:rPr>
          <w:rFonts w:eastAsia="仿宋_GB2312"/>
          <w:color w:val="000000"/>
          <w:sz w:val="32"/>
          <w:szCs w:val="32"/>
        </w:rPr>
        <w:t>ADL</w:t>
      </w:r>
      <w:r w:rsidRPr="00DB1207">
        <w:rPr>
          <w:rFonts w:eastAsia="仿宋_GB2312" w:hint="eastAsia"/>
          <w:color w:val="000000"/>
          <w:sz w:val="32"/>
          <w:szCs w:val="32"/>
        </w:rPr>
        <w:t>量表，有很高的可靠性和结构效度。在许多临床治疗试验中普遍用作主要终点。</w:t>
      </w:r>
    </w:p>
    <w:p w:rsidR="008C73A9" w:rsidRPr="00DB1207" w:rsidRDefault="008C73A9" w:rsidP="00DB1207">
      <w:pPr>
        <w:jc w:val="center"/>
        <w:rPr>
          <w:rFonts w:eastAsia="仿宋_GB2312"/>
          <w:color w:val="000000"/>
          <w:sz w:val="32"/>
          <w:szCs w:val="32"/>
        </w:rPr>
      </w:pPr>
      <w:r w:rsidRPr="00AC5A3E">
        <w:rPr>
          <w:rFonts w:eastAsia="仿宋_GB2312"/>
          <w:color w:val="000000"/>
          <w:sz w:val="32"/>
          <w:szCs w:val="32"/>
          <w:highlight w:val="lightGray"/>
        </w:rPr>
        <w:t>Barthel</w:t>
      </w:r>
      <w:r w:rsidRPr="00AC5A3E">
        <w:rPr>
          <w:rFonts w:eastAsia="仿宋_GB2312" w:hint="eastAsia"/>
          <w:color w:val="000000"/>
          <w:sz w:val="32"/>
          <w:szCs w:val="32"/>
          <w:highlight w:val="lightGray"/>
        </w:rPr>
        <w:t>指数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6480"/>
      </w:tblGrid>
      <w:tr w:rsidR="00BA3E90" w:rsidRPr="008E58EF" w:rsidTr="00E16353">
        <w:trPr>
          <w:trHeight w:val="981"/>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1.</w:t>
            </w:r>
            <w:r w:rsidR="00AC1A5A" w:rsidRPr="00DB1207">
              <w:rPr>
                <w:rFonts w:eastAsia="仿宋_GB2312" w:hint="eastAsia"/>
                <w:color w:val="000000"/>
                <w:sz w:val="28"/>
                <w:szCs w:val="28"/>
              </w:rPr>
              <w:t>吃饭</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独立。能应用任何必要的工具。在合理时间进食。</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需要</w:t>
            </w:r>
            <w:r w:rsidR="002961E5" w:rsidRPr="00DB1207">
              <w:rPr>
                <w:rFonts w:eastAsia="仿宋_GB2312" w:hint="eastAsia"/>
                <w:color w:val="000000"/>
                <w:sz w:val="28"/>
                <w:szCs w:val="28"/>
              </w:rPr>
              <w:t>部分</w:t>
            </w:r>
            <w:r w:rsidRPr="00DB1207">
              <w:rPr>
                <w:rFonts w:eastAsia="仿宋_GB2312" w:hint="eastAsia"/>
                <w:color w:val="000000"/>
                <w:sz w:val="28"/>
                <w:szCs w:val="28"/>
              </w:rPr>
              <w:t>帮助（例如</w:t>
            </w:r>
            <w:r w:rsidR="00A73DED" w:rsidRPr="00DB1207">
              <w:rPr>
                <w:rFonts w:eastAsia="仿宋_GB2312" w:hint="eastAsia"/>
                <w:color w:val="000000"/>
                <w:sz w:val="28"/>
                <w:szCs w:val="28"/>
              </w:rPr>
              <w:t>夹菜、盛饭、搅拌、</w:t>
            </w:r>
            <w:r w:rsidRPr="00DB1207">
              <w:rPr>
                <w:rFonts w:eastAsia="仿宋_GB2312" w:hint="eastAsia"/>
                <w:color w:val="000000"/>
                <w:sz w:val="28"/>
                <w:szCs w:val="28"/>
              </w:rPr>
              <w:t>切割</w:t>
            </w:r>
            <w:r w:rsidR="00A73DED" w:rsidRPr="00DB1207">
              <w:rPr>
                <w:rFonts w:eastAsia="仿宋_GB2312" w:hint="eastAsia"/>
                <w:color w:val="000000"/>
                <w:sz w:val="28"/>
                <w:szCs w:val="28"/>
              </w:rPr>
              <w:t>食物等</w:t>
            </w:r>
            <w:r w:rsidRPr="00DB1207">
              <w:rPr>
                <w:rFonts w:eastAsia="仿宋_GB2312" w:hint="eastAsia"/>
                <w:color w:val="000000"/>
                <w:sz w:val="28"/>
                <w:szCs w:val="28"/>
              </w:rPr>
              <w:t>）</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2961E5" w:rsidRPr="00DB1207">
              <w:rPr>
                <w:rFonts w:eastAsia="仿宋_GB2312" w:hint="eastAsia"/>
                <w:color w:val="000000"/>
                <w:sz w:val="28"/>
                <w:szCs w:val="28"/>
              </w:rPr>
              <w:t>完全依赖他人。</w:t>
            </w:r>
          </w:p>
        </w:tc>
      </w:tr>
      <w:tr w:rsidR="00BA3E90" w:rsidRPr="008E58EF" w:rsidTr="00E16353">
        <w:trPr>
          <w:trHeight w:val="654"/>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2.</w:t>
            </w:r>
            <w:r w:rsidRPr="00DB1207">
              <w:rPr>
                <w:rFonts w:eastAsia="仿宋_GB2312" w:hint="eastAsia"/>
                <w:color w:val="000000"/>
                <w:sz w:val="28"/>
                <w:szCs w:val="28"/>
              </w:rPr>
              <w:t>洗浴</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无帮助下可以进行。</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A73DED" w:rsidRPr="00DB1207">
              <w:rPr>
                <w:rFonts w:eastAsia="仿宋_GB2312" w:hint="eastAsia"/>
                <w:color w:val="000000"/>
                <w:sz w:val="28"/>
                <w:szCs w:val="28"/>
              </w:rPr>
              <w:t>需要</w:t>
            </w:r>
            <w:r w:rsidR="002961E5" w:rsidRPr="00DB1207">
              <w:rPr>
                <w:rFonts w:eastAsia="仿宋_GB2312" w:hint="eastAsia"/>
                <w:color w:val="000000"/>
                <w:sz w:val="28"/>
                <w:szCs w:val="28"/>
              </w:rPr>
              <w:t>他人</w:t>
            </w:r>
            <w:r w:rsidR="00A73DED" w:rsidRPr="00DB1207">
              <w:rPr>
                <w:rFonts w:eastAsia="仿宋_GB2312" w:hint="eastAsia"/>
                <w:color w:val="000000"/>
                <w:sz w:val="28"/>
                <w:szCs w:val="28"/>
              </w:rPr>
              <w:t>帮助</w:t>
            </w:r>
            <w:r w:rsidRPr="00DB1207">
              <w:rPr>
                <w:rFonts w:eastAsia="仿宋_GB2312" w:hint="eastAsia"/>
                <w:color w:val="000000"/>
                <w:sz w:val="28"/>
                <w:szCs w:val="28"/>
              </w:rPr>
              <w:t>。</w:t>
            </w:r>
          </w:p>
        </w:tc>
      </w:tr>
      <w:tr w:rsidR="00BA3E90" w:rsidRPr="008E58EF" w:rsidTr="00E16353">
        <w:trPr>
          <w:trHeight w:val="654"/>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3.</w:t>
            </w:r>
            <w:r w:rsidR="00EB7B41" w:rsidRPr="00DB1207">
              <w:rPr>
                <w:rFonts w:eastAsia="仿宋_GB2312" w:hint="eastAsia"/>
                <w:color w:val="000000"/>
                <w:sz w:val="28"/>
                <w:szCs w:val="28"/>
              </w:rPr>
              <w:t>梳洗</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002961E5" w:rsidRPr="00DB1207">
              <w:rPr>
                <w:rFonts w:eastAsia="仿宋_GB2312" w:hint="eastAsia"/>
                <w:color w:val="000000"/>
                <w:sz w:val="28"/>
                <w:szCs w:val="28"/>
              </w:rPr>
              <w:t>自主</w:t>
            </w:r>
            <w:r w:rsidRPr="00DB1207">
              <w:rPr>
                <w:rFonts w:eastAsia="仿宋_GB2312" w:hint="eastAsia"/>
                <w:color w:val="000000"/>
                <w:sz w:val="28"/>
                <w:szCs w:val="28"/>
              </w:rPr>
              <w:t>洗脸、梳头、刷牙、剃须（如果是电动剃须刀可以用插座）。</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2961E5" w:rsidRPr="00DB1207">
              <w:rPr>
                <w:rFonts w:eastAsia="仿宋_GB2312" w:hint="eastAsia"/>
                <w:color w:val="000000"/>
                <w:sz w:val="28"/>
                <w:szCs w:val="28"/>
              </w:rPr>
              <w:t>需要他人帮助。</w:t>
            </w:r>
          </w:p>
        </w:tc>
      </w:tr>
      <w:tr w:rsidR="00BA3E90" w:rsidRPr="008E58EF" w:rsidTr="00E16353">
        <w:trPr>
          <w:trHeight w:val="981"/>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4.</w:t>
            </w:r>
            <w:r w:rsidR="00EB7B41" w:rsidRPr="00DB1207">
              <w:rPr>
                <w:rFonts w:eastAsia="仿宋_GB2312" w:hint="eastAsia"/>
                <w:color w:val="000000"/>
                <w:sz w:val="28"/>
                <w:szCs w:val="28"/>
              </w:rPr>
              <w:t>穿衣</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独立。系鞋带、扣扣件、应用</w:t>
            </w:r>
            <w:r w:rsidR="002961E5" w:rsidRPr="00DB1207">
              <w:rPr>
                <w:rFonts w:eastAsia="仿宋_GB2312" w:hint="eastAsia"/>
                <w:color w:val="000000"/>
                <w:sz w:val="28"/>
                <w:szCs w:val="28"/>
              </w:rPr>
              <w:t>支具</w:t>
            </w:r>
            <w:r w:rsidRPr="00DB1207">
              <w:rPr>
                <w:rFonts w:eastAsia="仿宋_GB2312" w:hint="eastAsia"/>
                <w:color w:val="000000"/>
                <w:sz w:val="28"/>
                <w:szCs w:val="28"/>
              </w:rPr>
              <w:t>。</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002961E5" w:rsidRPr="00DB1207">
              <w:rPr>
                <w:rFonts w:eastAsia="仿宋_GB2312" w:hint="eastAsia"/>
                <w:color w:val="000000"/>
                <w:sz w:val="28"/>
                <w:szCs w:val="28"/>
              </w:rPr>
              <w:t>部分</w:t>
            </w:r>
            <w:r w:rsidRPr="00DB1207">
              <w:rPr>
                <w:rFonts w:eastAsia="仿宋_GB2312" w:hint="eastAsia"/>
                <w:color w:val="000000"/>
                <w:sz w:val="28"/>
                <w:szCs w:val="28"/>
              </w:rPr>
              <w:t>需要帮助但至少有一半的任务在合理时间做。</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2961E5" w:rsidRPr="00DB1207">
              <w:rPr>
                <w:rFonts w:eastAsia="仿宋_GB2312" w:hint="eastAsia"/>
                <w:color w:val="000000"/>
                <w:sz w:val="28"/>
                <w:szCs w:val="28"/>
              </w:rPr>
              <w:t>需要他人帮助</w:t>
            </w:r>
            <w:r w:rsidRPr="00DB1207">
              <w:rPr>
                <w:rFonts w:eastAsia="仿宋_GB2312" w:hint="eastAsia"/>
                <w:color w:val="000000"/>
                <w:sz w:val="28"/>
                <w:szCs w:val="28"/>
              </w:rPr>
              <w:t>。</w:t>
            </w:r>
          </w:p>
        </w:tc>
      </w:tr>
      <w:tr w:rsidR="00BA3E90" w:rsidRPr="008E58EF" w:rsidTr="00E16353">
        <w:trPr>
          <w:trHeight w:val="981"/>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5.</w:t>
            </w:r>
            <w:r w:rsidR="00EB7B41" w:rsidRPr="00DB1207">
              <w:rPr>
                <w:rFonts w:eastAsia="仿宋_GB2312" w:hint="eastAsia"/>
                <w:color w:val="000000"/>
                <w:sz w:val="28"/>
                <w:szCs w:val="28"/>
              </w:rPr>
              <w:t>大便</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无意外。如果需要可以应用灌肠或栓剂。</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偶尔有意外，或需要帮助灌肠或栓剂。</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B93EBE" w:rsidRPr="00DB1207">
              <w:rPr>
                <w:rFonts w:eastAsia="仿宋_GB2312" w:hint="eastAsia"/>
                <w:color w:val="000000"/>
                <w:sz w:val="28"/>
                <w:szCs w:val="28"/>
              </w:rPr>
              <w:t>经常</w:t>
            </w:r>
            <w:r w:rsidR="00D27167" w:rsidRPr="00DB1207">
              <w:rPr>
                <w:rFonts w:eastAsia="仿宋_GB2312" w:hint="eastAsia"/>
                <w:color w:val="000000"/>
                <w:sz w:val="28"/>
                <w:szCs w:val="28"/>
              </w:rPr>
              <w:t>失禁或昏迷</w:t>
            </w:r>
            <w:r w:rsidRPr="00DB1207">
              <w:rPr>
                <w:rFonts w:eastAsia="仿宋_GB2312" w:hint="eastAsia"/>
                <w:color w:val="000000"/>
                <w:sz w:val="28"/>
                <w:szCs w:val="28"/>
              </w:rPr>
              <w:t>。</w:t>
            </w:r>
          </w:p>
        </w:tc>
      </w:tr>
      <w:tr w:rsidR="00BA3E90" w:rsidRPr="008E58EF" w:rsidTr="00E16353">
        <w:trPr>
          <w:trHeight w:val="992"/>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6.</w:t>
            </w:r>
            <w:r w:rsidR="00EB7B41" w:rsidRPr="00DB1207">
              <w:rPr>
                <w:rFonts w:eastAsia="仿宋_GB2312" w:hint="eastAsia"/>
                <w:color w:val="000000"/>
                <w:sz w:val="28"/>
                <w:szCs w:val="28"/>
              </w:rPr>
              <w:t>小便</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无意外，如果应用器具可以自己护理收拾。</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偶尔意外或需要帮助应用器具。</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B93EBE" w:rsidRPr="00DB1207">
              <w:rPr>
                <w:rFonts w:eastAsia="仿宋_GB2312" w:hint="eastAsia"/>
                <w:color w:val="000000"/>
                <w:sz w:val="28"/>
                <w:szCs w:val="28"/>
              </w:rPr>
              <w:t>经常</w:t>
            </w:r>
            <w:r w:rsidR="00D27167" w:rsidRPr="00DB1207">
              <w:rPr>
                <w:rFonts w:eastAsia="仿宋_GB2312" w:hint="eastAsia"/>
                <w:color w:val="000000"/>
                <w:sz w:val="28"/>
                <w:szCs w:val="28"/>
              </w:rPr>
              <w:t>失禁或昏迷</w:t>
            </w:r>
            <w:r w:rsidRPr="00DB1207">
              <w:rPr>
                <w:rFonts w:eastAsia="仿宋_GB2312" w:hint="eastAsia"/>
                <w:color w:val="000000"/>
                <w:sz w:val="28"/>
                <w:szCs w:val="28"/>
              </w:rPr>
              <w:t>。</w:t>
            </w:r>
          </w:p>
        </w:tc>
      </w:tr>
      <w:tr w:rsidR="00BA3E90" w:rsidRPr="008E58EF" w:rsidTr="00E16353">
        <w:trPr>
          <w:trHeight w:val="981"/>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7.</w:t>
            </w:r>
            <w:r w:rsidR="00D27167" w:rsidRPr="00DB1207">
              <w:rPr>
                <w:rFonts w:eastAsia="仿宋_GB2312" w:hint="eastAsia"/>
                <w:color w:val="000000"/>
                <w:sz w:val="28"/>
                <w:szCs w:val="28"/>
              </w:rPr>
              <w:t>如厕</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独立到卫生间或应用便盆</w:t>
            </w:r>
            <w:r w:rsidR="002961E5" w:rsidRPr="00DB1207">
              <w:rPr>
                <w:rFonts w:eastAsia="仿宋_GB2312" w:hint="eastAsia"/>
                <w:color w:val="000000"/>
                <w:sz w:val="28"/>
                <w:szCs w:val="28"/>
              </w:rPr>
              <w:t>、完成脱穿衣服或卫生清洁</w:t>
            </w:r>
            <w:r w:rsidRPr="00DB1207">
              <w:rPr>
                <w:rFonts w:eastAsia="仿宋_GB2312" w:hint="eastAsia"/>
                <w:color w:val="000000"/>
                <w:sz w:val="28"/>
                <w:szCs w:val="28"/>
              </w:rPr>
              <w:t>。</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需要帮助平衡、</w:t>
            </w:r>
            <w:r w:rsidR="002961E5" w:rsidRPr="00DB1207">
              <w:rPr>
                <w:rFonts w:eastAsia="仿宋_GB2312" w:hint="eastAsia"/>
                <w:color w:val="000000"/>
                <w:sz w:val="28"/>
                <w:szCs w:val="28"/>
              </w:rPr>
              <w:t>完成脱穿衣服或卫生清洁。</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D27167" w:rsidRPr="00DB1207">
              <w:rPr>
                <w:rFonts w:eastAsia="仿宋_GB2312" w:hint="eastAsia"/>
                <w:color w:val="000000"/>
                <w:sz w:val="28"/>
                <w:szCs w:val="28"/>
              </w:rPr>
              <w:t>依赖他人</w:t>
            </w:r>
            <w:r w:rsidRPr="00DB1207">
              <w:rPr>
                <w:rFonts w:eastAsia="仿宋_GB2312" w:hint="eastAsia"/>
                <w:color w:val="000000"/>
                <w:sz w:val="28"/>
                <w:szCs w:val="28"/>
              </w:rPr>
              <w:t>。</w:t>
            </w:r>
          </w:p>
        </w:tc>
      </w:tr>
      <w:tr w:rsidR="00BA3E90" w:rsidRPr="008E58EF" w:rsidTr="008E58EF">
        <w:trPr>
          <w:trHeight w:val="1844"/>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8.</w:t>
            </w:r>
            <w:r w:rsidRPr="00DB1207">
              <w:rPr>
                <w:rFonts w:eastAsia="仿宋_GB2312" w:hint="eastAsia"/>
                <w:color w:val="000000"/>
                <w:sz w:val="28"/>
                <w:szCs w:val="28"/>
              </w:rPr>
              <w:t>椅子</w:t>
            </w:r>
            <w:r w:rsidRPr="00DB1207">
              <w:rPr>
                <w:rFonts w:eastAsia="仿宋_GB2312"/>
                <w:color w:val="000000"/>
                <w:sz w:val="28"/>
                <w:szCs w:val="28"/>
              </w:rPr>
              <w:t>/</w:t>
            </w:r>
            <w:r w:rsidRPr="00DB1207">
              <w:rPr>
                <w:rFonts w:eastAsia="仿宋_GB2312" w:hint="eastAsia"/>
                <w:color w:val="000000"/>
                <w:sz w:val="28"/>
                <w:szCs w:val="28"/>
              </w:rPr>
              <w:t>床转换</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15=</w:t>
            </w:r>
            <w:r w:rsidRPr="00DB1207">
              <w:rPr>
                <w:rFonts w:eastAsia="仿宋_GB2312" w:hint="eastAsia"/>
                <w:color w:val="000000"/>
                <w:sz w:val="28"/>
                <w:szCs w:val="28"/>
              </w:rPr>
              <w:t>独立，包括锁轮椅和升脚踏板。</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最小帮助或监管。</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能坐，但需要最大的帮助转换。</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FA2074" w:rsidRPr="00DB1207">
              <w:rPr>
                <w:rFonts w:eastAsia="仿宋_GB2312" w:hint="eastAsia"/>
                <w:color w:val="000000"/>
                <w:sz w:val="28"/>
                <w:szCs w:val="28"/>
              </w:rPr>
              <w:t>完全不能</w:t>
            </w:r>
            <w:r w:rsidRPr="00DB1207">
              <w:rPr>
                <w:rFonts w:eastAsia="仿宋_GB2312" w:hint="eastAsia"/>
                <w:color w:val="000000"/>
                <w:sz w:val="28"/>
                <w:szCs w:val="28"/>
              </w:rPr>
              <w:t>。</w:t>
            </w:r>
          </w:p>
        </w:tc>
      </w:tr>
      <w:tr w:rsidR="00BA3E90" w:rsidRPr="008E58EF" w:rsidTr="00D70305">
        <w:trPr>
          <w:trHeight w:val="557"/>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lastRenderedPageBreak/>
              <w:t>9.</w:t>
            </w:r>
            <w:r w:rsidRPr="00DB1207">
              <w:rPr>
                <w:rFonts w:eastAsia="仿宋_GB2312" w:hint="eastAsia"/>
                <w:color w:val="000000"/>
                <w:sz w:val="28"/>
                <w:szCs w:val="28"/>
              </w:rPr>
              <w:t>行走</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15=</w:t>
            </w:r>
            <w:r w:rsidRPr="00DB1207">
              <w:rPr>
                <w:rFonts w:eastAsia="仿宋_GB2312" w:hint="eastAsia"/>
                <w:color w:val="000000"/>
                <w:sz w:val="28"/>
                <w:szCs w:val="28"/>
              </w:rPr>
              <w:t>独立行走</w:t>
            </w:r>
            <w:r w:rsidRPr="00DB1207">
              <w:rPr>
                <w:rFonts w:eastAsia="仿宋_GB2312"/>
                <w:color w:val="000000"/>
                <w:sz w:val="28"/>
                <w:szCs w:val="28"/>
              </w:rPr>
              <w:t>50</w:t>
            </w:r>
            <w:r w:rsidR="00B85BFC" w:rsidRPr="00DB1207">
              <w:rPr>
                <w:rFonts w:eastAsia="仿宋_GB2312" w:hint="eastAsia"/>
                <w:color w:val="000000"/>
                <w:sz w:val="28"/>
                <w:szCs w:val="28"/>
              </w:rPr>
              <w:t>米</w:t>
            </w:r>
            <w:r w:rsidRPr="00DB1207">
              <w:rPr>
                <w:rFonts w:eastAsia="仿宋_GB2312" w:hint="eastAsia"/>
                <w:color w:val="000000"/>
                <w:sz w:val="28"/>
                <w:szCs w:val="28"/>
              </w:rPr>
              <w:t>。也许应用辅助装置，除了滚动的行走器械。</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帮助可行走</w:t>
            </w:r>
            <w:r w:rsidRPr="00DB1207">
              <w:rPr>
                <w:rFonts w:eastAsia="仿宋_GB2312"/>
                <w:color w:val="000000"/>
                <w:sz w:val="28"/>
                <w:szCs w:val="28"/>
              </w:rPr>
              <w:t>50</w:t>
            </w:r>
            <w:r w:rsidR="00B85BFC" w:rsidRPr="00DB1207">
              <w:rPr>
                <w:rFonts w:eastAsia="仿宋_GB2312" w:hint="eastAsia"/>
                <w:color w:val="000000"/>
                <w:sz w:val="28"/>
                <w:szCs w:val="28"/>
              </w:rPr>
              <w:t>米</w:t>
            </w:r>
            <w:r w:rsidRPr="00DB1207">
              <w:rPr>
                <w:rFonts w:eastAsia="仿宋_GB2312" w:hint="eastAsia"/>
                <w:color w:val="000000"/>
                <w:sz w:val="28"/>
                <w:szCs w:val="28"/>
              </w:rPr>
              <w:t>。</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如果不能行走，独立用轮椅行走</w:t>
            </w:r>
            <w:r w:rsidRPr="00DB1207">
              <w:rPr>
                <w:rFonts w:eastAsia="仿宋_GB2312"/>
                <w:color w:val="000000"/>
                <w:sz w:val="28"/>
                <w:szCs w:val="28"/>
              </w:rPr>
              <w:t>50</w:t>
            </w:r>
            <w:r w:rsidR="00B85BFC" w:rsidRPr="00DB1207">
              <w:rPr>
                <w:rFonts w:eastAsia="仿宋_GB2312" w:hint="eastAsia"/>
                <w:color w:val="000000"/>
                <w:sz w:val="28"/>
                <w:szCs w:val="28"/>
              </w:rPr>
              <w:t>米</w:t>
            </w:r>
            <w:r w:rsidRPr="00DB1207">
              <w:rPr>
                <w:rFonts w:eastAsia="仿宋_GB2312" w:hint="eastAsia"/>
                <w:color w:val="000000"/>
                <w:sz w:val="28"/>
                <w:szCs w:val="28"/>
              </w:rPr>
              <w:t>。</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FA2074" w:rsidRPr="00DB1207">
              <w:rPr>
                <w:rFonts w:eastAsia="仿宋_GB2312" w:hint="eastAsia"/>
                <w:color w:val="000000"/>
                <w:sz w:val="28"/>
                <w:szCs w:val="28"/>
              </w:rPr>
              <w:t>完全不能，</w:t>
            </w:r>
            <w:r w:rsidR="00E742C5" w:rsidRPr="00DB1207">
              <w:rPr>
                <w:rFonts w:eastAsia="仿宋_GB2312" w:hint="eastAsia"/>
                <w:color w:val="000000"/>
                <w:sz w:val="28"/>
                <w:szCs w:val="28"/>
              </w:rPr>
              <w:t>用轮椅也不能独立行走</w:t>
            </w:r>
            <w:r w:rsidRPr="00DB1207">
              <w:rPr>
                <w:rFonts w:eastAsia="仿宋_GB2312" w:hint="eastAsia"/>
                <w:color w:val="000000"/>
                <w:sz w:val="28"/>
                <w:szCs w:val="28"/>
              </w:rPr>
              <w:t>。</w:t>
            </w:r>
          </w:p>
        </w:tc>
      </w:tr>
      <w:tr w:rsidR="00BA3E90" w:rsidRPr="008E58EF" w:rsidTr="00E16353">
        <w:trPr>
          <w:trHeight w:val="992"/>
        </w:trPr>
        <w:tc>
          <w:tcPr>
            <w:tcW w:w="1924" w:type="dxa"/>
            <w:tcBorders>
              <w:top w:val="single" w:sz="4" w:space="0" w:color="000000"/>
              <w:left w:val="single" w:sz="4" w:space="0" w:color="000000"/>
              <w:bottom w:val="single" w:sz="4" w:space="0" w:color="000000"/>
              <w:right w:val="single" w:sz="4" w:space="0" w:color="000000"/>
            </w:tcBorders>
            <w:vAlign w:val="center"/>
          </w:tcPr>
          <w:p w:rsidR="008C73A9" w:rsidRPr="00DB1207" w:rsidRDefault="008C73A9" w:rsidP="00DB1207">
            <w:pPr>
              <w:spacing w:line="400" w:lineRule="exact"/>
              <w:jc w:val="center"/>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上楼</w:t>
            </w:r>
          </w:p>
        </w:tc>
        <w:tc>
          <w:tcPr>
            <w:tcW w:w="6480" w:type="dxa"/>
            <w:tcBorders>
              <w:top w:val="single" w:sz="4" w:space="0" w:color="000000"/>
              <w:left w:val="single" w:sz="4" w:space="0" w:color="000000"/>
              <w:bottom w:val="single" w:sz="4" w:space="0" w:color="000000"/>
              <w:right w:val="single" w:sz="4" w:space="0" w:color="000000"/>
            </w:tcBorders>
          </w:tcPr>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10=</w:t>
            </w:r>
            <w:r w:rsidRPr="00DB1207">
              <w:rPr>
                <w:rFonts w:eastAsia="仿宋_GB2312" w:hint="eastAsia"/>
                <w:color w:val="000000"/>
                <w:sz w:val="28"/>
                <w:szCs w:val="28"/>
              </w:rPr>
              <w:t>独立。也许应用辅助装置。</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5=</w:t>
            </w:r>
            <w:r w:rsidRPr="00DB1207">
              <w:rPr>
                <w:rFonts w:eastAsia="仿宋_GB2312" w:hint="eastAsia"/>
                <w:color w:val="000000"/>
                <w:sz w:val="28"/>
                <w:szCs w:val="28"/>
              </w:rPr>
              <w:t>需要</w:t>
            </w:r>
            <w:r w:rsidR="00A22EBC" w:rsidRPr="00DB1207">
              <w:rPr>
                <w:rFonts w:eastAsia="仿宋_GB2312" w:hint="eastAsia"/>
                <w:color w:val="000000"/>
                <w:sz w:val="28"/>
                <w:szCs w:val="28"/>
              </w:rPr>
              <w:t>部分</w:t>
            </w:r>
            <w:r w:rsidRPr="00DB1207">
              <w:rPr>
                <w:rFonts w:eastAsia="仿宋_GB2312" w:hint="eastAsia"/>
                <w:color w:val="000000"/>
                <w:sz w:val="28"/>
                <w:szCs w:val="28"/>
              </w:rPr>
              <w:t>帮助</w:t>
            </w:r>
            <w:r w:rsidR="00A22EBC" w:rsidRPr="00DB1207">
              <w:rPr>
                <w:rFonts w:eastAsia="仿宋_GB2312" w:hint="eastAsia"/>
                <w:color w:val="000000"/>
                <w:sz w:val="28"/>
                <w:szCs w:val="28"/>
              </w:rPr>
              <w:t>（如搀扶等）</w:t>
            </w:r>
            <w:r w:rsidRPr="00DB1207">
              <w:rPr>
                <w:rFonts w:eastAsia="仿宋_GB2312" w:hint="eastAsia"/>
                <w:color w:val="000000"/>
                <w:sz w:val="28"/>
                <w:szCs w:val="28"/>
              </w:rPr>
              <w:t>或监管。</w:t>
            </w:r>
          </w:p>
          <w:p w:rsidR="008C73A9" w:rsidRPr="00DB1207" w:rsidRDefault="008C73A9" w:rsidP="00DB1207">
            <w:pPr>
              <w:spacing w:line="400" w:lineRule="exact"/>
              <w:rPr>
                <w:rFonts w:eastAsia="仿宋_GB2312"/>
                <w:color w:val="000000"/>
                <w:sz w:val="28"/>
                <w:szCs w:val="28"/>
              </w:rPr>
            </w:pPr>
            <w:r w:rsidRPr="00DB1207">
              <w:rPr>
                <w:rFonts w:eastAsia="仿宋_GB2312"/>
                <w:color w:val="000000"/>
                <w:sz w:val="28"/>
                <w:szCs w:val="28"/>
              </w:rPr>
              <w:t>0=</w:t>
            </w:r>
            <w:r w:rsidR="00E742C5" w:rsidRPr="00DB1207">
              <w:rPr>
                <w:rFonts w:eastAsia="仿宋_GB2312" w:hint="eastAsia"/>
                <w:color w:val="000000"/>
                <w:sz w:val="28"/>
                <w:szCs w:val="28"/>
              </w:rPr>
              <w:t>在帮助（搀扶等）下也不能完成</w:t>
            </w:r>
            <w:r w:rsidRPr="00DB1207">
              <w:rPr>
                <w:rFonts w:eastAsia="仿宋_GB2312" w:hint="eastAsia"/>
                <w:color w:val="000000"/>
                <w:sz w:val="28"/>
                <w:szCs w:val="28"/>
              </w:rPr>
              <w:t>。</w:t>
            </w:r>
          </w:p>
        </w:tc>
      </w:tr>
    </w:tbl>
    <w:p w:rsidR="002E72F0" w:rsidRPr="00DB1207" w:rsidRDefault="002E72F0"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color w:val="000000"/>
          <w:kern w:val="0"/>
          <w:sz w:val="32"/>
          <w:szCs w:val="32"/>
          <w:lang w:val="zh-CN"/>
        </w:rPr>
        <w:t>BI</w:t>
      </w:r>
      <w:r w:rsidRPr="00DB1207">
        <w:rPr>
          <w:rFonts w:eastAsia="仿宋_GB2312" w:hint="eastAsia"/>
          <w:color w:val="000000"/>
          <w:kern w:val="0"/>
          <w:sz w:val="32"/>
          <w:szCs w:val="32"/>
          <w:lang w:val="zh-CN"/>
        </w:rPr>
        <w:t>测量的是患者的十项基本日常活动，例如进食，转移，独立使用厕所，洗澡，行走或穿衣。根据任务的难易程度将每个项目分为</w:t>
      </w:r>
      <w:r w:rsidRPr="00DB1207">
        <w:rPr>
          <w:rFonts w:eastAsia="仿宋_GB2312"/>
          <w:color w:val="000000"/>
          <w:kern w:val="0"/>
          <w:sz w:val="32"/>
          <w:szCs w:val="32"/>
          <w:lang w:val="zh-CN"/>
        </w:rPr>
        <w:t>0</w:t>
      </w:r>
      <w:r w:rsidRPr="00DB1207">
        <w:rPr>
          <w:rFonts w:eastAsia="仿宋_GB2312" w:hint="eastAsia"/>
          <w:color w:val="000000"/>
          <w:kern w:val="0"/>
          <w:sz w:val="32"/>
          <w:szCs w:val="32"/>
          <w:lang w:val="zh-CN"/>
        </w:rPr>
        <w:t>、</w:t>
      </w:r>
      <w:r w:rsidRPr="00DB1207">
        <w:rPr>
          <w:rFonts w:eastAsia="仿宋_GB2312"/>
          <w:color w:val="000000"/>
          <w:kern w:val="0"/>
          <w:sz w:val="32"/>
          <w:szCs w:val="32"/>
          <w:lang w:val="zh-CN"/>
        </w:rPr>
        <w:t>5</w:t>
      </w:r>
      <w:r w:rsidRPr="00DB1207">
        <w:rPr>
          <w:rFonts w:eastAsia="仿宋_GB2312" w:hint="eastAsia"/>
          <w:color w:val="000000"/>
          <w:kern w:val="0"/>
          <w:sz w:val="32"/>
          <w:szCs w:val="32"/>
          <w:lang w:val="zh-CN"/>
        </w:rPr>
        <w:t>、</w:t>
      </w:r>
      <w:r w:rsidRPr="00DB1207">
        <w:rPr>
          <w:rFonts w:eastAsia="仿宋_GB2312"/>
          <w:color w:val="000000"/>
          <w:kern w:val="0"/>
          <w:sz w:val="32"/>
          <w:szCs w:val="32"/>
          <w:lang w:val="zh-CN"/>
        </w:rPr>
        <w:t>10</w:t>
      </w:r>
      <w:r w:rsidRPr="00DB1207">
        <w:rPr>
          <w:rFonts w:eastAsia="仿宋_GB2312" w:hint="eastAsia"/>
          <w:color w:val="000000"/>
          <w:kern w:val="0"/>
          <w:sz w:val="32"/>
          <w:szCs w:val="32"/>
          <w:lang w:val="zh-CN"/>
        </w:rPr>
        <w:t>、</w:t>
      </w:r>
      <w:r w:rsidRPr="00DB1207">
        <w:rPr>
          <w:rFonts w:eastAsia="仿宋_GB2312"/>
          <w:color w:val="000000"/>
          <w:kern w:val="0"/>
          <w:sz w:val="32"/>
          <w:szCs w:val="32"/>
          <w:lang w:val="zh-CN"/>
        </w:rPr>
        <w:t>15</w:t>
      </w:r>
      <w:r w:rsidRPr="00DB1207">
        <w:rPr>
          <w:rFonts w:eastAsia="仿宋_GB2312" w:hint="eastAsia"/>
          <w:color w:val="000000"/>
          <w:kern w:val="0"/>
          <w:sz w:val="32"/>
          <w:szCs w:val="32"/>
          <w:lang w:val="zh-CN"/>
        </w:rPr>
        <w:t>分四个等级，以此对患者进行评定。如果患者不能完成活动，每个项目的分值将由实际所需要的帮助时间与数量决定。如果患者需要帮助，即使只是很少的帮助或监督，就不能得满分。当患者不能达到所规定的标准时，记为</w:t>
      </w:r>
      <w:r w:rsidRPr="00DB1207">
        <w:rPr>
          <w:rFonts w:eastAsia="仿宋_GB2312"/>
          <w:color w:val="000000"/>
          <w:kern w:val="0"/>
          <w:sz w:val="32"/>
          <w:szCs w:val="32"/>
          <w:lang w:val="zh-CN"/>
        </w:rPr>
        <w:t>0</w:t>
      </w:r>
      <w:r w:rsidRPr="00DB1207">
        <w:rPr>
          <w:rFonts w:eastAsia="仿宋_GB2312" w:hint="eastAsia"/>
          <w:color w:val="000000"/>
          <w:kern w:val="0"/>
          <w:sz w:val="32"/>
          <w:szCs w:val="32"/>
          <w:lang w:val="zh-CN"/>
        </w:rPr>
        <w:t>分。患者若得最高分</w:t>
      </w:r>
      <w:r w:rsidR="00E414D9" w:rsidRPr="00DB1207">
        <w:rPr>
          <w:rFonts w:eastAsia="仿宋_GB2312" w:hint="eastAsia"/>
          <w:color w:val="000000"/>
          <w:kern w:val="0"/>
          <w:sz w:val="32"/>
          <w:szCs w:val="32"/>
          <w:lang w:val="zh-CN"/>
        </w:rPr>
        <w:t>（</w:t>
      </w:r>
      <w:r w:rsidRPr="00DB1207">
        <w:rPr>
          <w:rFonts w:eastAsia="仿宋_GB2312"/>
          <w:color w:val="000000"/>
          <w:kern w:val="0"/>
          <w:sz w:val="32"/>
          <w:szCs w:val="32"/>
          <w:lang w:val="zh-CN"/>
        </w:rPr>
        <w:t>100</w:t>
      </w:r>
      <w:r w:rsidRPr="00DB1207">
        <w:rPr>
          <w:rFonts w:eastAsia="仿宋_GB2312" w:hint="eastAsia"/>
          <w:color w:val="000000"/>
          <w:kern w:val="0"/>
          <w:sz w:val="32"/>
          <w:szCs w:val="32"/>
          <w:lang w:val="zh-CN"/>
        </w:rPr>
        <w:t>分</w:t>
      </w:r>
      <w:r w:rsidR="00E414D9"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，应达到能控制便意，自己进食，起床或离开椅子，独立洗澡，行走至少</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DB1207">
          <w:rPr>
            <w:rFonts w:eastAsia="仿宋_GB2312"/>
            <w:color w:val="000000"/>
            <w:kern w:val="0"/>
            <w:sz w:val="32"/>
            <w:szCs w:val="32"/>
            <w:lang w:val="zh-CN"/>
          </w:rPr>
          <w:t>50</w:t>
        </w:r>
        <w:r w:rsidRPr="00DB1207">
          <w:rPr>
            <w:rFonts w:eastAsia="仿宋_GB2312" w:hint="eastAsia"/>
            <w:color w:val="000000"/>
            <w:kern w:val="0"/>
            <w:sz w:val="32"/>
            <w:szCs w:val="32"/>
            <w:lang w:val="zh-CN"/>
          </w:rPr>
          <w:t>米</w:t>
        </w:r>
      </w:smartTag>
      <w:r w:rsidRPr="00DB1207">
        <w:rPr>
          <w:rFonts w:eastAsia="仿宋_GB2312" w:hint="eastAsia"/>
          <w:color w:val="000000"/>
          <w:kern w:val="0"/>
          <w:sz w:val="32"/>
          <w:szCs w:val="32"/>
          <w:lang w:val="zh-CN"/>
        </w:rPr>
        <w:t>，以及能上下楼梯。然而，这仅仅代表他能独处，并不意味着他能够独立生活</w:t>
      </w:r>
      <w:r w:rsidR="00D70305" w:rsidRPr="008E58EF">
        <w:rPr>
          <w:rFonts w:eastAsia="仿宋_GB2312" w:hint="eastAsia"/>
          <w:color w:val="000000"/>
          <w:kern w:val="0"/>
          <w:sz w:val="32"/>
          <w:szCs w:val="32"/>
          <w:lang w:val="zh-CN"/>
        </w:rPr>
        <w:t>（</w:t>
      </w:r>
      <w:r w:rsidRPr="00DB1207">
        <w:rPr>
          <w:rFonts w:eastAsia="仿宋_GB2312" w:hint="eastAsia"/>
          <w:color w:val="000000"/>
          <w:kern w:val="0"/>
          <w:sz w:val="32"/>
          <w:szCs w:val="32"/>
          <w:lang w:val="zh-CN"/>
        </w:rPr>
        <w:t>他可能不能做饭或打扫房间</w:t>
      </w:r>
      <w:r w:rsidR="00D70305" w:rsidRPr="008E58EF">
        <w:rPr>
          <w:rFonts w:eastAsia="仿宋_GB2312" w:hint="eastAsia"/>
          <w:color w:val="000000"/>
          <w:kern w:val="0"/>
          <w:sz w:val="32"/>
          <w:szCs w:val="32"/>
          <w:lang w:val="zh-CN"/>
        </w:rPr>
        <w:t>）</w:t>
      </w:r>
      <w:r w:rsidRPr="00DB1207">
        <w:rPr>
          <w:rFonts w:eastAsia="仿宋_GB2312" w:hint="eastAsia"/>
          <w:color w:val="000000"/>
          <w:kern w:val="0"/>
          <w:sz w:val="32"/>
          <w:szCs w:val="32"/>
          <w:lang w:val="zh-CN"/>
        </w:rPr>
        <w:t>。</w:t>
      </w:r>
    </w:p>
    <w:p w:rsidR="000E67E3" w:rsidRPr="00DB1207" w:rsidRDefault="000E67E3" w:rsidP="00DB1207">
      <w:pPr>
        <w:autoSpaceDE w:val="0"/>
        <w:autoSpaceDN w:val="0"/>
        <w:adjustRightInd w:val="0"/>
        <w:spacing w:line="360" w:lineRule="auto"/>
        <w:ind w:firstLineChars="200" w:firstLine="640"/>
        <w:jc w:val="left"/>
        <w:rPr>
          <w:rFonts w:eastAsia="黑体"/>
          <w:color w:val="000000"/>
          <w:kern w:val="0"/>
          <w:sz w:val="32"/>
          <w:szCs w:val="32"/>
          <w:lang w:val="zh-CN"/>
        </w:rPr>
      </w:pPr>
      <w:r w:rsidRPr="00DB1207">
        <w:rPr>
          <w:rFonts w:eastAsia="黑体" w:hint="eastAsia"/>
          <w:color w:val="000000"/>
          <w:kern w:val="0"/>
          <w:sz w:val="32"/>
          <w:szCs w:val="32"/>
          <w:lang w:val="zh-CN"/>
        </w:rPr>
        <w:t>评定指导</w:t>
      </w:r>
    </w:p>
    <w:p w:rsidR="002E72F0" w:rsidRPr="00DB1207" w:rsidRDefault="00D70305">
      <w:pPr>
        <w:autoSpaceDE w:val="0"/>
        <w:autoSpaceDN w:val="0"/>
        <w:adjustRightInd w:val="0"/>
        <w:spacing w:line="360" w:lineRule="auto"/>
        <w:ind w:firstLineChars="200" w:firstLine="640"/>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这项指标应用来记录患者做了什么，而不是患者能做什么。</w:t>
      </w:r>
    </w:p>
    <w:p w:rsidR="002E72F0" w:rsidRPr="00DB1207" w:rsidRDefault="00D70305">
      <w:pPr>
        <w:autoSpaceDE w:val="0"/>
        <w:autoSpaceDN w:val="0"/>
        <w:adjustRightInd w:val="0"/>
        <w:spacing w:line="360" w:lineRule="auto"/>
        <w:ind w:firstLineChars="200" w:firstLine="640"/>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其主要目的是判定在没有任何帮助</w:t>
      </w:r>
      <w:r w:rsidR="00E414D9" w:rsidRPr="00DB1207">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无论口头上或行动上，无论多小或什么原因</w:t>
      </w:r>
      <w:r w:rsidR="00E414D9" w:rsidRPr="00DB1207">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的情况下，患者的独立程度。</w:t>
      </w:r>
      <w:r w:rsidR="002E72F0" w:rsidRPr="00DB1207">
        <w:rPr>
          <w:rFonts w:eastAsia="仿宋_GB2312"/>
          <w:color w:val="000000"/>
          <w:kern w:val="0"/>
          <w:sz w:val="32"/>
          <w:szCs w:val="32"/>
          <w:lang w:val="zh-CN"/>
        </w:rPr>
        <w:t xml:space="preserve">    </w:t>
      </w:r>
    </w:p>
    <w:p w:rsidR="002E72F0" w:rsidRPr="00DB1207" w:rsidRDefault="00D70305"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在所测试的各项中，患者需要监督时即为不独立。</w:t>
      </w:r>
    </w:p>
    <w:p w:rsidR="000E67E3" w:rsidRPr="00DB1207" w:rsidRDefault="00D70305">
      <w:pPr>
        <w:autoSpaceDE w:val="0"/>
        <w:autoSpaceDN w:val="0"/>
        <w:adjustRightInd w:val="0"/>
        <w:spacing w:line="360" w:lineRule="auto"/>
        <w:ind w:firstLineChars="202" w:firstLine="646"/>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患者表现应来源于最可靠的证据。通常来源于患者的朋</w:t>
      </w:r>
      <w:r w:rsidR="002E72F0" w:rsidRPr="00DB1207">
        <w:rPr>
          <w:rFonts w:eastAsia="仿宋_GB2312" w:hint="eastAsia"/>
          <w:color w:val="000000"/>
          <w:kern w:val="0"/>
          <w:sz w:val="32"/>
          <w:szCs w:val="32"/>
          <w:lang w:val="zh-CN"/>
        </w:rPr>
        <w:lastRenderedPageBreak/>
        <w:t>友、亲戚以及护士，但直接观察与共识也很重要。</w:t>
      </w:r>
    </w:p>
    <w:p w:rsidR="000E67E3" w:rsidRPr="00DB1207" w:rsidRDefault="00D70305">
      <w:pPr>
        <w:autoSpaceDE w:val="0"/>
        <w:autoSpaceDN w:val="0"/>
        <w:adjustRightInd w:val="0"/>
        <w:spacing w:line="360" w:lineRule="auto"/>
        <w:ind w:firstLineChars="202" w:firstLine="646"/>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通常而言，患者在之前</w:t>
      </w:r>
      <w:r w:rsidR="002E72F0" w:rsidRPr="00DB1207">
        <w:rPr>
          <w:rFonts w:eastAsia="仿宋_GB2312"/>
          <w:color w:val="000000"/>
          <w:kern w:val="0"/>
          <w:sz w:val="32"/>
          <w:szCs w:val="32"/>
          <w:lang w:val="zh-CN"/>
        </w:rPr>
        <w:t>24</w:t>
      </w:r>
      <w:r w:rsidR="00E414D9" w:rsidRPr="00DB1207">
        <w:rPr>
          <w:rFonts w:eastAsia="仿宋_GB2312" w:hint="eastAsia"/>
          <w:color w:val="000000"/>
          <w:kern w:val="0"/>
          <w:sz w:val="32"/>
          <w:szCs w:val="32"/>
          <w:lang w:val="zh-CN"/>
        </w:rPr>
        <w:t>～</w:t>
      </w:r>
      <w:r w:rsidR="002E72F0" w:rsidRPr="00DB1207">
        <w:rPr>
          <w:rFonts w:eastAsia="仿宋_GB2312"/>
          <w:color w:val="000000"/>
          <w:kern w:val="0"/>
          <w:sz w:val="32"/>
          <w:szCs w:val="32"/>
          <w:lang w:val="zh-CN"/>
        </w:rPr>
        <w:t>48</w:t>
      </w:r>
      <w:r w:rsidR="002E72F0" w:rsidRPr="00DB1207">
        <w:rPr>
          <w:rFonts w:eastAsia="仿宋_GB2312" w:hint="eastAsia"/>
          <w:color w:val="000000"/>
          <w:kern w:val="0"/>
          <w:sz w:val="32"/>
          <w:szCs w:val="32"/>
          <w:lang w:val="zh-CN"/>
        </w:rPr>
        <w:t>小时内的表现很重要，但偶尔也与较长时间有关</w:t>
      </w:r>
      <w:r w:rsidR="00E414D9" w:rsidRPr="00DB1207">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例如，上周的大便</w:t>
      </w:r>
      <w:r w:rsidR="00E414D9" w:rsidRPr="00DB1207">
        <w:rPr>
          <w:rFonts w:eastAsia="仿宋_GB2312" w:hint="eastAsia"/>
          <w:color w:val="000000"/>
          <w:kern w:val="0"/>
          <w:sz w:val="32"/>
          <w:szCs w:val="32"/>
          <w:lang w:val="zh-CN"/>
        </w:rPr>
        <w:t>）</w:t>
      </w:r>
      <w:r w:rsidR="00B85BFC" w:rsidRPr="00DB1207">
        <w:rPr>
          <w:rFonts w:eastAsia="仿宋_GB2312" w:hint="eastAsia"/>
          <w:color w:val="000000"/>
          <w:kern w:val="0"/>
          <w:sz w:val="32"/>
          <w:szCs w:val="32"/>
          <w:lang w:val="zh-CN"/>
        </w:rPr>
        <w:t>。</w:t>
      </w:r>
    </w:p>
    <w:p w:rsidR="000E67E3" w:rsidRPr="00DB1207" w:rsidRDefault="00D70305" w:rsidP="000E67E3">
      <w:pPr>
        <w:autoSpaceDE w:val="0"/>
        <w:autoSpaceDN w:val="0"/>
        <w:adjustRightInd w:val="0"/>
        <w:spacing w:line="360" w:lineRule="auto"/>
        <w:ind w:firstLine="567"/>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意识不清的患者应记</w:t>
      </w:r>
      <w:r w:rsidR="002E72F0" w:rsidRPr="00DB1207">
        <w:rPr>
          <w:rFonts w:eastAsia="仿宋_GB2312"/>
          <w:color w:val="000000"/>
          <w:kern w:val="0"/>
          <w:sz w:val="32"/>
          <w:szCs w:val="32"/>
          <w:lang w:val="zh-CN"/>
        </w:rPr>
        <w:t>0</w:t>
      </w:r>
      <w:r w:rsidR="002E72F0" w:rsidRPr="00DB1207">
        <w:rPr>
          <w:rFonts w:eastAsia="仿宋_GB2312" w:hint="eastAsia"/>
          <w:color w:val="000000"/>
          <w:kern w:val="0"/>
          <w:sz w:val="32"/>
          <w:szCs w:val="32"/>
          <w:lang w:val="zh-CN"/>
        </w:rPr>
        <w:t>分，即使未出现二便失禁</w:t>
      </w:r>
      <w:r w:rsidR="00B85BFC" w:rsidRPr="00DB1207">
        <w:rPr>
          <w:rFonts w:eastAsia="仿宋_GB2312" w:hint="eastAsia"/>
          <w:color w:val="000000"/>
          <w:kern w:val="0"/>
          <w:sz w:val="32"/>
          <w:szCs w:val="32"/>
          <w:lang w:val="zh-CN"/>
        </w:rPr>
        <w:t>。</w:t>
      </w:r>
    </w:p>
    <w:p w:rsidR="000E67E3" w:rsidRPr="00DB1207" w:rsidRDefault="00D70305" w:rsidP="000E67E3">
      <w:pPr>
        <w:autoSpaceDE w:val="0"/>
        <w:autoSpaceDN w:val="0"/>
        <w:adjustRightInd w:val="0"/>
        <w:spacing w:line="360" w:lineRule="auto"/>
        <w:ind w:firstLine="567"/>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中级意味着患者</w:t>
      </w:r>
      <w:r w:rsidR="00AF646D" w:rsidRPr="00DB1207">
        <w:rPr>
          <w:rFonts w:eastAsia="仿宋_GB2312" w:hint="eastAsia"/>
          <w:color w:val="000000"/>
          <w:kern w:val="0"/>
          <w:sz w:val="32"/>
          <w:szCs w:val="32"/>
          <w:lang w:val="zh-CN"/>
        </w:rPr>
        <w:t>作出</w:t>
      </w:r>
      <w:r w:rsidR="002E72F0" w:rsidRPr="00DB1207">
        <w:rPr>
          <w:rFonts w:eastAsia="仿宋_GB2312" w:hint="eastAsia"/>
          <w:color w:val="000000"/>
          <w:kern w:val="0"/>
          <w:sz w:val="32"/>
          <w:szCs w:val="32"/>
          <w:lang w:val="zh-CN"/>
        </w:rPr>
        <w:t>的努力超过</w:t>
      </w:r>
      <w:r w:rsidR="002E72F0" w:rsidRPr="00DB1207">
        <w:rPr>
          <w:rFonts w:eastAsia="仿宋_GB2312"/>
          <w:color w:val="000000"/>
          <w:kern w:val="0"/>
          <w:sz w:val="32"/>
          <w:szCs w:val="32"/>
          <w:lang w:val="zh-CN"/>
        </w:rPr>
        <w:t>50%</w:t>
      </w:r>
      <w:r w:rsidR="00B85BFC" w:rsidRPr="00DB1207">
        <w:rPr>
          <w:rFonts w:eastAsia="仿宋_GB2312" w:hint="eastAsia"/>
          <w:color w:val="000000"/>
          <w:kern w:val="0"/>
          <w:sz w:val="32"/>
          <w:szCs w:val="32"/>
          <w:lang w:val="zh-CN"/>
        </w:rPr>
        <w:t>。</w:t>
      </w:r>
    </w:p>
    <w:p w:rsidR="000E67E3" w:rsidRPr="00DB1207" w:rsidRDefault="00D70305" w:rsidP="000E67E3">
      <w:pPr>
        <w:autoSpaceDE w:val="0"/>
        <w:autoSpaceDN w:val="0"/>
        <w:adjustRightInd w:val="0"/>
        <w:spacing w:line="360" w:lineRule="auto"/>
        <w:ind w:firstLine="567"/>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如</w:t>
      </w:r>
      <w:r w:rsidR="00122315" w:rsidRPr="00DB1207">
        <w:rPr>
          <w:rFonts w:eastAsia="仿宋_GB2312" w:hint="eastAsia"/>
          <w:color w:val="000000"/>
          <w:kern w:val="0"/>
          <w:sz w:val="32"/>
          <w:szCs w:val="32"/>
          <w:lang w:val="zh-CN"/>
        </w:rPr>
        <w:t>果能自行控制尿意，中等分数意味仅偶尔出现小</w:t>
      </w:r>
      <w:r w:rsidR="002E72F0" w:rsidRPr="00DB1207">
        <w:rPr>
          <w:rFonts w:eastAsia="仿宋_GB2312" w:hint="eastAsia"/>
          <w:color w:val="000000"/>
          <w:kern w:val="0"/>
          <w:sz w:val="32"/>
          <w:szCs w:val="32"/>
          <w:lang w:val="zh-CN"/>
        </w:rPr>
        <w:t>便失禁</w:t>
      </w:r>
      <w:r w:rsidR="00AF646D" w:rsidRPr="00DB1207">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少于</w:t>
      </w:r>
      <w:r w:rsidR="00740090" w:rsidRPr="00DB1207">
        <w:rPr>
          <w:rFonts w:eastAsia="仿宋_GB2312" w:hint="eastAsia"/>
          <w:color w:val="000000"/>
          <w:kern w:val="0"/>
          <w:sz w:val="32"/>
          <w:szCs w:val="32"/>
          <w:lang w:val="zh-CN"/>
        </w:rPr>
        <w:t>等于</w:t>
      </w:r>
      <w:r w:rsidR="002E72F0" w:rsidRPr="00DB1207">
        <w:rPr>
          <w:rFonts w:eastAsia="仿宋_GB2312"/>
          <w:color w:val="000000"/>
          <w:kern w:val="0"/>
          <w:sz w:val="32"/>
          <w:szCs w:val="32"/>
          <w:lang w:val="zh-CN"/>
        </w:rPr>
        <w:t>1</w:t>
      </w:r>
      <w:r w:rsidR="002E72F0" w:rsidRPr="00DB1207">
        <w:rPr>
          <w:rFonts w:eastAsia="仿宋_GB2312" w:hint="eastAsia"/>
          <w:color w:val="000000"/>
          <w:kern w:val="0"/>
          <w:sz w:val="32"/>
          <w:szCs w:val="32"/>
          <w:lang w:val="zh-CN"/>
        </w:rPr>
        <w:t>次／</w:t>
      </w:r>
      <w:r w:rsidR="002E72F0" w:rsidRPr="00DB1207">
        <w:rPr>
          <w:rFonts w:eastAsia="仿宋_GB2312"/>
          <w:color w:val="000000"/>
          <w:kern w:val="0"/>
          <w:sz w:val="32"/>
          <w:szCs w:val="32"/>
          <w:lang w:val="zh-CN"/>
        </w:rPr>
        <w:t>24</w:t>
      </w:r>
      <w:r w:rsidR="00102840" w:rsidRPr="00DB1207">
        <w:rPr>
          <w:rFonts w:eastAsia="仿宋_GB2312" w:hint="eastAsia"/>
          <w:color w:val="000000"/>
          <w:kern w:val="0"/>
          <w:sz w:val="32"/>
          <w:szCs w:val="32"/>
          <w:lang w:val="zh-CN"/>
        </w:rPr>
        <w:t>小时</w:t>
      </w:r>
      <w:r w:rsidR="00AF646D" w:rsidRPr="00DB1207">
        <w:rPr>
          <w:rFonts w:eastAsia="仿宋_GB2312" w:hint="eastAsia"/>
          <w:color w:val="000000"/>
          <w:kern w:val="0"/>
          <w:sz w:val="32"/>
          <w:szCs w:val="32"/>
          <w:lang w:val="zh-CN"/>
        </w:rPr>
        <w:t>）</w:t>
      </w:r>
      <w:r w:rsidR="00B85BFC" w:rsidRPr="00DB1207">
        <w:rPr>
          <w:rFonts w:eastAsia="仿宋_GB2312" w:hint="eastAsia"/>
          <w:color w:val="000000"/>
          <w:kern w:val="0"/>
          <w:sz w:val="32"/>
          <w:szCs w:val="32"/>
          <w:lang w:val="zh-CN"/>
        </w:rPr>
        <w:t>。</w:t>
      </w:r>
    </w:p>
    <w:p w:rsidR="000E67E3" w:rsidRPr="00DB1207" w:rsidRDefault="00D70305">
      <w:pPr>
        <w:autoSpaceDE w:val="0"/>
        <w:autoSpaceDN w:val="0"/>
        <w:adjustRightInd w:val="0"/>
        <w:spacing w:line="360" w:lineRule="auto"/>
        <w:ind w:firstLineChars="202" w:firstLine="646"/>
        <w:jc w:val="left"/>
        <w:rPr>
          <w:rFonts w:eastAsia="仿宋_GB2312"/>
          <w:color w:val="000000"/>
          <w:kern w:val="0"/>
          <w:sz w:val="32"/>
          <w:szCs w:val="32"/>
          <w:lang w:val="zh-CN"/>
        </w:rPr>
      </w:pPr>
      <w:r w:rsidRPr="008E58EF">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允许使用辅助独立的用具</w:t>
      </w:r>
      <w:r w:rsidR="00AF646D" w:rsidRPr="00DB1207">
        <w:rPr>
          <w:rFonts w:eastAsia="仿宋_GB2312" w:hint="eastAsia"/>
          <w:color w:val="000000"/>
          <w:kern w:val="0"/>
          <w:sz w:val="32"/>
          <w:szCs w:val="32"/>
          <w:lang w:val="zh-CN"/>
        </w:rPr>
        <w:t>（</w:t>
      </w:r>
      <w:r w:rsidR="002E72F0" w:rsidRPr="00DB1207">
        <w:rPr>
          <w:rFonts w:eastAsia="仿宋_GB2312" w:hint="eastAsia"/>
          <w:color w:val="000000"/>
          <w:kern w:val="0"/>
          <w:sz w:val="32"/>
          <w:szCs w:val="32"/>
          <w:lang w:val="zh-CN"/>
        </w:rPr>
        <w:t>如拐杖</w:t>
      </w:r>
      <w:r w:rsidR="00AF646D" w:rsidRPr="00DB1207">
        <w:rPr>
          <w:rFonts w:eastAsia="仿宋_GB2312" w:hint="eastAsia"/>
          <w:color w:val="000000"/>
          <w:kern w:val="0"/>
          <w:sz w:val="32"/>
          <w:szCs w:val="32"/>
          <w:lang w:val="zh-CN"/>
        </w:rPr>
        <w:t>）</w:t>
      </w:r>
      <w:r w:rsidR="00B85BFC" w:rsidRPr="00DB1207">
        <w:rPr>
          <w:rFonts w:eastAsia="仿宋_GB2312" w:hint="eastAsia"/>
          <w:color w:val="000000"/>
          <w:kern w:val="0"/>
          <w:sz w:val="32"/>
          <w:szCs w:val="32"/>
          <w:lang w:val="zh-CN"/>
        </w:rPr>
        <w:t>。</w:t>
      </w:r>
    </w:p>
    <w:p w:rsidR="000E67E3" w:rsidRPr="00DB1207" w:rsidRDefault="000E67E3" w:rsidP="00DB1207">
      <w:pPr>
        <w:autoSpaceDE w:val="0"/>
        <w:autoSpaceDN w:val="0"/>
        <w:adjustRightInd w:val="0"/>
        <w:spacing w:line="360" w:lineRule="auto"/>
        <w:ind w:firstLineChars="200" w:firstLine="640"/>
        <w:jc w:val="left"/>
        <w:rPr>
          <w:rFonts w:eastAsia="黑体"/>
          <w:color w:val="000000"/>
          <w:kern w:val="0"/>
          <w:sz w:val="32"/>
          <w:szCs w:val="32"/>
          <w:lang w:val="zh-CN"/>
        </w:rPr>
      </w:pPr>
      <w:r w:rsidRPr="00DB1207">
        <w:rPr>
          <w:rFonts w:eastAsia="黑体" w:hint="eastAsia"/>
          <w:color w:val="000000"/>
          <w:kern w:val="0"/>
          <w:sz w:val="32"/>
          <w:szCs w:val="32"/>
          <w:lang w:val="zh-CN"/>
        </w:rPr>
        <w:t>使用指南</w:t>
      </w:r>
    </w:p>
    <w:p w:rsidR="008C73A9"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1</w:t>
      </w:r>
      <w:r w:rsidR="00D70305" w:rsidRPr="008E58EF">
        <w:rPr>
          <w:rFonts w:eastAsia="仿宋_GB2312" w:hint="eastAsia"/>
          <w:color w:val="000000"/>
          <w:sz w:val="32"/>
          <w:szCs w:val="32"/>
        </w:rPr>
        <w:t>．</w:t>
      </w:r>
      <w:r w:rsidR="00EB7B41" w:rsidRPr="00DB1207">
        <w:rPr>
          <w:rFonts w:eastAsia="仿宋_GB2312" w:hint="eastAsia"/>
          <w:color w:val="000000"/>
          <w:sz w:val="32"/>
          <w:szCs w:val="32"/>
        </w:rPr>
        <w:t>吃饭</w:t>
      </w:r>
      <w:r w:rsidRPr="00DB1207">
        <w:rPr>
          <w:rFonts w:eastAsia="仿宋_GB2312" w:hint="eastAsia"/>
          <w:color w:val="000000"/>
          <w:sz w:val="32"/>
          <w:szCs w:val="32"/>
        </w:rPr>
        <w:t>：</w:t>
      </w:r>
      <w:r w:rsidR="00C62090" w:rsidRPr="00DB1207">
        <w:rPr>
          <w:rFonts w:eastAsia="仿宋_GB2312" w:hint="eastAsia"/>
          <w:color w:val="000000"/>
          <w:sz w:val="32"/>
          <w:szCs w:val="32"/>
        </w:rPr>
        <w:t>独立进食是指患者</w:t>
      </w:r>
      <w:r w:rsidR="00D27167" w:rsidRPr="00DB1207">
        <w:rPr>
          <w:rFonts w:eastAsia="仿宋_GB2312" w:hint="eastAsia"/>
          <w:color w:val="000000"/>
          <w:sz w:val="32"/>
          <w:szCs w:val="32"/>
        </w:rPr>
        <w:t>能</w:t>
      </w:r>
      <w:r w:rsidR="00C62090" w:rsidRPr="00DB1207">
        <w:rPr>
          <w:rFonts w:eastAsia="仿宋_GB2312" w:hint="eastAsia"/>
          <w:color w:val="000000"/>
          <w:sz w:val="32"/>
          <w:szCs w:val="32"/>
        </w:rPr>
        <w:t>够在正常的时间内独立进食准备好的食物，食物包括</w:t>
      </w:r>
      <w:r w:rsidR="00D27167" w:rsidRPr="00DB1207">
        <w:rPr>
          <w:rFonts w:eastAsia="仿宋_GB2312" w:hint="eastAsia"/>
          <w:color w:val="000000"/>
          <w:sz w:val="32"/>
          <w:szCs w:val="32"/>
        </w:rPr>
        <w:t>任何正常饮食（不仅是软饭），食物可有</w:t>
      </w:r>
      <w:r w:rsidR="00AF646D" w:rsidRPr="00DB1207">
        <w:rPr>
          <w:rFonts w:eastAsia="仿宋_GB2312" w:hint="eastAsia"/>
          <w:color w:val="000000"/>
          <w:sz w:val="32"/>
          <w:szCs w:val="32"/>
        </w:rPr>
        <w:t>其他</w:t>
      </w:r>
      <w:r w:rsidR="00D27167" w:rsidRPr="00DB1207">
        <w:rPr>
          <w:rFonts w:eastAsia="仿宋_GB2312" w:hint="eastAsia"/>
          <w:color w:val="000000"/>
          <w:sz w:val="32"/>
          <w:szCs w:val="32"/>
        </w:rPr>
        <w:t>人做好或端来；</w:t>
      </w:r>
      <w:r w:rsidRPr="00DB1207">
        <w:rPr>
          <w:rFonts w:eastAsia="仿宋_GB2312" w:hint="eastAsia"/>
          <w:color w:val="000000"/>
          <w:sz w:val="32"/>
          <w:szCs w:val="32"/>
        </w:rPr>
        <w:t>夹菜，盛饭</w:t>
      </w:r>
      <w:r w:rsidR="00C62090" w:rsidRPr="00DB1207">
        <w:rPr>
          <w:rFonts w:eastAsia="仿宋_GB2312" w:hint="eastAsia"/>
          <w:color w:val="000000"/>
          <w:sz w:val="32"/>
          <w:szCs w:val="32"/>
        </w:rPr>
        <w:t>、搅拌、切割食物等</w:t>
      </w:r>
      <w:r w:rsidR="0028646C" w:rsidRPr="00DB1207">
        <w:rPr>
          <w:rFonts w:eastAsia="仿宋_GB2312" w:hint="eastAsia"/>
          <w:color w:val="000000"/>
          <w:sz w:val="32"/>
          <w:szCs w:val="32"/>
        </w:rPr>
        <w:t>均可自主完成</w:t>
      </w:r>
      <w:r w:rsidR="00E742C5" w:rsidRPr="00DB1207">
        <w:rPr>
          <w:rFonts w:eastAsia="仿宋_GB2312" w:hint="eastAsia"/>
          <w:color w:val="000000"/>
          <w:sz w:val="32"/>
          <w:szCs w:val="32"/>
        </w:rPr>
        <w:t>，计</w:t>
      </w:r>
      <w:r w:rsidR="00E742C5" w:rsidRPr="00DB1207">
        <w:rPr>
          <w:rFonts w:eastAsia="仿宋_GB2312"/>
          <w:color w:val="000000"/>
          <w:sz w:val="32"/>
          <w:szCs w:val="32"/>
        </w:rPr>
        <w:t>10</w:t>
      </w:r>
      <w:r w:rsidR="00E742C5" w:rsidRPr="00DB1207">
        <w:rPr>
          <w:rFonts w:eastAsia="仿宋_GB2312" w:hint="eastAsia"/>
          <w:color w:val="000000"/>
          <w:sz w:val="32"/>
          <w:szCs w:val="32"/>
        </w:rPr>
        <w:t>分</w:t>
      </w:r>
      <w:r w:rsidR="0028646C" w:rsidRPr="00DB1207">
        <w:rPr>
          <w:rFonts w:eastAsia="仿宋_GB2312" w:hint="eastAsia"/>
          <w:color w:val="000000"/>
          <w:sz w:val="32"/>
          <w:szCs w:val="32"/>
        </w:rPr>
        <w:t>；如果夹菜，盛饭、搅拌、切割食物等之中的</w:t>
      </w:r>
      <w:r w:rsidR="00FA2074" w:rsidRPr="00DB1207">
        <w:rPr>
          <w:rFonts w:eastAsia="仿宋_GB2312" w:hint="eastAsia"/>
          <w:color w:val="000000"/>
          <w:sz w:val="32"/>
          <w:szCs w:val="32"/>
        </w:rPr>
        <w:t>少</w:t>
      </w:r>
      <w:r w:rsidR="0028646C" w:rsidRPr="00DB1207">
        <w:rPr>
          <w:rFonts w:eastAsia="仿宋_GB2312" w:hint="eastAsia"/>
          <w:color w:val="000000"/>
          <w:sz w:val="32"/>
          <w:szCs w:val="32"/>
        </w:rPr>
        <w:t>部分</w:t>
      </w:r>
      <w:r w:rsidRPr="00DB1207">
        <w:rPr>
          <w:rFonts w:eastAsia="仿宋_GB2312" w:hint="eastAsia"/>
          <w:color w:val="000000"/>
          <w:sz w:val="32"/>
          <w:szCs w:val="32"/>
        </w:rPr>
        <w:t>需帮助</w:t>
      </w:r>
      <w:r w:rsidR="00FA2074" w:rsidRPr="00DB1207">
        <w:rPr>
          <w:rFonts w:eastAsia="仿宋_GB2312" w:hint="eastAsia"/>
          <w:color w:val="000000"/>
          <w:sz w:val="32"/>
          <w:szCs w:val="32"/>
        </w:rPr>
        <w:t>才能完成，计</w:t>
      </w:r>
      <w:r w:rsidRPr="00DB1207">
        <w:rPr>
          <w:rFonts w:eastAsia="仿宋_GB2312"/>
          <w:color w:val="000000"/>
          <w:sz w:val="32"/>
          <w:szCs w:val="32"/>
        </w:rPr>
        <w:t>5</w:t>
      </w:r>
      <w:r w:rsidRPr="00DB1207">
        <w:rPr>
          <w:rFonts w:eastAsia="仿宋_GB2312" w:hint="eastAsia"/>
          <w:color w:val="000000"/>
          <w:sz w:val="32"/>
          <w:szCs w:val="32"/>
        </w:rPr>
        <w:t>分</w:t>
      </w:r>
      <w:r w:rsidR="00FA2074" w:rsidRPr="00DB1207">
        <w:rPr>
          <w:rFonts w:eastAsia="仿宋_GB2312" w:hint="eastAsia"/>
          <w:color w:val="000000"/>
          <w:sz w:val="32"/>
          <w:szCs w:val="32"/>
        </w:rPr>
        <w:t>，否则计</w:t>
      </w:r>
      <w:r w:rsidR="00FA2074" w:rsidRPr="00DB1207">
        <w:rPr>
          <w:rFonts w:eastAsia="仿宋_GB2312"/>
          <w:color w:val="000000"/>
          <w:sz w:val="32"/>
          <w:szCs w:val="32"/>
        </w:rPr>
        <w:t>0</w:t>
      </w:r>
      <w:r w:rsidR="00FA2074" w:rsidRPr="00DB1207">
        <w:rPr>
          <w:rFonts w:eastAsia="仿宋_GB2312" w:hint="eastAsia"/>
          <w:color w:val="000000"/>
          <w:sz w:val="32"/>
          <w:szCs w:val="32"/>
        </w:rPr>
        <w:t>分</w:t>
      </w:r>
      <w:r w:rsidRPr="00DB1207">
        <w:rPr>
          <w:rFonts w:eastAsia="仿宋_GB2312" w:hint="eastAsia"/>
          <w:color w:val="000000"/>
          <w:sz w:val="32"/>
          <w:szCs w:val="32"/>
        </w:rPr>
        <w:t>。</w:t>
      </w:r>
    </w:p>
    <w:p w:rsidR="0028646C"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2</w:t>
      </w:r>
      <w:r w:rsidR="00D70305" w:rsidRPr="008E58EF">
        <w:rPr>
          <w:rFonts w:eastAsia="仿宋_GB2312" w:hint="eastAsia"/>
          <w:color w:val="000000"/>
          <w:sz w:val="32"/>
          <w:szCs w:val="32"/>
        </w:rPr>
        <w:t>．</w:t>
      </w:r>
      <w:r w:rsidR="0028646C" w:rsidRPr="00DB1207">
        <w:rPr>
          <w:rFonts w:eastAsia="仿宋_GB2312" w:hint="eastAsia"/>
          <w:color w:val="000000"/>
          <w:sz w:val="32"/>
          <w:szCs w:val="32"/>
        </w:rPr>
        <w:t>洗澡：无需指导、监督和帮助能自行进出浴室，自己擦洗，淋浴不需要</w:t>
      </w:r>
      <w:r w:rsidR="00FA2074" w:rsidRPr="00DB1207">
        <w:rPr>
          <w:rFonts w:eastAsia="仿宋_GB2312" w:hint="eastAsia"/>
          <w:color w:val="000000"/>
          <w:sz w:val="32"/>
          <w:szCs w:val="32"/>
        </w:rPr>
        <w:t>帮助</w:t>
      </w:r>
      <w:r w:rsidR="0028646C" w:rsidRPr="00DB1207">
        <w:rPr>
          <w:rFonts w:eastAsia="仿宋_GB2312" w:hint="eastAsia"/>
          <w:color w:val="000000"/>
          <w:sz w:val="32"/>
          <w:szCs w:val="32"/>
        </w:rPr>
        <w:t>或监督，独立完成</w:t>
      </w:r>
      <w:r w:rsidR="00FA2074" w:rsidRPr="00DB1207">
        <w:rPr>
          <w:rFonts w:eastAsia="仿宋_GB2312" w:hint="eastAsia"/>
          <w:color w:val="000000"/>
          <w:sz w:val="32"/>
          <w:szCs w:val="32"/>
        </w:rPr>
        <w:t>，计</w:t>
      </w:r>
      <w:r w:rsidR="0028646C" w:rsidRPr="00DB1207">
        <w:rPr>
          <w:rFonts w:eastAsia="仿宋_GB2312"/>
          <w:color w:val="000000"/>
          <w:sz w:val="32"/>
          <w:szCs w:val="32"/>
        </w:rPr>
        <w:t>5</w:t>
      </w:r>
      <w:r w:rsidR="0028646C" w:rsidRPr="00DB1207">
        <w:rPr>
          <w:rFonts w:eastAsia="仿宋_GB2312" w:hint="eastAsia"/>
          <w:color w:val="000000"/>
          <w:sz w:val="32"/>
          <w:szCs w:val="32"/>
        </w:rPr>
        <w:t>分</w:t>
      </w:r>
      <w:r w:rsidR="00FA2074" w:rsidRPr="00DB1207">
        <w:rPr>
          <w:rFonts w:eastAsia="仿宋_GB2312" w:hint="eastAsia"/>
          <w:color w:val="000000"/>
          <w:sz w:val="32"/>
          <w:szCs w:val="32"/>
        </w:rPr>
        <w:t>，否则计</w:t>
      </w:r>
      <w:r w:rsidR="00FA2074" w:rsidRPr="00DB1207">
        <w:rPr>
          <w:rFonts w:eastAsia="仿宋_GB2312"/>
          <w:color w:val="000000"/>
          <w:sz w:val="32"/>
          <w:szCs w:val="32"/>
        </w:rPr>
        <w:t>0</w:t>
      </w:r>
      <w:r w:rsidR="00FA2074" w:rsidRPr="00DB1207">
        <w:rPr>
          <w:rFonts w:eastAsia="仿宋_GB2312" w:hint="eastAsia"/>
          <w:color w:val="000000"/>
          <w:sz w:val="32"/>
          <w:szCs w:val="32"/>
        </w:rPr>
        <w:t>分。</w:t>
      </w:r>
    </w:p>
    <w:p w:rsidR="008C73A9"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3</w:t>
      </w:r>
      <w:r w:rsidR="00D70305" w:rsidRPr="008E58EF">
        <w:rPr>
          <w:rFonts w:eastAsia="仿宋_GB2312" w:hint="eastAsia"/>
          <w:color w:val="000000"/>
          <w:sz w:val="32"/>
          <w:szCs w:val="32"/>
        </w:rPr>
        <w:t>．</w:t>
      </w:r>
      <w:r w:rsidR="00733F5C" w:rsidRPr="00DB1207">
        <w:rPr>
          <w:rFonts w:eastAsia="仿宋_GB2312" w:hint="eastAsia"/>
          <w:color w:val="000000"/>
          <w:sz w:val="32"/>
          <w:szCs w:val="32"/>
        </w:rPr>
        <w:t>梳洗</w:t>
      </w:r>
      <w:r w:rsidRPr="00DB1207">
        <w:rPr>
          <w:rFonts w:eastAsia="仿宋_GB2312" w:hint="eastAsia"/>
          <w:color w:val="000000"/>
          <w:sz w:val="32"/>
          <w:szCs w:val="32"/>
        </w:rPr>
        <w:t>：</w:t>
      </w:r>
      <w:r w:rsidR="00031FF3" w:rsidRPr="00DB1207">
        <w:rPr>
          <w:rFonts w:eastAsia="仿宋_GB2312" w:hint="eastAsia"/>
          <w:color w:val="000000"/>
          <w:sz w:val="32"/>
          <w:szCs w:val="32"/>
        </w:rPr>
        <w:t>指</w:t>
      </w:r>
      <w:r w:rsidR="00031FF3" w:rsidRPr="00DB1207">
        <w:rPr>
          <w:rFonts w:eastAsia="仿宋_GB2312"/>
          <w:color w:val="000000"/>
          <w:sz w:val="32"/>
          <w:szCs w:val="32"/>
        </w:rPr>
        <w:t>24</w:t>
      </w:r>
      <w:r w:rsidR="00AF646D" w:rsidRPr="00DB1207">
        <w:rPr>
          <w:rFonts w:eastAsia="仿宋_GB2312" w:hint="eastAsia"/>
          <w:color w:val="000000"/>
          <w:sz w:val="32"/>
          <w:szCs w:val="32"/>
        </w:rPr>
        <w:t>～</w:t>
      </w:r>
      <w:r w:rsidR="00031FF3" w:rsidRPr="00DB1207">
        <w:rPr>
          <w:rFonts w:eastAsia="仿宋_GB2312"/>
          <w:color w:val="000000"/>
          <w:sz w:val="32"/>
          <w:szCs w:val="32"/>
        </w:rPr>
        <w:t>48</w:t>
      </w:r>
      <w:r w:rsidR="00031FF3" w:rsidRPr="00DB1207">
        <w:rPr>
          <w:rFonts w:eastAsia="仿宋_GB2312" w:hint="eastAsia"/>
          <w:color w:val="000000"/>
          <w:sz w:val="32"/>
          <w:szCs w:val="32"/>
        </w:rPr>
        <w:t>小时内情况，</w:t>
      </w:r>
      <w:r w:rsidRPr="00DB1207">
        <w:rPr>
          <w:rFonts w:eastAsia="仿宋_GB2312" w:hint="eastAsia"/>
          <w:color w:val="000000"/>
          <w:sz w:val="32"/>
          <w:szCs w:val="32"/>
        </w:rPr>
        <w:t>独立完成洗脸、梳头、刷牙</w:t>
      </w:r>
      <w:r w:rsidR="00031FF3" w:rsidRPr="00DB1207">
        <w:rPr>
          <w:rFonts w:eastAsia="仿宋_GB2312" w:hint="eastAsia"/>
          <w:color w:val="000000"/>
          <w:sz w:val="32"/>
          <w:szCs w:val="32"/>
        </w:rPr>
        <w:t>、剃须</w:t>
      </w:r>
      <w:r w:rsidRPr="00DB1207">
        <w:rPr>
          <w:rFonts w:eastAsia="仿宋_GB2312" w:hint="eastAsia"/>
          <w:color w:val="000000"/>
          <w:sz w:val="32"/>
          <w:szCs w:val="32"/>
        </w:rPr>
        <w:t>等个人卫生</w:t>
      </w:r>
      <w:r w:rsidR="00031FF3" w:rsidRPr="00DB1207">
        <w:rPr>
          <w:rFonts w:eastAsia="仿宋_GB2312" w:hint="eastAsia"/>
          <w:color w:val="000000"/>
          <w:sz w:val="32"/>
          <w:szCs w:val="32"/>
        </w:rPr>
        <w:t>，有看护者提供工具如挤好牙膏、准备好水等</w:t>
      </w:r>
      <w:r w:rsidR="00FA2074" w:rsidRPr="00DB1207">
        <w:rPr>
          <w:rFonts w:eastAsia="仿宋_GB2312" w:hint="eastAsia"/>
          <w:color w:val="000000"/>
          <w:sz w:val="32"/>
          <w:szCs w:val="32"/>
        </w:rPr>
        <w:t>，也可计</w:t>
      </w:r>
      <w:r w:rsidR="00FA2074" w:rsidRPr="00DB1207">
        <w:rPr>
          <w:rFonts w:eastAsia="仿宋_GB2312"/>
          <w:color w:val="000000"/>
          <w:sz w:val="32"/>
          <w:szCs w:val="32"/>
        </w:rPr>
        <w:t>5</w:t>
      </w:r>
      <w:r w:rsidR="00FA2074" w:rsidRPr="00DB1207">
        <w:rPr>
          <w:rFonts w:eastAsia="仿宋_GB2312" w:hint="eastAsia"/>
          <w:color w:val="000000"/>
          <w:sz w:val="32"/>
          <w:szCs w:val="32"/>
        </w:rPr>
        <w:t>分，否则计</w:t>
      </w:r>
      <w:r w:rsidR="00FA2074" w:rsidRPr="00DB1207">
        <w:rPr>
          <w:rFonts w:eastAsia="仿宋_GB2312"/>
          <w:color w:val="000000"/>
          <w:sz w:val="32"/>
          <w:szCs w:val="32"/>
        </w:rPr>
        <w:t>0</w:t>
      </w:r>
      <w:r w:rsidR="00FA2074" w:rsidRPr="00DB1207">
        <w:rPr>
          <w:rFonts w:eastAsia="仿宋_GB2312" w:hint="eastAsia"/>
          <w:color w:val="000000"/>
          <w:sz w:val="32"/>
          <w:szCs w:val="32"/>
        </w:rPr>
        <w:t>分。</w:t>
      </w:r>
    </w:p>
    <w:p w:rsidR="00081399"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4</w:t>
      </w:r>
      <w:r w:rsidR="00D70305" w:rsidRPr="008E58EF">
        <w:rPr>
          <w:rFonts w:eastAsia="仿宋_GB2312" w:hint="eastAsia"/>
          <w:color w:val="000000"/>
          <w:sz w:val="32"/>
          <w:szCs w:val="32"/>
        </w:rPr>
        <w:t>．</w:t>
      </w:r>
      <w:r w:rsidR="00031FF3" w:rsidRPr="00DB1207">
        <w:rPr>
          <w:rFonts w:eastAsia="仿宋_GB2312" w:hint="eastAsia"/>
          <w:color w:val="000000"/>
          <w:sz w:val="32"/>
          <w:szCs w:val="32"/>
        </w:rPr>
        <w:t>穿衣：</w:t>
      </w:r>
      <w:r w:rsidR="00FE20A0" w:rsidRPr="00DB1207">
        <w:rPr>
          <w:rFonts w:eastAsia="仿宋_GB2312" w:hint="eastAsia"/>
          <w:color w:val="000000"/>
          <w:sz w:val="32"/>
          <w:szCs w:val="32"/>
        </w:rPr>
        <w:t>指能如病前一样自行穿脱各种衣服、鞋袜等</w:t>
      </w:r>
      <w:r w:rsidR="00B93EBE" w:rsidRPr="00DB1207">
        <w:rPr>
          <w:rFonts w:eastAsia="仿宋_GB2312" w:hint="eastAsia"/>
          <w:color w:val="000000"/>
          <w:sz w:val="32"/>
          <w:szCs w:val="32"/>
        </w:rPr>
        <w:t>，包括个人能系扣、开并拉链、穿鞋等</w:t>
      </w:r>
      <w:r w:rsidR="00FA2074" w:rsidRPr="00DB1207">
        <w:rPr>
          <w:rFonts w:eastAsia="仿宋_GB2312" w:hint="eastAsia"/>
          <w:color w:val="000000"/>
          <w:sz w:val="32"/>
          <w:szCs w:val="32"/>
        </w:rPr>
        <w:t>，</w:t>
      </w:r>
      <w:r w:rsidR="00081399" w:rsidRPr="00DB1207">
        <w:rPr>
          <w:rFonts w:eastAsia="仿宋_GB2312" w:hint="eastAsia"/>
          <w:color w:val="000000"/>
          <w:sz w:val="32"/>
          <w:szCs w:val="32"/>
        </w:rPr>
        <w:t>计</w:t>
      </w:r>
      <w:r w:rsidR="00081399" w:rsidRPr="00DB1207">
        <w:rPr>
          <w:rFonts w:eastAsia="仿宋_GB2312"/>
          <w:color w:val="000000"/>
          <w:sz w:val="32"/>
          <w:szCs w:val="32"/>
        </w:rPr>
        <w:t>10</w:t>
      </w:r>
      <w:r w:rsidR="00081399" w:rsidRPr="00DB1207">
        <w:rPr>
          <w:rFonts w:eastAsia="仿宋_GB2312" w:hint="eastAsia"/>
          <w:color w:val="000000"/>
          <w:sz w:val="32"/>
          <w:szCs w:val="32"/>
        </w:rPr>
        <w:t>分</w:t>
      </w:r>
      <w:r w:rsidR="00FE20A0" w:rsidRPr="00DB1207">
        <w:rPr>
          <w:rFonts w:eastAsia="仿宋_GB2312" w:hint="eastAsia"/>
          <w:color w:val="000000"/>
          <w:sz w:val="32"/>
          <w:szCs w:val="32"/>
        </w:rPr>
        <w:t>；</w:t>
      </w:r>
      <w:r w:rsidR="00FA2074" w:rsidRPr="00DB1207">
        <w:rPr>
          <w:rFonts w:eastAsia="仿宋_GB2312" w:hint="eastAsia"/>
          <w:color w:val="000000"/>
          <w:sz w:val="32"/>
          <w:szCs w:val="32"/>
        </w:rPr>
        <w:t>需要</w:t>
      </w:r>
      <w:r w:rsidR="00B93EBE" w:rsidRPr="00DB1207">
        <w:rPr>
          <w:rFonts w:eastAsia="仿宋_GB2312" w:hint="eastAsia"/>
          <w:color w:val="000000"/>
          <w:sz w:val="32"/>
          <w:szCs w:val="32"/>
        </w:rPr>
        <w:t>别人帮助</w:t>
      </w:r>
      <w:r w:rsidR="00031FF3" w:rsidRPr="00DB1207">
        <w:rPr>
          <w:rFonts w:eastAsia="仿宋_GB2312" w:hint="eastAsia"/>
          <w:color w:val="000000"/>
          <w:sz w:val="32"/>
          <w:szCs w:val="32"/>
        </w:rPr>
        <w:t>系扣、</w:t>
      </w:r>
      <w:r w:rsidR="00B93EBE" w:rsidRPr="00DB1207">
        <w:rPr>
          <w:rFonts w:eastAsia="仿宋_GB2312" w:hint="eastAsia"/>
          <w:color w:val="000000"/>
          <w:sz w:val="32"/>
          <w:szCs w:val="32"/>
        </w:rPr>
        <w:t>鞋带、</w:t>
      </w:r>
      <w:r w:rsidR="00031FF3" w:rsidRPr="00DB1207">
        <w:rPr>
          <w:rFonts w:eastAsia="仿宋_GB2312" w:hint="eastAsia"/>
          <w:color w:val="000000"/>
          <w:sz w:val="32"/>
          <w:szCs w:val="32"/>
        </w:rPr>
        <w:t>开并拉链</w:t>
      </w:r>
      <w:r w:rsidR="00B93EBE" w:rsidRPr="00DB1207">
        <w:rPr>
          <w:rFonts w:eastAsia="仿宋_GB2312" w:hint="eastAsia"/>
          <w:color w:val="000000"/>
          <w:sz w:val="32"/>
          <w:szCs w:val="32"/>
        </w:rPr>
        <w:t>等</w:t>
      </w:r>
      <w:r w:rsidR="00081399" w:rsidRPr="00DB1207">
        <w:rPr>
          <w:rFonts w:eastAsia="仿宋_GB2312" w:hint="eastAsia"/>
          <w:color w:val="000000"/>
          <w:sz w:val="32"/>
          <w:szCs w:val="32"/>
        </w:rPr>
        <w:t>复杂功能</w:t>
      </w:r>
      <w:r w:rsidR="00B93EBE" w:rsidRPr="00DB1207">
        <w:rPr>
          <w:rFonts w:eastAsia="仿宋_GB2312" w:hint="eastAsia"/>
          <w:color w:val="000000"/>
          <w:sz w:val="32"/>
          <w:szCs w:val="32"/>
        </w:rPr>
        <w:t>，但能</w:t>
      </w:r>
      <w:r w:rsidR="00FA2074" w:rsidRPr="00DB1207">
        <w:rPr>
          <w:rFonts w:eastAsia="仿宋_GB2312" w:hint="eastAsia"/>
          <w:color w:val="000000"/>
          <w:sz w:val="32"/>
          <w:szCs w:val="32"/>
        </w:rPr>
        <w:t>独立</w:t>
      </w:r>
      <w:r w:rsidR="00B93EBE" w:rsidRPr="00DB1207">
        <w:rPr>
          <w:rFonts w:eastAsia="仿宋_GB2312" w:hint="eastAsia"/>
          <w:color w:val="000000"/>
          <w:sz w:val="32"/>
          <w:szCs w:val="32"/>
        </w:rPr>
        <w:t>披上外衣</w:t>
      </w:r>
      <w:r w:rsidR="00031FF3" w:rsidRPr="00DB1207">
        <w:rPr>
          <w:rFonts w:eastAsia="仿宋_GB2312" w:hint="eastAsia"/>
          <w:color w:val="000000"/>
          <w:sz w:val="32"/>
          <w:szCs w:val="32"/>
        </w:rPr>
        <w:t>、穿鞋</w:t>
      </w:r>
      <w:r w:rsidR="00B93EBE" w:rsidRPr="00DB1207">
        <w:rPr>
          <w:rFonts w:eastAsia="仿宋_GB2312" w:hint="eastAsia"/>
          <w:color w:val="000000"/>
          <w:sz w:val="32"/>
          <w:szCs w:val="32"/>
        </w:rPr>
        <w:t>等</w:t>
      </w:r>
      <w:r w:rsidR="00081399" w:rsidRPr="00DB1207">
        <w:rPr>
          <w:rFonts w:eastAsia="仿宋_GB2312" w:hint="eastAsia"/>
          <w:color w:val="000000"/>
          <w:sz w:val="32"/>
          <w:szCs w:val="32"/>
        </w:rPr>
        <w:lastRenderedPageBreak/>
        <w:t>简单功能计</w:t>
      </w:r>
      <w:r w:rsidR="00081399" w:rsidRPr="00DB1207">
        <w:rPr>
          <w:rFonts w:eastAsia="仿宋_GB2312"/>
          <w:color w:val="000000"/>
          <w:sz w:val="32"/>
          <w:szCs w:val="32"/>
        </w:rPr>
        <w:t>5</w:t>
      </w:r>
      <w:r w:rsidR="00081399" w:rsidRPr="00DB1207">
        <w:rPr>
          <w:rFonts w:eastAsia="仿宋_GB2312" w:hint="eastAsia"/>
          <w:color w:val="000000"/>
          <w:sz w:val="32"/>
          <w:szCs w:val="32"/>
        </w:rPr>
        <w:t>分，否则计</w:t>
      </w:r>
      <w:r w:rsidR="00081399" w:rsidRPr="00DB1207">
        <w:rPr>
          <w:rFonts w:eastAsia="仿宋_GB2312"/>
          <w:color w:val="000000"/>
          <w:sz w:val="32"/>
          <w:szCs w:val="32"/>
        </w:rPr>
        <w:t>0</w:t>
      </w:r>
      <w:r w:rsidR="00081399" w:rsidRPr="00DB1207">
        <w:rPr>
          <w:rFonts w:eastAsia="仿宋_GB2312" w:hint="eastAsia"/>
          <w:color w:val="000000"/>
          <w:sz w:val="32"/>
          <w:szCs w:val="32"/>
        </w:rPr>
        <w:t>分。</w:t>
      </w:r>
    </w:p>
    <w:p w:rsidR="00B93EBE" w:rsidRPr="00DB1207" w:rsidRDefault="008C73A9"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5</w:t>
      </w:r>
      <w:r w:rsidR="00D70305" w:rsidRPr="008E58EF">
        <w:rPr>
          <w:rFonts w:eastAsia="仿宋_GB2312" w:hint="eastAsia"/>
          <w:color w:val="000000"/>
          <w:sz w:val="32"/>
          <w:szCs w:val="32"/>
        </w:rPr>
        <w:t>．</w:t>
      </w:r>
      <w:r w:rsidR="00B93EBE" w:rsidRPr="00DB1207">
        <w:rPr>
          <w:rFonts w:eastAsia="仿宋_GB2312" w:hint="eastAsia"/>
          <w:color w:val="000000"/>
          <w:sz w:val="32"/>
          <w:szCs w:val="32"/>
        </w:rPr>
        <w:t>大便控制：指一周的情况</w:t>
      </w:r>
      <w:r w:rsidR="00AF646D" w:rsidRPr="00DB1207">
        <w:rPr>
          <w:rFonts w:eastAsia="仿宋_GB2312" w:hint="eastAsia"/>
          <w:color w:val="000000"/>
          <w:sz w:val="32"/>
          <w:szCs w:val="32"/>
        </w:rPr>
        <w:t>。</w:t>
      </w:r>
      <w:r w:rsidR="00B93EBE" w:rsidRPr="00DB1207">
        <w:rPr>
          <w:rFonts w:eastAsia="仿宋_GB2312" w:hint="eastAsia"/>
          <w:color w:val="000000"/>
          <w:sz w:val="32"/>
          <w:szCs w:val="32"/>
        </w:rPr>
        <w:t>能完全控制</w:t>
      </w:r>
      <w:r w:rsidR="00081399" w:rsidRPr="00DB1207">
        <w:rPr>
          <w:rFonts w:eastAsia="仿宋_GB2312" w:hint="eastAsia"/>
          <w:color w:val="000000"/>
          <w:sz w:val="32"/>
          <w:szCs w:val="32"/>
        </w:rPr>
        <w:t>，计</w:t>
      </w:r>
      <w:r w:rsidR="00B93EBE" w:rsidRPr="00DB1207">
        <w:rPr>
          <w:rFonts w:eastAsia="仿宋_GB2312"/>
          <w:color w:val="000000"/>
          <w:sz w:val="32"/>
          <w:szCs w:val="32"/>
        </w:rPr>
        <w:t>10</w:t>
      </w:r>
      <w:r w:rsidR="00B93EBE" w:rsidRPr="00DB1207">
        <w:rPr>
          <w:rFonts w:eastAsia="仿宋_GB2312" w:hint="eastAsia"/>
          <w:color w:val="000000"/>
          <w:sz w:val="32"/>
          <w:szCs w:val="32"/>
        </w:rPr>
        <w:t>分；偶尔</w:t>
      </w:r>
      <w:r w:rsidR="00081399" w:rsidRPr="00DB1207">
        <w:rPr>
          <w:rFonts w:eastAsia="仿宋_GB2312" w:hint="eastAsia"/>
          <w:color w:val="000000"/>
          <w:sz w:val="32"/>
          <w:szCs w:val="32"/>
        </w:rPr>
        <w:t>（</w:t>
      </w:r>
      <w:r w:rsidR="00B93EBE" w:rsidRPr="00DB1207">
        <w:rPr>
          <w:rFonts w:eastAsia="仿宋_GB2312" w:hint="eastAsia"/>
          <w:color w:val="000000"/>
          <w:sz w:val="32"/>
          <w:szCs w:val="32"/>
        </w:rPr>
        <w:t>每周少于</w:t>
      </w:r>
      <w:r w:rsidR="00122315" w:rsidRPr="00DB1207">
        <w:rPr>
          <w:rFonts w:eastAsia="仿宋_GB2312" w:hint="eastAsia"/>
          <w:color w:val="000000"/>
          <w:sz w:val="32"/>
          <w:szCs w:val="32"/>
        </w:rPr>
        <w:t>等于</w:t>
      </w:r>
      <w:r w:rsidR="00B93EBE" w:rsidRPr="00DB1207">
        <w:rPr>
          <w:rFonts w:eastAsia="仿宋_GB2312"/>
          <w:color w:val="000000"/>
          <w:sz w:val="32"/>
          <w:szCs w:val="32"/>
        </w:rPr>
        <w:t>1</w:t>
      </w:r>
      <w:r w:rsidR="00B93EBE" w:rsidRPr="00DB1207">
        <w:rPr>
          <w:rFonts w:eastAsia="仿宋_GB2312" w:hint="eastAsia"/>
          <w:color w:val="000000"/>
          <w:sz w:val="32"/>
          <w:szCs w:val="32"/>
        </w:rPr>
        <w:t>次</w:t>
      </w:r>
      <w:r w:rsidR="00081399" w:rsidRPr="00DB1207">
        <w:rPr>
          <w:rFonts w:eastAsia="仿宋_GB2312" w:hint="eastAsia"/>
          <w:color w:val="000000"/>
          <w:sz w:val="32"/>
          <w:szCs w:val="32"/>
        </w:rPr>
        <w:t>）</w:t>
      </w:r>
      <w:r w:rsidR="00B93EBE" w:rsidRPr="00DB1207">
        <w:rPr>
          <w:rFonts w:eastAsia="仿宋_GB2312" w:hint="eastAsia"/>
          <w:color w:val="000000"/>
          <w:sz w:val="32"/>
          <w:szCs w:val="32"/>
        </w:rPr>
        <w:t>失禁</w:t>
      </w:r>
      <w:r w:rsidR="00122315" w:rsidRPr="00DB1207">
        <w:rPr>
          <w:rFonts w:eastAsia="仿宋_GB2312" w:hint="eastAsia"/>
          <w:color w:val="000000"/>
          <w:sz w:val="32"/>
          <w:szCs w:val="32"/>
        </w:rPr>
        <w:t>，计</w:t>
      </w:r>
      <w:r w:rsidR="00B93EBE" w:rsidRPr="00DB1207">
        <w:rPr>
          <w:rFonts w:eastAsia="仿宋_GB2312"/>
          <w:color w:val="000000"/>
          <w:sz w:val="32"/>
          <w:szCs w:val="32"/>
        </w:rPr>
        <w:t>5</w:t>
      </w:r>
      <w:r w:rsidR="00B93EBE" w:rsidRPr="00DB1207">
        <w:rPr>
          <w:rFonts w:eastAsia="仿宋_GB2312" w:hint="eastAsia"/>
          <w:color w:val="000000"/>
          <w:sz w:val="32"/>
          <w:szCs w:val="32"/>
        </w:rPr>
        <w:t>分；每周大于</w:t>
      </w:r>
      <w:r w:rsidR="00B93EBE" w:rsidRPr="00DB1207">
        <w:rPr>
          <w:rFonts w:eastAsia="仿宋_GB2312"/>
          <w:color w:val="000000"/>
          <w:sz w:val="32"/>
          <w:szCs w:val="32"/>
        </w:rPr>
        <w:t>1</w:t>
      </w:r>
      <w:r w:rsidR="00B93EBE" w:rsidRPr="00DB1207">
        <w:rPr>
          <w:rFonts w:eastAsia="仿宋_GB2312" w:hint="eastAsia"/>
          <w:color w:val="000000"/>
          <w:sz w:val="32"/>
          <w:szCs w:val="32"/>
        </w:rPr>
        <w:t>次的失禁或昏迷</w:t>
      </w:r>
      <w:r w:rsidR="00081399" w:rsidRPr="00DB1207">
        <w:rPr>
          <w:rFonts w:eastAsia="仿宋_GB2312" w:hint="eastAsia"/>
          <w:color w:val="000000"/>
          <w:sz w:val="32"/>
          <w:szCs w:val="32"/>
        </w:rPr>
        <w:t>计</w:t>
      </w:r>
      <w:r w:rsidR="00B93EBE" w:rsidRPr="00DB1207">
        <w:rPr>
          <w:rFonts w:eastAsia="仿宋_GB2312" w:hint="eastAsia"/>
          <w:color w:val="000000"/>
          <w:sz w:val="32"/>
          <w:szCs w:val="32"/>
        </w:rPr>
        <w:t>为</w:t>
      </w:r>
      <w:r w:rsidR="00B93EBE" w:rsidRPr="00DB1207">
        <w:rPr>
          <w:rFonts w:eastAsia="仿宋_GB2312"/>
          <w:color w:val="000000"/>
          <w:sz w:val="32"/>
          <w:szCs w:val="32"/>
        </w:rPr>
        <w:t>0</w:t>
      </w:r>
      <w:r w:rsidR="00B93EBE" w:rsidRPr="00DB1207">
        <w:rPr>
          <w:rFonts w:eastAsia="仿宋_GB2312" w:hint="eastAsia"/>
          <w:color w:val="000000"/>
          <w:sz w:val="32"/>
          <w:szCs w:val="32"/>
        </w:rPr>
        <w:t>分。</w:t>
      </w:r>
    </w:p>
    <w:p w:rsidR="00B93EBE" w:rsidRPr="00DB1207" w:rsidRDefault="00B93EBE"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6</w:t>
      </w:r>
      <w:r w:rsidR="00D70305" w:rsidRPr="008E58EF">
        <w:rPr>
          <w:rFonts w:eastAsia="仿宋_GB2312" w:hint="eastAsia"/>
          <w:color w:val="000000"/>
          <w:sz w:val="32"/>
          <w:szCs w:val="32"/>
        </w:rPr>
        <w:t>．</w:t>
      </w:r>
      <w:r w:rsidRPr="00DB1207">
        <w:rPr>
          <w:rFonts w:eastAsia="仿宋_GB2312" w:hint="eastAsia"/>
          <w:color w:val="000000"/>
          <w:sz w:val="32"/>
          <w:szCs w:val="32"/>
        </w:rPr>
        <w:t>小便控制：指</w:t>
      </w:r>
      <w:r w:rsidRPr="00DB1207">
        <w:rPr>
          <w:rFonts w:eastAsia="仿宋_GB2312"/>
          <w:color w:val="000000"/>
          <w:sz w:val="32"/>
          <w:szCs w:val="32"/>
        </w:rPr>
        <w:t>24</w:t>
      </w:r>
      <w:r w:rsidR="00AF646D" w:rsidRPr="00DB1207">
        <w:rPr>
          <w:rFonts w:eastAsia="仿宋_GB2312" w:hint="eastAsia"/>
          <w:color w:val="000000"/>
          <w:sz w:val="32"/>
          <w:szCs w:val="32"/>
        </w:rPr>
        <w:t>～</w:t>
      </w:r>
      <w:r w:rsidRPr="00DB1207">
        <w:rPr>
          <w:rFonts w:eastAsia="仿宋_GB2312"/>
          <w:color w:val="000000"/>
          <w:sz w:val="32"/>
          <w:szCs w:val="32"/>
        </w:rPr>
        <w:t>48</w:t>
      </w:r>
      <w:r w:rsidRPr="00DB1207">
        <w:rPr>
          <w:rFonts w:eastAsia="仿宋_GB2312" w:hint="eastAsia"/>
          <w:color w:val="000000"/>
          <w:sz w:val="32"/>
          <w:szCs w:val="32"/>
        </w:rPr>
        <w:t>小时的情况</w:t>
      </w:r>
      <w:r w:rsidR="00AF646D" w:rsidRPr="00DB1207">
        <w:rPr>
          <w:rFonts w:eastAsia="仿宋_GB2312" w:hint="eastAsia"/>
          <w:color w:val="000000"/>
          <w:sz w:val="32"/>
          <w:szCs w:val="32"/>
        </w:rPr>
        <w:t>。</w:t>
      </w:r>
      <w:r w:rsidRPr="00DB1207">
        <w:rPr>
          <w:rFonts w:eastAsia="仿宋_GB2312" w:hint="eastAsia"/>
          <w:color w:val="000000"/>
          <w:sz w:val="32"/>
          <w:szCs w:val="32"/>
        </w:rPr>
        <w:t>能完全控制</w:t>
      </w:r>
      <w:r w:rsidR="00081399" w:rsidRPr="00DB1207">
        <w:rPr>
          <w:rFonts w:eastAsia="仿宋_GB2312" w:hint="eastAsia"/>
          <w:color w:val="000000"/>
          <w:sz w:val="32"/>
          <w:szCs w:val="32"/>
        </w:rPr>
        <w:t>，计</w:t>
      </w:r>
      <w:r w:rsidRPr="00DB1207">
        <w:rPr>
          <w:rFonts w:eastAsia="仿宋_GB2312"/>
          <w:color w:val="000000"/>
          <w:sz w:val="32"/>
          <w:szCs w:val="32"/>
        </w:rPr>
        <w:t>10</w:t>
      </w:r>
      <w:r w:rsidRPr="00DB1207">
        <w:rPr>
          <w:rFonts w:eastAsia="仿宋_GB2312" w:hint="eastAsia"/>
          <w:color w:val="000000"/>
          <w:sz w:val="32"/>
          <w:szCs w:val="32"/>
        </w:rPr>
        <w:t>分；偶尔</w:t>
      </w:r>
      <w:r w:rsidR="00081399" w:rsidRPr="00DB1207">
        <w:rPr>
          <w:rFonts w:eastAsia="仿宋_GB2312" w:hint="eastAsia"/>
          <w:color w:val="000000"/>
          <w:sz w:val="32"/>
          <w:szCs w:val="32"/>
        </w:rPr>
        <w:t>（</w:t>
      </w:r>
      <w:r w:rsidRPr="00DB1207">
        <w:rPr>
          <w:rFonts w:eastAsia="仿宋_GB2312" w:hint="eastAsia"/>
          <w:color w:val="000000"/>
          <w:sz w:val="32"/>
          <w:szCs w:val="32"/>
        </w:rPr>
        <w:t>每</w:t>
      </w:r>
      <w:r w:rsidR="00122315" w:rsidRPr="00DB1207">
        <w:rPr>
          <w:rFonts w:eastAsia="仿宋_GB2312"/>
          <w:color w:val="000000"/>
          <w:sz w:val="32"/>
          <w:szCs w:val="32"/>
        </w:rPr>
        <w:t>24</w:t>
      </w:r>
      <w:r w:rsidR="00122315" w:rsidRPr="00DB1207">
        <w:rPr>
          <w:rFonts w:eastAsia="仿宋_GB2312" w:hint="eastAsia"/>
          <w:color w:val="000000"/>
          <w:sz w:val="32"/>
          <w:szCs w:val="32"/>
        </w:rPr>
        <w:t>小时</w:t>
      </w:r>
      <w:r w:rsidR="00081399" w:rsidRPr="00DB1207">
        <w:rPr>
          <w:rFonts w:eastAsia="仿宋_GB2312" w:hint="eastAsia"/>
          <w:color w:val="000000"/>
          <w:sz w:val="32"/>
          <w:szCs w:val="32"/>
        </w:rPr>
        <w:t>内</w:t>
      </w:r>
      <w:r w:rsidRPr="00DB1207">
        <w:rPr>
          <w:rFonts w:eastAsia="仿宋_GB2312" w:hint="eastAsia"/>
          <w:color w:val="000000"/>
          <w:sz w:val="32"/>
          <w:szCs w:val="32"/>
        </w:rPr>
        <w:t>少于</w:t>
      </w:r>
      <w:r w:rsidR="00122315" w:rsidRPr="00DB1207">
        <w:rPr>
          <w:rFonts w:eastAsia="仿宋_GB2312" w:hint="eastAsia"/>
          <w:color w:val="000000"/>
          <w:sz w:val="32"/>
          <w:szCs w:val="32"/>
        </w:rPr>
        <w:t>等于</w:t>
      </w:r>
      <w:r w:rsidRPr="00DB1207">
        <w:rPr>
          <w:rFonts w:eastAsia="仿宋_GB2312"/>
          <w:color w:val="000000"/>
          <w:sz w:val="32"/>
          <w:szCs w:val="32"/>
        </w:rPr>
        <w:t>1</w:t>
      </w:r>
      <w:r w:rsidRPr="00DB1207">
        <w:rPr>
          <w:rFonts w:eastAsia="仿宋_GB2312" w:hint="eastAsia"/>
          <w:color w:val="000000"/>
          <w:sz w:val="32"/>
          <w:szCs w:val="32"/>
        </w:rPr>
        <w:t>次，每周多于</w:t>
      </w:r>
      <w:r w:rsidRPr="00DB1207">
        <w:rPr>
          <w:rFonts w:eastAsia="仿宋_GB2312"/>
          <w:color w:val="000000"/>
          <w:sz w:val="32"/>
          <w:szCs w:val="32"/>
        </w:rPr>
        <w:t>1</w:t>
      </w:r>
      <w:r w:rsidRPr="00DB1207">
        <w:rPr>
          <w:rFonts w:eastAsia="仿宋_GB2312" w:hint="eastAsia"/>
          <w:color w:val="000000"/>
          <w:sz w:val="32"/>
          <w:szCs w:val="32"/>
        </w:rPr>
        <w:t>次尿失禁</w:t>
      </w:r>
      <w:r w:rsidR="00081399" w:rsidRPr="00DB1207">
        <w:rPr>
          <w:rFonts w:eastAsia="仿宋_GB2312" w:hint="eastAsia"/>
          <w:color w:val="000000"/>
          <w:sz w:val="32"/>
          <w:szCs w:val="32"/>
        </w:rPr>
        <w:t>）失禁</w:t>
      </w:r>
      <w:r w:rsidR="00122315" w:rsidRPr="00DB1207">
        <w:rPr>
          <w:rFonts w:eastAsia="仿宋_GB2312" w:hint="eastAsia"/>
          <w:color w:val="000000"/>
          <w:sz w:val="32"/>
          <w:szCs w:val="32"/>
        </w:rPr>
        <w:t>，计</w:t>
      </w:r>
      <w:r w:rsidRPr="00DB1207">
        <w:rPr>
          <w:rFonts w:eastAsia="仿宋_GB2312"/>
          <w:color w:val="000000"/>
          <w:sz w:val="32"/>
          <w:szCs w:val="32"/>
        </w:rPr>
        <w:t>5</w:t>
      </w:r>
      <w:r w:rsidRPr="00DB1207">
        <w:rPr>
          <w:rFonts w:eastAsia="仿宋_GB2312" w:hint="eastAsia"/>
          <w:color w:val="000000"/>
          <w:sz w:val="32"/>
          <w:szCs w:val="32"/>
        </w:rPr>
        <w:t>分</w:t>
      </w:r>
      <w:r w:rsidR="00122315" w:rsidRPr="00DB1207">
        <w:rPr>
          <w:rFonts w:eastAsia="仿宋_GB2312" w:hint="eastAsia"/>
          <w:color w:val="000000"/>
          <w:sz w:val="32"/>
          <w:szCs w:val="32"/>
        </w:rPr>
        <w:t>；小便</w:t>
      </w:r>
      <w:r w:rsidR="00081399" w:rsidRPr="00DB1207">
        <w:rPr>
          <w:rFonts w:eastAsia="仿宋_GB2312" w:hint="eastAsia"/>
          <w:color w:val="000000"/>
          <w:sz w:val="32"/>
          <w:szCs w:val="32"/>
        </w:rPr>
        <w:t>经常（每</w:t>
      </w:r>
      <w:r w:rsidR="00122315" w:rsidRPr="00DB1207">
        <w:rPr>
          <w:rFonts w:eastAsia="仿宋_GB2312"/>
          <w:color w:val="000000"/>
          <w:sz w:val="32"/>
          <w:szCs w:val="32"/>
        </w:rPr>
        <w:t>24</w:t>
      </w:r>
      <w:r w:rsidR="00122315" w:rsidRPr="00DB1207">
        <w:rPr>
          <w:rFonts w:eastAsia="仿宋_GB2312" w:hint="eastAsia"/>
          <w:color w:val="000000"/>
          <w:sz w:val="32"/>
          <w:szCs w:val="32"/>
        </w:rPr>
        <w:t>小时大于</w:t>
      </w:r>
      <w:r w:rsidR="00122315" w:rsidRPr="00DB1207">
        <w:rPr>
          <w:rFonts w:eastAsia="仿宋_GB2312"/>
          <w:color w:val="000000"/>
          <w:sz w:val="32"/>
          <w:szCs w:val="32"/>
        </w:rPr>
        <w:t>1</w:t>
      </w:r>
      <w:r w:rsidR="00122315" w:rsidRPr="00DB1207">
        <w:rPr>
          <w:rFonts w:eastAsia="仿宋_GB2312" w:hint="eastAsia"/>
          <w:color w:val="000000"/>
          <w:sz w:val="32"/>
          <w:szCs w:val="32"/>
        </w:rPr>
        <w:t>次者</w:t>
      </w:r>
      <w:r w:rsidR="00081399" w:rsidRPr="00DB1207">
        <w:rPr>
          <w:rFonts w:eastAsia="仿宋_GB2312" w:hint="eastAsia"/>
          <w:color w:val="000000"/>
          <w:sz w:val="32"/>
          <w:szCs w:val="32"/>
        </w:rPr>
        <w:t>）失禁</w:t>
      </w:r>
      <w:r w:rsidR="00122315" w:rsidRPr="00DB1207">
        <w:rPr>
          <w:rFonts w:eastAsia="仿宋_GB2312" w:hint="eastAsia"/>
          <w:color w:val="000000"/>
          <w:sz w:val="32"/>
          <w:szCs w:val="32"/>
        </w:rPr>
        <w:t>，应计</w:t>
      </w:r>
      <w:r w:rsidR="00122315" w:rsidRPr="00DB1207">
        <w:rPr>
          <w:rFonts w:eastAsia="仿宋_GB2312"/>
          <w:color w:val="000000"/>
          <w:sz w:val="32"/>
          <w:szCs w:val="32"/>
        </w:rPr>
        <w:t>0</w:t>
      </w:r>
      <w:r w:rsidR="00122315" w:rsidRPr="00DB1207">
        <w:rPr>
          <w:rFonts w:eastAsia="仿宋_GB2312" w:hint="eastAsia"/>
          <w:color w:val="000000"/>
          <w:sz w:val="32"/>
          <w:szCs w:val="32"/>
        </w:rPr>
        <w:t>分。</w:t>
      </w:r>
      <w:r w:rsidRPr="00DB1207">
        <w:rPr>
          <w:rFonts w:eastAsia="仿宋_GB2312" w:hint="eastAsia"/>
          <w:color w:val="000000"/>
          <w:sz w:val="32"/>
          <w:szCs w:val="32"/>
        </w:rPr>
        <w:t>导尿患者划分尿失禁。</w:t>
      </w:r>
    </w:p>
    <w:p w:rsidR="00122315" w:rsidRPr="00DB1207" w:rsidRDefault="00122315"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7</w:t>
      </w:r>
      <w:r w:rsidR="00D70305" w:rsidRPr="008E58EF">
        <w:rPr>
          <w:rFonts w:eastAsia="仿宋_GB2312" w:hint="eastAsia"/>
          <w:color w:val="000000"/>
          <w:sz w:val="32"/>
          <w:szCs w:val="32"/>
        </w:rPr>
        <w:t>．</w:t>
      </w:r>
      <w:r w:rsidRPr="00DB1207">
        <w:rPr>
          <w:rFonts w:eastAsia="仿宋_GB2312" w:hint="eastAsia"/>
          <w:color w:val="000000"/>
          <w:sz w:val="32"/>
          <w:szCs w:val="32"/>
        </w:rPr>
        <w:t>上厕所：能</w:t>
      </w:r>
      <w:r w:rsidR="006F412F" w:rsidRPr="00DB1207">
        <w:rPr>
          <w:rFonts w:eastAsia="仿宋_GB2312" w:hint="eastAsia"/>
          <w:color w:val="000000"/>
          <w:sz w:val="32"/>
          <w:szCs w:val="32"/>
        </w:rPr>
        <w:t>自行出入</w:t>
      </w:r>
      <w:r w:rsidR="00081399" w:rsidRPr="00DB1207">
        <w:rPr>
          <w:rFonts w:eastAsia="仿宋_GB2312" w:hint="eastAsia"/>
          <w:color w:val="000000"/>
          <w:sz w:val="32"/>
          <w:szCs w:val="32"/>
        </w:rPr>
        <w:t>厕所或便桶处，无需他人</w:t>
      </w:r>
      <w:r w:rsidR="00CD3A66" w:rsidRPr="00DB1207">
        <w:rPr>
          <w:rFonts w:eastAsia="仿宋_GB2312" w:hint="eastAsia"/>
          <w:color w:val="000000"/>
          <w:sz w:val="32"/>
          <w:szCs w:val="32"/>
        </w:rPr>
        <w:t>脱穿衣</w:t>
      </w:r>
      <w:r w:rsidRPr="00DB1207">
        <w:rPr>
          <w:rFonts w:eastAsia="仿宋_GB2312" w:hint="eastAsia"/>
          <w:color w:val="000000"/>
          <w:sz w:val="32"/>
          <w:szCs w:val="32"/>
        </w:rPr>
        <w:t>或处理卫生</w:t>
      </w:r>
      <w:r w:rsidR="00081399" w:rsidRPr="00DB1207">
        <w:rPr>
          <w:rFonts w:eastAsia="仿宋_GB2312" w:hint="eastAsia"/>
          <w:color w:val="000000"/>
          <w:sz w:val="32"/>
          <w:szCs w:val="32"/>
        </w:rPr>
        <w:t>，计</w:t>
      </w:r>
      <w:r w:rsidRPr="00DB1207">
        <w:rPr>
          <w:rFonts w:eastAsia="仿宋_GB2312"/>
          <w:color w:val="000000"/>
          <w:sz w:val="32"/>
          <w:szCs w:val="32"/>
        </w:rPr>
        <w:t>10</w:t>
      </w:r>
      <w:r w:rsidRPr="00DB1207">
        <w:rPr>
          <w:rFonts w:eastAsia="仿宋_GB2312" w:hint="eastAsia"/>
          <w:color w:val="000000"/>
          <w:sz w:val="32"/>
          <w:szCs w:val="32"/>
        </w:rPr>
        <w:t>分</w:t>
      </w:r>
      <w:r w:rsidR="006F412F" w:rsidRPr="00DB1207">
        <w:rPr>
          <w:rFonts w:eastAsia="仿宋_GB2312" w:hint="eastAsia"/>
          <w:color w:val="000000"/>
          <w:sz w:val="32"/>
          <w:szCs w:val="32"/>
        </w:rPr>
        <w:t>；以上活动部分功能如需要帮助则计</w:t>
      </w:r>
      <w:r w:rsidR="006F412F" w:rsidRPr="00DB1207">
        <w:rPr>
          <w:rFonts w:eastAsia="仿宋_GB2312"/>
          <w:color w:val="000000"/>
          <w:sz w:val="32"/>
          <w:szCs w:val="32"/>
        </w:rPr>
        <w:t>5</w:t>
      </w:r>
      <w:r w:rsidR="00CD3A66" w:rsidRPr="00DB1207">
        <w:rPr>
          <w:rFonts w:eastAsia="仿宋_GB2312" w:hint="eastAsia"/>
          <w:color w:val="000000"/>
          <w:sz w:val="32"/>
          <w:szCs w:val="32"/>
        </w:rPr>
        <w:t>分；</w:t>
      </w:r>
      <w:r w:rsidR="006F412F" w:rsidRPr="00DB1207">
        <w:rPr>
          <w:rFonts w:eastAsia="仿宋_GB2312" w:hint="eastAsia"/>
          <w:color w:val="000000"/>
          <w:sz w:val="32"/>
          <w:szCs w:val="32"/>
        </w:rPr>
        <w:t>主要功能如</w:t>
      </w:r>
      <w:r w:rsidR="00CD3A66" w:rsidRPr="00DB1207">
        <w:rPr>
          <w:rFonts w:eastAsia="仿宋_GB2312" w:hint="eastAsia"/>
          <w:color w:val="000000"/>
          <w:sz w:val="32"/>
          <w:szCs w:val="32"/>
        </w:rPr>
        <w:t>脱</w:t>
      </w:r>
      <w:r w:rsidR="006F412F" w:rsidRPr="00DB1207">
        <w:rPr>
          <w:rFonts w:eastAsia="仿宋_GB2312" w:hint="eastAsia"/>
          <w:color w:val="000000"/>
          <w:sz w:val="32"/>
          <w:szCs w:val="32"/>
        </w:rPr>
        <w:t>穿衣和处理卫生均需要帮助则计</w:t>
      </w:r>
      <w:r w:rsidR="006F412F" w:rsidRPr="00DB1207">
        <w:rPr>
          <w:rFonts w:eastAsia="仿宋_GB2312"/>
          <w:color w:val="000000"/>
          <w:sz w:val="32"/>
          <w:szCs w:val="32"/>
        </w:rPr>
        <w:t>0</w:t>
      </w:r>
      <w:r w:rsidR="006F412F" w:rsidRPr="00DB1207">
        <w:rPr>
          <w:rFonts w:eastAsia="仿宋_GB2312" w:hint="eastAsia"/>
          <w:color w:val="000000"/>
          <w:sz w:val="32"/>
          <w:szCs w:val="32"/>
        </w:rPr>
        <w:t>分</w:t>
      </w:r>
      <w:r w:rsidRPr="00DB1207">
        <w:rPr>
          <w:rFonts w:eastAsia="仿宋_GB2312" w:hint="eastAsia"/>
          <w:color w:val="000000"/>
          <w:sz w:val="32"/>
          <w:szCs w:val="32"/>
        </w:rPr>
        <w:t>。</w:t>
      </w:r>
    </w:p>
    <w:p w:rsidR="0028646C" w:rsidRPr="00DB1207" w:rsidRDefault="00122315"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8</w:t>
      </w:r>
      <w:r w:rsidR="00D70305" w:rsidRPr="008E58EF">
        <w:rPr>
          <w:rFonts w:eastAsia="仿宋_GB2312" w:hint="eastAsia"/>
          <w:color w:val="000000"/>
          <w:sz w:val="32"/>
          <w:szCs w:val="32"/>
        </w:rPr>
        <w:t>．</w:t>
      </w:r>
      <w:r w:rsidR="0028646C" w:rsidRPr="00DB1207">
        <w:rPr>
          <w:rFonts w:eastAsia="仿宋_GB2312" w:hint="eastAsia"/>
          <w:color w:val="000000"/>
          <w:sz w:val="32"/>
          <w:szCs w:val="32"/>
        </w:rPr>
        <w:t>坐椅</w:t>
      </w:r>
      <w:r w:rsidR="0028646C" w:rsidRPr="00DB1207">
        <w:rPr>
          <w:rFonts w:eastAsia="仿宋_GB2312"/>
          <w:color w:val="000000"/>
          <w:sz w:val="32"/>
          <w:szCs w:val="32"/>
        </w:rPr>
        <w:t>/</w:t>
      </w:r>
      <w:r w:rsidR="0028646C" w:rsidRPr="00DB1207">
        <w:rPr>
          <w:rFonts w:eastAsia="仿宋_GB2312" w:hint="eastAsia"/>
          <w:color w:val="000000"/>
          <w:sz w:val="32"/>
          <w:szCs w:val="32"/>
        </w:rPr>
        <w:t>床转运：患者能</w:t>
      </w:r>
      <w:r w:rsidR="00081399" w:rsidRPr="00DB1207">
        <w:rPr>
          <w:rFonts w:eastAsia="仿宋_GB2312" w:hint="eastAsia"/>
          <w:color w:val="000000"/>
          <w:sz w:val="32"/>
          <w:szCs w:val="32"/>
        </w:rPr>
        <w:t>独立</w:t>
      </w:r>
      <w:r w:rsidR="0028646C" w:rsidRPr="00DB1207">
        <w:rPr>
          <w:rFonts w:eastAsia="仿宋_GB2312" w:hint="eastAsia"/>
          <w:color w:val="000000"/>
          <w:sz w:val="32"/>
          <w:szCs w:val="32"/>
        </w:rPr>
        <w:t>安全从床上到椅子上移动并返回</w:t>
      </w:r>
      <w:r w:rsidR="00081399" w:rsidRPr="00DB1207">
        <w:rPr>
          <w:rFonts w:eastAsia="仿宋_GB2312" w:hint="eastAsia"/>
          <w:color w:val="000000"/>
          <w:sz w:val="32"/>
          <w:szCs w:val="32"/>
        </w:rPr>
        <w:t>，计</w:t>
      </w:r>
      <w:r w:rsidR="00081399" w:rsidRPr="00DB1207">
        <w:rPr>
          <w:rFonts w:eastAsia="仿宋_GB2312"/>
          <w:color w:val="000000"/>
          <w:sz w:val="32"/>
          <w:szCs w:val="32"/>
        </w:rPr>
        <w:t>15</w:t>
      </w:r>
      <w:r w:rsidR="00081399" w:rsidRPr="00DB1207">
        <w:rPr>
          <w:rFonts w:eastAsia="仿宋_GB2312" w:hint="eastAsia"/>
          <w:color w:val="000000"/>
          <w:sz w:val="32"/>
          <w:szCs w:val="32"/>
        </w:rPr>
        <w:t>分</w:t>
      </w:r>
      <w:r w:rsidR="0028646C" w:rsidRPr="00DB1207">
        <w:rPr>
          <w:rFonts w:eastAsia="仿宋_GB2312" w:hint="eastAsia"/>
          <w:color w:val="000000"/>
          <w:sz w:val="32"/>
          <w:szCs w:val="32"/>
        </w:rPr>
        <w:t>；为保证安全需</w:t>
      </w:r>
      <w:r w:rsidR="0028646C" w:rsidRPr="00DB1207">
        <w:rPr>
          <w:rFonts w:eastAsia="仿宋_GB2312"/>
          <w:color w:val="000000"/>
          <w:sz w:val="32"/>
          <w:szCs w:val="32"/>
        </w:rPr>
        <w:t>1</w:t>
      </w:r>
      <w:r w:rsidR="0028646C" w:rsidRPr="00DB1207">
        <w:rPr>
          <w:rFonts w:eastAsia="仿宋_GB2312" w:hint="eastAsia"/>
          <w:color w:val="000000"/>
          <w:sz w:val="32"/>
          <w:szCs w:val="32"/>
        </w:rPr>
        <w:t>人搀扶或语言指导</w:t>
      </w:r>
      <w:r w:rsidR="00081399" w:rsidRPr="00DB1207">
        <w:rPr>
          <w:rFonts w:eastAsia="仿宋_GB2312" w:hint="eastAsia"/>
          <w:color w:val="000000"/>
          <w:sz w:val="32"/>
          <w:szCs w:val="32"/>
        </w:rPr>
        <w:t>，计</w:t>
      </w:r>
      <w:r w:rsidR="0028646C" w:rsidRPr="00DB1207">
        <w:rPr>
          <w:rFonts w:eastAsia="仿宋_GB2312"/>
          <w:color w:val="000000"/>
          <w:sz w:val="32"/>
          <w:szCs w:val="32"/>
        </w:rPr>
        <w:t>10</w:t>
      </w:r>
      <w:r w:rsidR="0028646C" w:rsidRPr="00DB1207">
        <w:rPr>
          <w:rFonts w:eastAsia="仿宋_GB2312" w:hint="eastAsia"/>
          <w:color w:val="000000"/>
          <w:sz w:val="32"/>
          <w:szCs w:val="32"/>
        </w:rPr>
        <w:t>分；需</w:t>
      </w:r>
      <w:r w:rsidR="0028646C" w:rsidRPr="00DB1207">
        <w:rPr>
          <w:rFonts w:eastAsia="仿宋_GB2312"/>
          <w:color w:val="000000"/>
          <w:sz w:val="32"/>
          <w:szCs w:val="32"/>
        </w:rPr>
        <w:t>2</w:t>
      </w:r>
      <w:r w:rsidR="0028646C" w:rsidRPr="00DB1207">
        <w:rPr>
          <w:rFonts w:eastAsia="仿宋_GB2312" w:hint="eastAsia"/>
          <w:color w:val="000000"/>
          <w:sz w:val="32"/>
          <w:szCs w:val="32"/>
        </w:rPr>
        <w:t>人或</w:t>
      </w:r>
      <w:r w:rsidR="0028646C" w:rsidRPr="00DB1207">
        <w:rPr>
          <w:rFonts w:eastAsia="仿宋_GB2312"/>
          <w:color w:val="000000"/>
          <w:sz w:val="32"/>
          <w:szCs w:val="32"/>
        </w:rPr>
        <w:t>1</w:t>
      </w:r>
      <w:r w:rsidR="0028646C" w:rsidRPr="00DB1207">
        <w:rPr>
          <w:rFonts w:eastAsia="仿宋_GB2312" w:hint="eastAsia"/>
          <w:color w:val="000000"/>
          <w:sz w:val="32"/>
          <w:szCs w:val="32"/>
        </w:rPr>
        <w:t>个强壮且动作熟练的人帮助</w:t>
      </w:r>
      <w:r w:rsidR="00081399" w:rsidRPr="00DB1207">
        <w:rPr>
          <w:rFonts w:eastAsia="仿宋_GB2312" w:hint="eastAsia"/>
          <w:color w:val="000000"/>
          <w:sz w:val="32"/>
          <w:szCs w:val="32"/>
        </w:rPr>
        <w:t>，计</w:t>
      </w:r>
      <w:r w:rsidR="0028646C" w:rsidRPr="00DB1207">
        <w:rPr>
          <w:rFonts w:eastAsia="仿宋_GB2312"/>
          <w:color w:val="000000"/>
          <w:sz w:val="32"/>
          <w:szCs w:val="32"/>
        </w:rPr>
        <w:t>5</w:t>
      </w:r>
      <w:r w:rsidR="0028646C" w:rsidRPr="00DB1207">
        <w:rPr>
          <w:rFonts w:eastAsia="仿宋_GB2312" w:hint="eastAsia"/>
          <w:color w:val="000000"/>
          <w:sz w:val="32"/>
          <w:szCs w:val="32"/>
        </w:rPr>
        <w:t>分；不能坐起，或需</w:t>
      </w:r>
      <w:r w:rsidR="0028646C" w:rsidRPr="00DB1207">
        <w:rPr>
          <w:rFonts w:eastAsia="仿宋_GB2312"/>
          <w:color w:val="000000"/>
          <w:sz w:val="32"/>
          <w:szCs w:val="32"/>
        </w:rPr>
        <w:t>2</w:t>
      </w:r>
      <w:r w:rsidR="0028646C" w:rsidRPr="00DB1207">
        <w:rPr>
          <w:rFonts w:eastAsia="仿宋_GB2312" w:hint="eastAsia"/>
          <w:color w:val="000000"/>
          <w:sz w:val="32"/>
          <w:szCs w:val="32"/>
        </w:rPr>
        <w:t>人以上帮助</w:t>
      </w:r>
      <w:r w:rsidR="00081399" w:rsidRPr="00DB1207">
        <w:rPr>
          <w:rFonts w:eastAsia="仿宋_GB2312" w:hint="eastAsia"/>
          <w:color w:val="000000"/>
          <w:sz w:val="32"/>
          <w:szCs w:val="32"/>
        </w:rPr>
        <w:t>，计</w:t>
      </w:r>
      <w:r w:rsidR="0028646C" w:rsidRPr="00DB1207">
        <w:rPr>
          <w:rFonts w:eastAsia="仿宋_GB2312"/>
          <w:color w:val="000000"/>
          <w:sz w:val="32"/>
          <w:szCs w:val="32"/>
        </w:rPr>
        <w:t>0</w:t>
      </w:r>
      <w:r w:rsidR="0028646C" w:rsidRPr="00DB1207">
        <w:rPr>
          <w:rFonts w:eastAsia="仿宋_GB2312" w:hint="eastAsia"/>
          <w:color w:val="000000"/>
          <w:sz w:val="32"/>
          <w:szCs w:val="32"/>
        </w:rPr>
        <w:t>分。</w:t>
      </w:r>
    </w:p>
    <w:p w:rsidR="000E67E3" w:rsidRPr="00DB1207" w:rsidRDefault="00122315"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9</w:t>
      </w:r>
      <w:r w:rsidR="00D70305" w:rsidRPr="008E58EF">
        <w:rPr>
          <w:rFonts w:eastAsia="仿宋_GB2312" w:hint="eastAsia"/>
          <w:color w:val="000000"/>
          <w:sz w:val="32"/>
          <w:szCs w:val="32"/>
        </w:rPr>
        <w:t>．</w:t>
      </w:r>
      <w:r w:rsidR="008C73A9" w:rsidRPr="00DB1207">
        <w:rPr>
          <w:rFonts w:eastAsia="仿宋_GB2312" w:hint="eastAsia"/>
          <w:color w:val="000000"/>
          <w:sz w:val="32"/>
          <w:szCs w:val="32"/>
        </w:rPr>
        <w:t>平地行走</w:t>
      </w:r>
      <w:r w:rsidR="006F412F" w:rsidRPr="00DB1207">
        <w:rPr>
          <w:rFonts w:eastAsia="仿宋_GB2312" w:hint="eastAsia"/>
          <w:color w:val="000000"/>
          <w:sz w:val="32"/>
          <w:szCs w:val="32"/>
        </w:rPr>
        <w:t>（步行）</w:t>
      </w:r>
      <w:r w:rsidR="008C73A9" w:rsidRPr="00DB1207">
        <w:rPr>
          <w:rFonts w:eastAsia="仿宋_GB2312" w:hint="eastAsia"/>
          <w:color w:val="000000"/>
          <w:sz w:val="32"/>
          <w:szCs w:val="32"/>
        </w:rPr>
        <w:t>：指在家中或病房</w:t>
      </w:r>
      <w:r w:rsidR="006F412F" w:rsidRPr="00DB1207">
        <w:rPr>
          <w:rFonts w:eastAsia="仿宋_GB2312" w:hint="eastAsia"/>
          <w:color w:val="000000"/>
          <w:sz w:val="32"/>
          <w:szCs w:val="32"/>
        </w:rPr>
        <w:t>、院内可以借助辅助工具</w:t>
      </w:r>
      <w:r w:rsidR="00740090" w:rsidRPr="00DB1207">
        <w:rPr>
          <w:rFonts w:eastAsia="仿宋_GB2312" w:hint="eastAsia"/>
          <w:color w:val="000000"/>
          <w:sz w:val="32"/>
          <w:szCs w:val="32"/>
        </w:rPr>
        <w:t>（包括拐杖等，但不包括滚动的行走工具如轮椅等）</w:t>
      </w:r>
      <w:r w:rsidR="008C73A9" w:rsidRPr="00DB1207">
        <w:rPr>
          <w:rFonts w:eastAsia="仿宋_GB2312" w:hint="eastAsia"/>
          <w:color w:val="000000"/>
          <w:sz w:val="32"/>
          <w:szCs w:val="32"/>
        </w:rPr>
        <w:t>活动，</w:t>
      </w:r>
      <w:r w:rsidR="00740090" w:rsidRPr="00DB1207">
        <w:rPr>
          <w:rFonts w:eastAsia="仿宋_GB2312" w:hint="eastAsia"/>
          <w:color w:val="000000"/>
          <w:sz w:val="32"/>
          <w:szCs w:val="32"/>
        </w:rPr>
        <w:t>在不需</w:t>
      </w:r>
      <w:r w:rsidR="00CB3AFB" w:rsidRPr="00DB1207">
        <w:rPr>
          <w:rFonts w:eastAsia="仿宋_GB2312" w:hint="eastAsia"/>
          <w:color w:val="000000"/>
          <w:sz w:val="32"/>
          <w:szCs w:val="32"/>
        </w:rPr>
        <w:t>要</w:t>
      </w:r>
      <w:r w:rsidR="00740090" w:rsidRPr="00DB1207">
        <w:rPr>
          <w:rFonts w:eastAsia="仿宋_GB2312" w:hint="eastAsia"/>
          <w:color w:val="000000"/>
          <w:sz w:val="32"/>
          <w:szCs w:val="32"/>
        </w:rPr>
        <w:t>监督和看护的情况下，能独立行走</w:t>
      </w:r>
      <w:r w:rsidR="00740090" w:rsidRPr="00DB1207">
        <w:rPr>
          <w:rFonts w:eastAsia="仿宋_GB2312"/>
          <w:color w:val="000000"/>
          <w:sz w:val="32"/>
          <w:szCs w:val="32"/>
        </w:rPr>
        <w:t>50</w:t>
      </w:r>
      <w:r w:rsidR="00740090" w:rsidRPr="00DB1207">
        <w:rPr>
          <w:rFonts w:eastAsia="仿宋_GB2312" w:hint="eastAsia"/>
          <w:color w:val="000000"/>
          <w:sz w:val="32"/>
          <w:szCs w:val="32"/>
        </w:rPr>
        <w:t>米，属独立完成，计</w:t>
      </w:r>
      <w:r w:rsidR="00740090" w:rsidRPr="00DB1207">
        <w:rPr>
          <w:rFonts w:eastAsia="仿宋_GB2312"/>
          <w:color w:val="000000"/>
          <w:sz w:val="32"/>
          <w:szCs w:val="32"/>
        </w:rPr>
        <w:t>15</w:t>
      </w:r>
      <w:r w:rsidR="00740090" w:rsidRPr="00DB1207">
        <w:rPr>
          <w:rFonts w:eastAsia="仿宋_GB2312" w:hint="eastAsia"/>
          <w:color w:val="000000"/>
          <w:sz w:val="32"/>
          <w:szCs w:val="32"/>
        </w:rPr>
        <w:t>分；需要</w:t>
      </w:r>
      <w:r w:rsidR="00740090" w:rsidRPr="00DB1207">
        <w:rPr>
          <w:rFonts w:eastAsia="仿宋_GB2312"/>
          <w:color w:val="000000"/>
          <w:sz w:val="32"/>
          <w:szCs w:val="32"/>
        </w:rPr>
        <w:t>1</w:t>
      </w:r>
      <w:r w:rsidR="00740090" w:rsidRPr="00DB1207">
        <w:rPr>
          <w:rFonts w:eastAsia="仿宋_GB2312" w:hint="eastAsia"/>
          <w:color w:val="000000"/>
          <w:sz w:val="32"/>
          <w:szCs w:val="32"/>
        </w:rPr>
        <w:t>个未经训练的人帮助</w:t>
      </w:r>
      <w:r w:rsidR="00F8729A" w:rsidRPr="00DB1207">
        <w:rPr>
          <w:rFonts w:eastAsia="仿宋_GB2312" w:hint="eastAsia"/>
          <w:color w:val="000000"/>
          <w:sz w:val="32"/>
          <w:szCs w:val="32"/>
        </w:rPr>
        <w:t>（体力</w:t>
      </w:r>
      <w:r w:rsidR="00081399" w:rsidRPr="00DB1207">
        <w:rPr>
          <w:rFonts w:eastAsia="仿宋_GB2312" w:hint="eastAsia"/>
          <w:color w:val="000000"/>
          <w:sz w:val="32"/>
          <w:szCs w:val="32"/>
        </w:rPr>
        <w:t>或</w:t>
      </w:r>
      <w:r w:rsidR="00F8729A" w:rsidRPr="00DB1207">
        <w:rPr>
          <w:rFonts w:eastAsia="仿宋_GB2312" w:hint="eastAsia"/>
          <w:color w:val="000000"/>
          <w:sz w:val="32"/>
          <w:szCs w:val="32"/>
        </w:rPr>
        <w:t>语言指导）</w:t>
      </w:r>
      <w:r w:rsidR="00740090" w:rsidRPr="00DB1207">
        <w:rPr>
          <w:rFonts w:eastAsia="仿宋_GB2312" w:hint="eastAsia"/>
          <w:color w:val="000000"/>
          <w:sz w:val="32"/>
          <w:szCs w:val="32"/>
        </w:rPr>
        <w:t>，包括</w:t>
      </w:r>
      <w:r w:rsidR="00CB3AFB" w:rsidRPr="00DB1207">
        <w:rPr>
          <w:rFonts w:eastAsia="仿宋_GB2312" w:hint="eastAsia"/>
          <w:color w:val="000000"/>
          <w:sz w:val="32"/>
          <w:szCs w:val="32"/>
        </w:rPr>
        <w:t>在</w:t>
      </w:r>
      <w:r w:rsidR="00740090" w:rsidRPr="00DB1207">
        <w:rPr>
          <w:rFonts w:eastAsia="仿宋_GB2312" w:hint="eastAsia"/>
          <w:color w:val="000000"/>
          <w:sz w:val="32"/>
          <w:szCs w:val="32"/>
        </w:rPr>
        <w:t>监督和看护下，能行走</w:t>
      </w:r>
      <w:r w:rsidR="00740090" w:rsidRPr="00DB1207">
        <w:rPr>
          <w:rFonts w:eastAsia="仿宋_GB2312"/>
          <w:color w:val="000000"/>
          <w:sz w:val="32"/>
          <w:szCs w:val="32"/>
        </w:rPr>
        <w:t>50</w:t>
      </w:r>
      <w:r w:rsidR="00740090" w:rsidRPr="00DB1207">
        <w:rPr>
          <w:rFonts w:eastAsia="仿宋_GB2312" w:hint="eastAsia"/>
          <w:color w:val="000000"/>
          <w:sz w:val="32"/>
          <w:szCs w:val="32"/>
        </w:rPr>
        <w:t>米，</w:t>
      </w:r>
      <w:r w:rsidR="00F8729A" w:rsidRPr="00DB1207">
        <w:rPr>
          <w:rFonts w:eastAsia="仿宋_GB2312" w:hint="eastAsia"/>
          <w:color w:val="000000"/>
          <w:sz w:val="32"/>
          <w:szCs w:val="32"/>
        </w:rPr>
        <w:t>计</w:t>
      </w:r>
      <w:r w:rsidR="00F8729A" w:rsidRPr="00DB1207">
        <w:rPr>
          <w:rFonts w:eastAsia="仿宋_GB2312"/>
          <w:color w:val="000000"/>
          <w:sz w:val="32"/>
          <w:szCs w:val="32"/>
        </w:rPr>
        <w:t>1</w:t>
      </w:r>
      <w:r w:rsidR="00E742C5" w:rsidRPr="00DB1207">
        <w:rPr>
          <w:rFonts w:eastAsia="仿宋_GB2312"/>
          <w:color w:val="000000"/>
          <w:sz w:val="32"/>
          <w:szCs w:val="32"/>
        </w:rPr>
        <w:t>0</w:t>
      </w:r>
      <w:r w:rsidR="00F8729A" w:rsidRPr="00DB1207">
        <w:rPr>
          <w:rFonts w:eastAsia="仿宋_GB2312" w:hint="eastAsia"/>
          <w:color w:val="000000"/>
          <w:sz w:val="32"/>
          <w:szCs w:val="32"/>
        </w:rPr>
        <w:t>分</w:t>
      </w:r>
      <w:r w:rsidR="00E742C5" w:rsidRPr="00DB1207">
        <w:rPr>
          <w:rFonts w:eastAsia="仿宋_GB2312" w:hint="eastAsia"/>
          <w:color w:val="000000"/>
          <w:sz w:val="32"/>
          <w:szCs w:val="32"/>
        </w:rPr>
        <w:t>；能在轮椅上独立活动，独立用轮椅行走</w:t>
      </w:r>
      <w:r w:rsidR="00E742C5" w:rsidRPr="00DB1207">
        <w:rPr>
          <w:rFonts w:eastAsia="仿宋_GB2312"/>
          <w:color w:val="000000"/>
          <w:sz w:val="32"/>
          <w:szCs w:val="32"/>
        </w:rPr>
        <w:t>50</w:t>
      </w:r>
      <w:r w:rsidR="00E742C5" w:rsidRPr="00DB1207">
        <w:rPr>
          <w:rFonts w:eastAsia="仿宋_GB2312" w:hint="eastAsia"/>
          <w:color w:val="000000"/>
          <w:sz w:val="32"/>
          <w:szCs w:val="32"/>
        </w:rPr>
        <w:t>米计</w:t>
      </w:r>
      <w:r w:rsidR="00E742C5" w:rsidRPr="00DB1207">
        <w:rPr>
          <w:rFonts w:eastAsia="仿宋_GB2312"/>
          <w:color w:val="000000"/>
          <w:sz w:val="32"/>
          <w:szCs w:val="32"/>
        </w:rPr>
        <w:t>5</w:t>
      </w:r>
      <w:r w:rsidR="00E742C5" w:rsidRPr="00DB1207">
        <w:rPr>
          <w:rFonts w:eastAsia="仿宋_GB2312" w:hint="eastAsia"/>
          <w:color w:val="000000"/>
          <w:sz w:val="32"/>
          <w:szCs w:val="32"/>
        </w:rPr>
        <w:t>分</w:t>
      </w:r>
      <w:r w:rsidR="00081399" w:rsidRPr="00DB1207">
        <w:rPr>
          <w:rFonts w:eastAsia="仿宋_GB2312" w:hint="eastAsia"/>
          <w:color w:val="000000"/>
          <w:sz w:val="32"/>
          <w:szCs w:val="32"/>
        </w:rPr>
        <w:t>，不能完成则计</w:t>
      </w:r>
      <w:r w:rsidR="00081399" w:rsidRPr="00DB1207">
        <w:rPr>
          <w:rFonts w:eastAsia="仿宋_GB2312"/>
          <w:color w:val="000000"/>
          <w:sz w:val="32"/>
          <w:szCs w:val="32"/>
        </w:rPr>
        <w:t>0</w:t>
      </w:r>
      <w:r w:rsidR="00081399" w:rsidRPr="00DB1207">
        <w:rPr>
          <w:rFonts w:eastAsia="仿宋_GB2312" w:hint="eastAsia"/>
          <w:color w:val="000000"/>
          <w:sz w:val="32"/>
          <w:szCs w:val="32"/>
        </w:rPr>
        <w:t>分</w:t>
      </w:r>
      <w:r w:rsidR="00E742C5" w:rsidRPr="00DB1207">
        <w:rPr>
          <w:rFonts w:eastAsia="仿宋_GB2312" w:hint="eastAsia"/>
          <w:color w:val="000000"/>
          <w:sz w:val="32"/>
          <w:szCs w:val="32"/>
        </w:rPr>
        <w:t>。</w:t>
      </w:r>
      <w:r w:rsidR="00F8729A" w:rsidRPr="00DB1207">
        <w:rPr>
          <w:rFonts w:eastAsia="仿宋_GB2312"/>
          <w:color w:val="000000"/>
          <w:sz w:val="32"/>
          <w:szCs w:val="32"/>
        </w:rPr>
        <w:t xml:space="preserve"> </w:t>
      </w:r>
    </w:p>
    <w:p w:rsidR="000E67E3" w:rsidRPr="00DB1207" w:rsidRDefault="00122315"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10</w:t>
      </w:r>
      <w:r w:rsidR="00D70305" w:rsidRPr="008E58EF">
        <w:rPr>
          <w:rFonts w:eastAsia="仿宋_GB2312" w:hint="eastAsia"/>
          <w:color w:val="000000"/>
          <w:sz w:val="32"/>
          <w:szCs w:val="32"/>
        </w:rPr>
        <w:t>．</w:t>
      </w:r>
      <w:r w:rsidR="008C73A9" w:rsidRPr="00DB1207">
        <w:rPr>
          <w:rFonts w:eastAsia="仿宋_GB2312" w:hint="eastAsia"/>
          <w:color w:val="000000"/>
          <w:sz w:val="32"/>
          <w:szCs w:val="32"/>
        </w:rPr>
        <w:t>上下楼梯：</w:t>
      </w:r>
      <w:r w:rsidR="00A22EBC" w:rsidRPr="00DB1207">
        <w:rPr>
          <w:rFonts w:eastAsia="仿宋_GB2312" w:hint="eastAsia"/>
          <w:color w:val="000000"/>
          <w:sz w:val="32"/>
          <w:szCs w:val="32"/>
        </w:rPr>
        <w:t>能独立上下楼梯，包括借助</w:t>
      </w:r>
      <w:r w:rsidR="008C73A9" w:rsidRPr="00DB1207">
        <w:rPr>
          <w:rFonts w:eastAsia="仿宋_GB2312" w:hint="eastAsia"/>
          <w:color w:val="000000"/>
          <w:sz w:val="32"/>
          <w:szCs w:val="32"/>
        </w:rPr>
        <w:t>辅助器</w:t>
      </w:r>
      <w:r w:rsidR="00A22EBC" w:rsidRPr="00DB1207">
        <w:rPr>
          <w:rFonts w:eastAsia="仿宋_GB2312" w:hint="eastAsia"/>
          <w:color w:val="000000"/>
          <w:sz w:val="32"/>
          <w:szCs w:val="32"/>
        </w:rPr>
        <w:t>（如拐</w:t>
      </w:r>
      <w:r w:rsidR="00A22EBC" w:rsidRPr="00DB1207">
        <w:rPr>
          <w:rFonts w:eastAsia="仿宋_GB2312" w:hint="eastAsia"/>
          <w:color w:val="000000"/>
          <w:sz w:val="32"/>
          <w:szCs w:val="32"/>
        </w:rPr>
        <w:lastRenderedPageBreak/>
        <w:t>杖等）</w:t>
      </w:r>
      <w:r w:rsidR="008C73A9" w:rsidRPr="00DB1207">
        <w:rPr>
          <w:rFonts w:eastAsia="仿宋_GB2312" w:hint="eastAsia"/>
          <w:color w:val="000000"/>
          <w:sz w:val="32"/>
          <w:szCs w:val="32"/>
        </w:rPr>
        <w:t>才能上下楼梯，仍视为能独立完成</w:t>
      </w:r>
      <w:r w:rsidR="00A22EBC" w:rsidRPr="00DB1207">
        <w:rPr>
          <w:rFonts w:eastAsia="仿宋_GB2312" w:hint="eastAsia"/>
          <w:color w:val="000000"/>
          <w:sz w:val="32"/>
          <w:szCs w:val="32"/>
        </w:rPr>
        <w:t>，计</w:t>
      </w:r>
      <w:r w:rsidR="00A22EBC" w:rsidRPr="00DB1207">
        <w:rPr>
          <w:rFonts w:eastAsia="仿宋_GB2312"/>
          <w:color w:val="000000"/>
          <w:sz w:val="32"/>
          <w:szCs w:val="32"/>
        </w:rPr>
        <w:t>10</w:t>
      </w:r>
      <w:r w:rsidR="00A22EBC" w:rsidRPr="00DB1207">
        <w:rPr>
          <w:rFonts w:eastAsia="仿宋_GB2312" w:hint="eastAsia"/>
          <w:color w:val="000000"/>
          <w:sz w:val="32"/>
          <w:szCs w:val="32"/>
        </w:rPr>
        <w:t>分；在他人部分帮助（如搀扶等）或监管下可以完成上下楼梯，计</w:t>
      </w:r>
      <w:r w:rsidR="00A22EBC" w:rsidRPr="00DB1207">
        <w:rPr>
          <w:rFonts w:eastAsia="仿宋_GB2312"/>
          <w:color w:val="000000"/>
          <w:sz w:val="32"/>
          <w:szCs w:val="32"/>
        </w:rPr>
        <w:t>5</w:t>
      </w:r>
      <w:r w:rsidR="00A22EBC" w:rsidRPr="00DB1207">
        <w:rPr>
          <w:rFonts w:eastAsia="仿宋_GB2312" w:hint="eastAsia"/>
          <w:color w:val="000000"/>
          <w:sz w:val="32"/>
          <w:szCs w:val="32"/>
        </w:rPr>
        <w:t>分，否则计</w:t>
      </w:r>
      <w:r w:rsidR="00A22EBC" w:rsidRPr="00DB1207">
        <w:rPr>
          <w:rFonts w:eastAsia="仿宋_GB2312"/>
          <w:color w:val="000000"/>
          <w:sz w:val="32"/>
          <w:szCs w:val="32"/>
        </w:rPr>
        <w:t>0</w:t>
      </w:r>
      <w:r w:rsidR="00A22EBC" w:rsidRPr="00DB1207">
        <w:rPr>
          <w:rFonts w:eastAsia="仿宋_GB2312" w:hint="eastAsia"/>
          <w:color w:val="000000"/>
          <w:sz w:val="32"/>
          <w:szCs w:val="32"/>
        </w:rPr>
        <w:t>分。</w:t>
      </w:r>
    </w:p>
    <w:p w:rsidR="000E67E3" w:rsidRPr="00DB1207" w:rsidRDefault="00D70305" w:rsidP="00DB1207">
      <w:pPr>
        <w:pStyle w:val="2"/>
        <w:widowControl/>
        <w:adjustRightInd w:val="0"/>
        <w:spacing w:before="120" w:after="0" w:line="600" w:lineRule="exact"/>
        <w:ind w:firstLineChars="222" w:firstLine="710"/>
        <w:textAlignment w:val="baseline"/>
        <w:rPr>
          <w:rFonts w:ascii="Times New Roman" w:eastAsia="黑体" w:hAnsi="Times New Roman" w:cs="Times New Roman"/>
          <w:b w:val="0"/>
          <w:color w:val="000000"/>
        </w:rPr>
      </w:pPr>
      <w:bookmarkStart w:id="49" w:name="_Toc429404067"/>
      <w:bookmarkStart w:id="50" w:name="_Toc433368065"/>
      <w:bookmarkStart w:id="51" w:name="_Toc433368524"/>
      <w:r w:rsidRPr="00DB1207">
        <w:rPr>
          <w:rFonts w:ascii="Times New Roman" w:eastAsia="黑体" w:hAnsi="Times New Roman" w:cs="Times New Roman" w:hint="eastAsia"/>
          <w:b w:val="0"/>
          <w:bCs w:val="0"/>
          <w:color w:val="000000"/>
          <w:kern w:val="0"/>
          <w:lang w:val="zh-CN"/>
        </w:rPr>
        <w:t>三、</w:t>
      </w:r>
      <w:r w:rsidR="000E67E3" w:rsidRPr="00DB1207">
        <w:rPr>
          <w:rFonts w:ascii="Times New Roman" w:eastAsia="黑体" w:hAnsi="Times New Roman" w:cs="Times New Roman" w:hint="eastAsia"/>
          <w:b w:val="0"/>
          <w:bCs w:val="0"/>
          <w:color w:val="000000"/>
          <w:kern w:val="0"/>
          <w:lang w:val="zh-CN"/>
        </w:rPr>
        <w:t>美国国立卫生研究院卒中量表</w:t>
      </w:r>
      <w:r w:rsidR="000E67E3" w:rsidRPr="00DB1207">
        <w:rPr>
          <w:rFonts w:ascii="Times New Roman" w:eastAsia="黑体" w:hAnsi="Times New Roman" w:cs="Times New Roman" w:hint="eastAsia"/>
          <w:b w:val="0"/>
          <w:bCs w:val="0"/>
          <w:color w:val="000000"/>
          <w:kern w:val="0"/>
        </w:rPr>
        <w:t>（</w:t>
      </w:r>
      <w:r w:rsidR="000E67E3" w:rsidRPr="00DB1207">
        <w:rPr>
          <w:rFonts w:ascii="Times New Roman" w:eastAsia="黑体" w:hAnsi="Times New Roman" w:cs="Times New Roman"/>
          <w:b w:val="0"/>
          <w:bCs w:val="0"/>
          <w:color w:val="000000"/>
          <w:kern w:val="0"/>
        </w:rPr>
        <w:t>NIH Stroke Scale</w:t>
      </w:r>
      <w:r w:rsidR="000E67E3" w:rsidRPr="00DB1207">
        <w:rPr>
          <w:rFonts w:ascii="Times New Roman" w:eastAsia="黑体" w:hAnsi="Times New Roman" w:cs="Times New Roman" w:hint="eastAsia"/>
          <w:b w:val="0"/>
          <w:bCs w:val="0"/>
          <w:color w:val="000000"/>
          <w:kern w:val="0"/>
        </w:rPr>
        <w:t>，</w:t>
      </w:r>
      <w:r w:rsidR="000E67E3" w:rsidRPr="00DB1207">
        <w:rPr>
          <w:rFonts w:ascii="Times New Roman" w:eastAsia="黑体" w:hAnsi="Times New Roman" w:cs="Times New Roman"/>
          <w:b w:val="0"/>
          <w:bCs w:val="0"/>
          <w:color w:val="000000"/>
          <w:kern w:val="0"/>
        </w:rPr>
        <w:t>NIHSS</w:t>
      </w:r>
      <w:r w:rsidR="000E67E3" w:rsidRPr="00DB1207">
        <w:rPr>
          <w:rFonts w:ascii="Times New Roman" w:eastAsia="黑体" w:hAnsi="Times New Roman" w:cs="Times New Roman" w:hint="eastAsia"/>
          <w:b w:val="0"/>
          <w:bCs w:val="0"/>
          <w:color w:val="000000"/>
          <w:kern w:val="0"/>
        </w:rPr>
        <w:t>）</w:t>
      </w:r>
      <w:bookmarkEnd w:id="49"/>
      <w:bookmarkEnd w:id="50"/>
      <w:bookmarkEnd w:id="51"/>
    </w:p>
    <w:p w:rsidR="00CC022E" w:rsidRPr="00DB1207" w:rsidRDefault="00CC022E" w:rsidP="00DB1207">
      <w:pPr>
        <w:spacing w:line="600" w:lineRule="exact"/>
        <w:ind w:firstLineChars="200" w:firstLine="640"/>
        <w:rPr>
          <w:rFonts w:eastAsia="仿宋_GB2312"/>
          <w:color w:val="000000"/>
          <w:sz w:val="32"/>
          <w:szCs w:val="32"/>
        </w:rPr>
      </w:pPr>
      <w:r w:rsidRPr="00DB1207">
        <w:rPr>
          <w:rFonts w:eastAsia="仿宋_GB2312"/>
          <w:color w:val="000000"/>
          <w:sz w:val="32"/>
          <w:szCs w:val="32"/>
        </w:rPr>
        <w:t>Cincinnati</w:t>
      </w:r>
      <w:r w:rsidRPr="00DB1207">
        <w:rPr>
          <w:rFonts w:eastAsia="仿宋_GB2312" w:hint="eastAsia"/>
          <w:color w:val="000000"/>
          <w:sz w:val="32"/>
          <w:szCs w:val="32"/>
        </w:rPr>
        <w:t>大学卒中中心的研究者通过定量卒中患者的神经功能状态，制定了</w:t>
      </w:r>
      <w:r w:rsidRPr="00DB1207">
        <w:rPr>
          <w:rFonts w:eastAsia="仿宋_GB2312"/>
          <w:color w:val="000000"/>
          <w:sz w:val="32"/>
          <w:szCs w:val="32"/>
        </w:rPr>
        <w:t>NIHSS</w:t>
      </w:r>
      <w:r w:rsidRPr="00DB1207">
        <w:rPr>
          <w:rFonts w:eastAsia="仿宋_GB2312" w:hint="eastAsia"/>
          <w:color w:val="000000"/>
          <w:sz w:val="32"/>
          <w:szCs w:val="32"/>
        </w:rPr>
        <w:t>。这个量表普遍用于各种卒中治疗试验。</w:t>
      </w:r>
    </w:p>
    <w:p w:rsidR="00CC022E" w:rsidRPr="00DB1207" w:rsidRDefault="000E67E3" w:rsidP="00DB1207">
      <w:pPr>
        <w:spacing w:line="600" w:lineRule="exact"/>
        <w:ind w:firstLineChars="200" w:firstLine="640"/>
        <w:rPr>
          <w:rFonts w:eastAsia="黑体"/>
          <w:color w:val="000000"/>
          <w:sz w:val="32"/>
          <w:szCs w:val="32"/>
        </w:rPr>
      </w:pPr>
      <w:r w:rsidRPr="00DB1207">
        <w:rPr>
          <w:rFonts w:eastAsia="黑体" w:hint="eastAsia"/>
          <w:color w:val="000000"/>
          <w:kern w:val="0"/>
          <w:sz w:val="32"/>
          <w:szCs w:val="32"/>
          <w:lang w:val="zh-CN"/>
        </w:rPr>
        <w:t>概述</w:t>
      </w:r>
    </w:p>
    <w:p w:rsidR="00CC022E" w:rsidRPr="00DB1207" w:rsidRDefault="00CC022E" w:rsidP="00DB1207">
      <w:pPr>
        <w:spacing w:line="600" w:lineRule="exact"/>
        <w:ind w:firstLineChars="200" w:firstLine="640"/>
        <w:rPr>
          <w:rFonts w:eastAsia="仿宋_GB2312"/>
          <w:color w:val="000000"/>
          <w:sz w:val="32"/>
          <w:szCs w:val="32"/>
        </w:rPr>
      </w:pPr>
      <w:r w:rsidRPr="00DB1207">
        <w:rPr>
          <w:rFonts w:eastAsia="仿宋_GB2312" w:hint="eastAsia"/>
          <w:color w:val="000000"/>
          <w:sz w:val="32"/>
          <w:szCs w:val="32"/>
        </w:rPr>
        <w:t>根据</w:t>
      </w:r>
      <w:r w:rsidRPr="00DB1207">
        <w:rPr>
          <w:rFonts w:eastAsia="仿宋_GB2312"/>
          <w:color w:val="000000"/>
          <w:sz w:val="32"/>
          <w:szCs w:val="32"/>
        </w:rPr>
        <w:t>Cincinnati</w:t>
      </w:r>
      <w:r w:rsidRPr="00DB1207">
        <w:rPr>
          <w:rFonts w:eastAsia="仿宋_GB2312" w:hint="eastAsia"/>
          <w:color w:val="000000"/>
          <w:sz w:val="32"/>
          <w:szCs w:val="32"/>
        </w:rPr>
        <w:t>大学卒中中心设计的原始量表，制定</w:t>
      </w:r>
      <w:r w:rsidRPr="00DB1207">
        <w:rPr>
          <w:rFonts w:eastAsia="仿宋_GB2312"/>
          <w:color w:val="000000"/>
          <w:sz w:val="32"/>
          <w:szCs w:val="32"/>
        </w:rPr>
        <w:t>NIHSS</w:t>
      </w:r>
      <w:r w:rsidRPr="00DB1207">
        <w:rPr>
          <w:rFonts w:eastAsia="仿宋_GB2312" w:hint="eastAsia"/>
          <w:color w:val="000000"/>
          <w:sz w:val="32"/>
          <w:szCs w:val="32"/>
        </w:rPr>
        <w:t>来定量卒中患者神经功能缺失状态，</w:t>
      </w:r>
      <w:r w:rsidRPr="00DB1207">
        <w:rPr>
          <w:rFonts w:eastAsia="仿宋_GB2312"/>
          <w:color w:val="000000"/>
          <w:sz w:val="32"/>
          <w:szCs w:val="32"/>
        </w:rPr>
        <w:t>1944</w:t>
      </w:r>
      <w:r w:rsidRPr="00DB1207">
        <w:rPr>
          <w:rFonts w:eastAsia="仿宋_GB2312" w:hint="eastAsia"/>
          <w:color w:val="000000"/>
          <w:sz w:val="32"/>
          <w:szCs w:val="32"/>
        </w:rPr>
        <w:t>年修订为同时检查患侧和健侧。主要用于确定药物效果，比较急性卒中患者基线的原始评估和随访</w:t>
      </w:r>
      <w:r w:rsidRPr="00DB1207">
        <w:rPr>
          <w:rFonts w:eastAsia="仿宋_GB2312"/>
          <w:color w:val="000000"/>
          <w:sz w:val="32"/>
          <w:szCs w:val="32"/>
        </w:rPr>
        <w:t>3</w:t>
      </w:r>
      <w:r w:rsidRPr="00DB1207">
        <w:rPr>
          <w:rFonts w:eastAsia="仿宋_GB2312" w:hint="eastAsia"/>
          <w:color w:val="000000"/>
          <w:sz w:val="32"/>
          <w:szCs w:val="32"/>
        </w:rPr>
        <w:t>个月的评估，这由同一个检查者进行评估。</w:t>
      </w:r>
      <w:r w:rsidRPr="00DB1207">
        <w:rPr>
          <w:rFonts w:eastAsia="仿宋_GB2312"/>
          <w:color w:val="000000"/>
          <w:sz w:val="32"/>
          <w:szCs w:val="32"/>
        </w:rPr>
        <w:t>NIHSS</w:t>
      </w:r>
      <w:r w:rsidRPr="00DB1207">
        <w:rPr>
          <w:rFonts w:eastAsia="仿宋_GB2312" w:hint="eastAsia"/>
          <w:color w:val="000000"/>
          <w:sz w:val="32"/>
          <w:szCs w:val="32"/>
        </w:rPr>
        <w:t>是</w:t>
      </w:r>
      <w:r w:rsidRPr="00DB1207">
        <w:rPr>
          <w:rFonts w:eastAsia="仿宋_GB2312"/>
          <w:color w:val="000000"/>
          <w:sz w:val="32"/>
          <w:szCs w:val="32"/>
        </w:rPr>
        <w:t>24</w:t>
      </w:r>
      <w:r w:rsidRPr="00DB1207">
        <w:rPr>
          <w:rFonts w:eastAsia="仿宋_GB2312" w:hint="eastAsia"/>
          <w:color w:val="000000"/>
          <w:sz w:val="32"/>
          <w:szCs w:val="32"/>
        </w:rPr>
        <w:t>分量表（</w:t>
      </w:r>
      <w:r w:rsidRPr="00DB1207">
        <w:rPr>
          <w:rFonts w:eastAsia="仿宋_GB2312"/>
          <w:color w:val="000000"/>
          <w:sz w:val="32"/>
          <w:szCs w:val="32"/>
        </w:rPr>
        <w:t>11</w:t>
      </w:r>
      <w:r w:rsidRPr="00DB1207">
        <w:rPr>
          <w:rFonts w:eastAsia="仿宋_GB2312" w:hint="eastAsia"/>
          <w:color w:val="000000"/>
          <w:sz w:val="32"/>
          <w:szCs w:val="32"/>
        </w:rPr>
        <w:t>项）。患者得分情况取决于不同方面的功能缺失。评分根据起始急性期的表现，而不是评估者认为他们应该能做什么。总的来说，如果患者不能执行一个任务，也可能给最差的分数。患者严重失语而完全缄默也可以</w:t>
      </w:r>
      <w:r w:rsidRPr="00DB1207">
        <w:rPr>
          <w:rFonts w:eastAsia="仿宋_GB2312"/>
          <w:color w:val="000000"/>
          <w:sz w:val="32"/>
          <w:szCs w:val="32"/>
        </w:rPr>
        <w:t>2</w:t>
      </w:r>
      <w:r w:rsidRPr="00DB1207">
        <w:rPr>
          <w:rFonts w:eastAsia="仿宋_GB2312" w:hint="eastAsia"/>
          <w:color w:val="000000"/>
          <w:sz w:val="32"/>
          <w:szCs w:val="32"/>
        </w:rPr>
        <w:t>分，严重构音障碍导致的根本不能讲话也可以给</w:t>
      </w:r>
      <w:r w:rsidRPr="00DB1207">
        <w:rPr>
          <w:rFonts w:eastAsia="仿宋_GB2312"/>
          <w:color w:val="000000"/>
          <w:sz w:val="32"/>
          <w:szCs w:val="32"/>
        </w:rPr>
        <w:t>2</w:t>
      </w:r>
      <w:r w:rsidRPr="00DB1207">
        <w:rPr>
          <w:rFonts w:eastAsia="仿宋_GB2312" w:hint="eastAsia"/>
          <w:color w:val="000000"/>
          <w:sz w:val="32"/>
          <w:szCs w:val="32"/>
        </w:rPr>
        <w:t>分。大体上，高于</w:t>
      </w:r>
      <w:r w:rsidRPr="00DB1207">
        <w:rPr>
          <w:rFonts w:eastAsia="仿宋_GB2312"/>
          <w:color w:val="000000"/>
          <w:sz w:val="32"/>
          <w:szCs w:val="32"/>
        </w:rPr>
        <w:t>15</w:t>
      </w:r>
      <w:r w:rsidRPr="00DB1207">
        <w:rPr>
          <w:rFonts w:eastAsia="仿宋_GB2312" w:hint="eastAsia"/>
          <w:color w:val="000000"/>
          <w:sz w:val="32"/>
          <w:szCs w:val="32"/>
        </w:rPr>
        <w:t>分的患者是个大卒中，</w:t>
      </w:r>
      <w:r w:rsidRPr="00DB1207">
        <w:rPr>
          <w:rFonts w:eastAsia="仿宋_GB2312"/>
          <w:color w:val="000000"/>
          <w:sz w:val="32"/>
          <w:szCs w:val="32"/>
        </w:rPr>
        <w:t>4</w:t>
      </w:r>
      <w:r w:rsidRPr="00DB1207">
        <w:rPr>
          <w:rFonts w:eastAsia="仿宋_GB2312" w:hint="eastAsia"/>
          <w:color w:val="000000"/>
          <w:sz w:val="32"/>
          <w:szCs w:val="32"/>
        </w:rPr>
        <w:t>～</w:t>
      </w:r>
      <w:r w:rsidRPr="00DB1207">
        <w:rPr>
          <w:rFonts w:eastAsia="仿宋_GB2312"/>
          <w:color w:val="000000"/>
          <w:sz w:val="32"/>
          <w:szCs w:val="32"/>
        </w:rPr>
        <w:t>15</w:t>
      </w:r>
      <w:r w:rsidRPr="00DB1207">
        <w:rPr>
          <w:rFonts w:eastAsia="仿宋_GB2312" w:hint="eastAsia"/>
          <w:color w:val="000000"/>
          <w:sz w:val="32"/>
          <w:szCs w:val="32"/>
        </w:rPr>
        <w:t>分是个中度卒中，小于</w:t>
      </w:r>
      <w:r w:rsidRPr="00DB1207">
        <w:rPr>
          <w:rFonts w:eastAsia="仿宋_GB2312"/>
          <w:color w:val="000000"/>
          <w:sz w:val="32"/>
          <w:szCs w:val="32"/>
        </w:rPr>
        <w:t>4</w:t>
      </w:r>
      <w:r w:rsidRPr="00DB1207">
        <w:rPr>
          <w:rFonts w:eastAsia="仿宋_GB2312" w:hint="eastAsia"/>
          <w:color w:val="000000"/>
          <w:sz w:val="32"/>
          <w:szCs w:val="32"/>
        </w:rPr>
        <w:t>分的是小卒中。小于</w:t>
      </w:r>
      <w:r w:rsidRPr="00DB1207">
        <w:rPr>
          <w:rFonts w:eastAsia="仿宋_GB2312"/>
          <w:color w:val="000000"/>
          <w:sz w:val="32"/>
          <w:szCs w:val="32"/>
        </w:rPr>
        <w:t>4</w:t>
      </w:r>
      <w:r w:rsidRPr="00DB1207">
        <w:rPr>
          <w:rFonts w:eastAsia="仿宋_GB2312" w:hint="eastAsia"/>
          <w:color w:val="000000"/>
          <w:sz w:val="32"/>
          <w:szCs w:val="32"/>
        </w:rPr>
        <w:t>分经常用于卒中研究排除最小缺失的患者。在数个研究中，增加了肢体远端运动功能的评估。</w:t>
      </w:r>
    </w:p>
    <w:p w:rsidR="00CC022E" w:rsidRPr="00DB1207" w:rsidRDefault="000E67E3" w:rsidP="00DB1207">
      <w:pPr>
        <w:spacing w:line="360" w:lineRule="auto"/>
        <w:ind w:firstLineChars="200" w:firstLine="640"/>
        <w:rPr>
          <w:rFonts w:eastAsia="黑体"/>
          <w:color w:val="000000"/>
          <w:sz w:val="32"/>
          <w:szCs w:val="32"/>
        </w:rPr>
      </w:pPr>
      <w:r w:rsidRPr="00DB1207">
        <w:rPr>
          <w:rFonts w:eastAsia="黑体" w:hint="eastAsia"/>
          <w:color w:val="000000"/>
          <w:kern w:val="0"/>
          <w:sz w:val="32"/>
          <w:szCs w:val="32"/>
          <w:lang w:val="zh-CN"/>
        </w:rPr>
        <w:t>效度</w:t>
      </w:r>
    </w:p>
    <w:p w:rsidR="00CC022E" w:rsidRPr="00DB1207" w:rsidRDefault="00CC022E"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神经科医生、急诊室医生、家庭卫生员和研究卒中的护士</w:t>
      </w:r>
      <w:r w:rsidRPr="00DB1207">
        <w:rPr>
          <w:rFonts w:eastAsia="仿宋_GB2312" w:hint="eastAsia"/>
          <w:color w:val="000000"/>
          <w:sz w:val="32"/>
          <w:szCs w:val="32"/>
        </w:rPr>
        <w:lastRenderedPageBreak/>
        <w:t>作为</w:t>
      </w:r>
      <w:r w:rsidRPr="00DB1207">
        <w:rPr>
          <w:rFonts w:eastAsia="仿宋_GB2312"/>
          <w:color w:val="000000"/>
          <w:sz w:val="32"/>
          <w:szCs w:val="32"/>
        </w:rPr>
        <w:t>NIHSS</w:t>
      </w:r>
      <w:r w:rsidRPr="00DB1207">
        <w:rPr>
          <w:rFonts w:eastAsia="仿宋_GB2312" w:hint="eastAsia"/>
          <w:color w:val="000000"/>
          <w:sz w:val="32"/>
          <w:szCs w:val="32"/>
        </w:rPr>
        <w:t>评定者、他们之间有很高的可靠性。通过预测脑</w:t>
      </w:r>
      <w:r w:rsidRPr="00DB1207">
        <w:rPr>
          <w:rFonts w:eastAsia="仿宋_GB2312"/>
          <w:color w:val="000000"/>
          <w:sz w:val="32"/>
          <w:szCs w:val="32"/>
        </w:rPr>
        <w:t>CT</w:t>
      </w:r>
      <w:r w:rsidRPr="00DB1207">
        <w:rPr>
          <w:rFonts w:eastAsia="仿宋_GB2312" w:hint="eastAsia"/>
          <w:color w:val="000000"/>
          <w:sz w:val="32"/>
          <w:szCs w:val="32"/>
        </w:rPr>
        <w:t>上卒中病灶的大小也显示很高的标准效度。</w:t>
      </w:r>
    </w:p>
    <w:p w:rsidR="00CC022E" w:rsidRPr="00DB1207" w:rsidRDefault="000E67E3" w:rsidP="00DB1207">
      <w:pPr>
        <w:spacing w:line="360" w:lineRule="auto"/>
        <w:ind w:firstLineChars="200" w:firstLine="640"/>
        <w:rPr>
          <w:rFonts w:eastAsia="黑体"/>
          <w:color w:val="000000"/>
          <w:kern w:val="0"/>
          <w:sz w:val="32"/>
          <w:szCs w:val="32"/>
          <w:lang w:val="zh-CN"/>
        </w:rPr>
      </w:pPr>
      <w:r w:rsidRPr="00DB1207">
        <w:rPr>
          <w:rFonts w:eastAsia="黑体" w:hint="eastAsia"/>
          <w:color w:val="000000"/>
          <w:kern w:val="0"/>
          <w:sz w:val="32"/>
          <w:szCs w:val="32"/>
          <w:lang w:val="zh-CN"/>
        </w:rPr>
        <w:t>管理</w:t>
      </w:r>
    </w:p>
    <w:p w:rsidR="00CC022E" w:rsidRPr="00DB1207" w:rsidRDefault="00CC022E"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在床旁神经系统检查时进行</w:t>
      </w:r>
      <w:r w:rsidRPr="00DB1207">
        <w:rPr>
          <w:rFonts w:eastAsia="仿宋_GB2312"/>
          <w:color w:val="000000"/>
          <w:sz w:val="32"/>
          <w:szCs w:val="32"/>
        </w:rPr>
        <w:t>NIHSS</w:t>
      </w:r>
      <w:r w:rsidRPr="00DB1207">
        <w:rPr>
          <w:rFonts w:eastAsia="仿宋_GB2312" w:hint="eastAsia"/>
          <w:color w:val="000000"/>
          <w:sz w:val="32"/>
          <w:szCs w:val="32"/>
        </w:rPr>
        <w:t>评估。虽然有神经科检查经验的人都可进行检查，但现在推荐只有通过资格认证的人才能进行检查。虽然许多卒中研究需要委员会认证的神经科医生执行检查，但是假如通过认证测验，实际上由神经科医生、急诊室医生、神经科护士执行检查。这个认证过程改善了评定者内的可靠性。</w:t>
      </w:r>
    </w:p>
    <w:p w:rsidR="00CC022E" w:rsidRPr="00DB1207" w:rsidRDefault="000E67E3" w:rsidP="00DB1207">
      <w:pPr>
        <w:spacing w:line="360" w:lineRule="auto"/>
        <w:ind w:firstLineChars="200" w:firstLine="640"/>
        <w:rPr>
          <w:rFonts w:eastAsia="黑体"/>
          <w:color w:val="000000"/>
          <w:kern w:val="0"/>
          <w:sz w:val="32"/>
          <w:szCs w:val="32"/>
          <w:lang w:val="zh-CN"/>
        </w:rPr>
      </w:pPr>
      <w:r w:rsidRPr="00DB1207">
        <w:rPr>
          <w:rFonts w:eastAsia="黑体" w:hint="eastAsia"/>
          <w:color w:val="000000"/>
          <w:kern w:val="0"/>
          <w:sz w:val="32"/>
          <w:szCs w:val="32"/>
          <w:lang w:val="zh-CN"/>
        </w:rPr>
        <w:t>特殊考虑</w:t>
      </w:r>
    </w:p>
    <w:p w:rsidR="00CC022E" w:rsidRPr="00DB1207" w:rsidRDefault="00CC022E"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NIHSS</w:t>
      </w:r>
      <w:r w:rsidRPr="00DB1207">
        <w:rPr>
          <w:rFonts w:eastAsia="仿宋_GB2312" w:hint="eastAsia"/>
          <w:color w:val="000000"/>
          <w:sz w:val="32"/>
          <w:szCs w:val="32"/>
        </w:rPr>
        <w:t>主要优点是有训练录像带和认证测验。录像带包括六个患者，神经科医生指出每例患者适当的分数。看完这些训练录像带，需要观看六个新病例并适当评分。分数单送到认证中心，检查是否通过测验。这个认证测验极大地提高了量表的可靠性。</w:t>
      </w:r>
    </w:p>
    <w:p w:rsidR="00CC022E" w:rsidRPr="00DB1207" w:rsidRDefault="000E67E3" w:rsidP="00DB1207">
      <w:pPr>
        <w:spacing w:line="360" w:lineRule="auto"/>
        <w:ind w:firstLineChars="200" w:firstLine="640"/>
        <w:rPr>
          <w:rFonts w:eastAsia="黑体"/>
          <w:color w:val="000000"/>
          <w:kern w:val="0"/>
          <w:sz w:val="32"/>
          <w:szCs w:val="32"/>
          <w:lang w:val="zh-CN"/>
        </w:rPr>
      </w:pPr>
      <w:r w:rsidRPr="00DB1207">
        <w:rPr>
          <w:rFonts w:eastAsia="黑体" w:hint="eastAsia"/>
          <w:color w:val="000000"/>
          <w:kern w:val="0"/>
          <w:sz w:val="32"/>
          <w:szCs w:val="32"/>
          <w:lang w:val="zh-CN"/>
        </w:rPr>
        <w:t>优点</w:t>
      </w:r>
      <w:r w:rsidRPr="00DB1207">
        <w:rPr>
          <w:rFonts w:eastAsia="黑体"/>
          <w:color w:val="000000"/>
          <w:kern w:val="0"/>
          <w:sz w:val="32"/>
          <w:szCs w:val="32"/>
          <w:lang w:val="zh-CN"/>
        </w:rPr>
        <w:t>/</w:t>
      </w:r>
      <w:r w:rsidRPr="00DB1207">
        <w:rPr>
          <w:rFonts w:eastAsia="黑体" w:hint="eastAsia"/>
          <w:color w:val="000000"/>
          <w:kern w:val="0"/>
          <w:sz w:val="32"/>
          <w:szCs w:val="32"/>
          <w:lang w:val="zh-CN"/>
        </w:rPr>
        <w:t>缺点</w:t>
      </w:r>
    </w:p>
    <w:p w:rsidR="00CC022E" w:rsidRPr="00DB1207" w:rsidRDefault="00CC022E" w:rsidP="00DB1207">
      <w:pPr>
        <w:spacing w:line="360" w:lineRule="auto"/>
        <w:ind w:firstLineChars="200" w:firstLine="640"/>
        <w:rPr>
          <w:rFonts w:eastAsia="仿宋_GB2312"/>
          <w:color w:val="000000"/>
          <w:sz w:val="32"/>
          <w:szCs w:val="32"/>
        </w:rPr>
      </w:pPr>
      <w:r w:rsidRPr="00DB1207">
        <w:rPr>
          <w:rFonts w:eastAsia="仿宋_GB2312" w:hint="eastAsia"/>
          <w:color w:val="000000"/>
          <w:sz w:val="32"/>
          <w:szCs w:val="32"/>
        </w:rPr>
        <w:t>大量研究已经验证。</w:t>
      </w:r>
      <w:r w:rsidRPr="00DB1207">
        <w:rPr>
          <w:rFonts w:eastAsia="仿宋_GB2312"/>
          <w:color w:val="000000"/>
          <w:sz w:val="32"/>
          <w:szCs w:val="32"/>
        </w:rPr>
        <w:t>NIHSS</w:t>
      </w:r>
      <w:r w:rsidRPr="00DB1207">
        <w:rPr>
          <w:rFonts w:eastAsia="仿宋_GB2312" w:hint="eastAsia"/>
          <w:color w:val="000000"/>
          <w:sz w:val="32"/>
          <w:szCs w:val="32"/>
        </w:rPr>
        <w:t>的优点是可以快速检查急性卒中。训练录像带和认证测验增加了评定者间的可靠性。本量表容易学习。在训练录像带的帮助下，训练一个下午就可以完全胜任检查。</w:t>
      </w:r>
    </w:p>
    <w:p w:rsidR="00CC022E" w:rsidRPr="00DB1207" w:rsidRDefault="00CC022E" w:rsidP="00DB1207">
      <w:pPr>
        <w:spacing w:line="360" w:lineRule="auto"/>
        <w:ind w:firstLineChars="200" w:firstLine="640"/>
        <w:rPr>
          <w:rFonts w:eastAsia="仿宋_GB2312"/>
          <w:color w:val="000000"/>
          <w:sz w:val="32"/>
          <w:szCs w:val="32"/>
        </w:rPr>
      </w:pPr>
      <w:r w:rsidRPr="00DB1207">
        <w:rPr>
          <w:rFonts w:eastAsia="仿宋_GB2312"/>
          <w:color w:val="000000"/>
          <w:sz w:val="32"/>
          <w:szCs w:val="32"/>
        </w:rPr>
        <w:t>NIHSS</w:t>
      </w:r>
      <w:r w:rsidRPr="00DB1207">
        <w:rPr>
          <w:rFonts w:eastAsia="仿宋_GB2312" w:hint="eastAsia"/>
          <w:color w:val="000000"/>
          <w:sz w:val="32"/>
          <w:szCs w:val="32"/>
        </w:rPr>
        <w:t>的缺点是对后循环卒中不是很好。量表对语言功能进行加权，例如，主要</w:t>
      </w:r>
      <w:r w:rsidR="0041759E" w:rsidRPr="00DB1207">
        <w:rPr>
          <w:rFonts w:eastAsia="仿宋_GB2312" w:hint="eastAsia"/>
          <w:color w:val="000000"/>
          <w:sz w:val="32"/>
          <w:szCs w:val="32"/>
        </w:rPr>
        <w:t>以</w:t>
      </w:r>
      <w:r w:rsidRPr="00DB1207">
        <w:rPr>
          <w:rFonts w:eastAsia="仿宋_GB2312" w:hint="eastAsia"/>
          <w:color w:val="000000"/>
          <w:sz w:val="32"/>
          <w:szCs w:val="32"/>
        </w:rPr>
        <w:t>脑干损害的患者尽管明显功能缺失，</w:t>
      </w:r>
      <w:r w:rsidRPr="00DB1207">
        <w:rPr>
          <w:rFonts w:eastAsia="仿宋_GB2312" w:hint="eastAsia"/>
          <w:color w:val="000000"/>
          <w:sz w:val="32"/>
          <w:szCs w:val="32"/>
        </w:rPr>
        <w:lastRenderedPageBreak/>
        <w:t>但评分也不是很严重。</w:t>
      </w:r>
    </w:p>
    <w:p w:rsidR="00CC022E" w:rsidRPr="00DB1207" w:rsidRDefault="000E67E3" w:rsidP="00DB1207">
      <w:pPr>
        <w:spacing w:line="360" w:lineRule="auto"/>
        <w:ind w:firstLineChars="200" w:firstLine="640"/>
        <w:rPr>
          <w:rFonts w:eastAsia="黑体"/>
          <w:color w:val="000000"/>
          <w:kern w:val="0"/>
          <w:sz w:val="32"/>
          <w:szCs w:val="32"/>
          <w:lang w:val="zh-CN"/>
        </w:rPr>
      </w:pPr>
      <w:r w:rsidRPr="00DB1207">
        <w:rPr>
          <w:rFonts w:eastAsia="黑体" w:hint="eastAsia"/>
          <w:color w:val="000000"/>
          <w:kern w:val="0"/>
          <w:sz w:val="32"/>
          <w:szCs w:val="32"/>
          <w:lang w:val="zh-CN"/>
        </w:rPr>
        <w:t>摘要</w:t>
      </w:r>
    </w:p>
    <w:p w:rsidR="000506A9" w:rsidRPr="00DB1207" w:rsidRDefault="00CC022E" w:rsidP="00DB1207">
      <w:pPr>
        <w:autoSpaceDE w:val="0"/>
        <w:autoSpaceDN w:val="0"/>
        <w:adjustRightInd w:val="0"/>
        <w:spacing w:line="360" w:lineRule="auto"/>
        <w:ind w:firstLineChars="200" w:firstLine="640"/>
        <w:jc w:val="left"/>
        <w:rPr>
          <w:rFonts w:eastAsia="仿宋_GB2312"/>
          <w:color w:val="000000"/>
          <w:sz w:val="32"/>
          <w:szCs w:val="32"/>
        </w:rPr>
      </w:pPr>
      <w:r w:rsidRPr="00DB1207">
        <w:rPr>
          <w:rFonts w:eastAsia="仿宋_GB2312"/>
          <w:color w:val="000000"/>
          <w:sz w:val="32"/>
          <w:szCs w:val="32"/>
        </w:rPr>
        <w:t>NIHSS</w:t>
      </w:r>
      <w:r w:rsidRPr="00DB1207">
        <w:rPr>
          <w:rFonts w:eastAsia="仿宋_GB2312" w:hint="eastAsia"/>
          <w:color w:val="000000"/>
          <w:sz w:val="32"/>
          <w:szCs w:val="32"/>
        </w:rPr>
        <w:t>是最常用于急性卒中患者临床评分的量表。在卒中患者已经很好地验证了这个量表，提供训练录像带是额外的优点。它容易应用，它是最普遍的推荐评估美国急性卒中患者的量表。</w:t>
      </w:r>
    </w:p>
    <w:p w:rsidR="000506A9" w:rsidRPr="00DB1207" w:rsidRDefault="000506A9" w:rsidP="00DB1207">
      <w:pPr>
        <w:autoSpaceDE w:val="0"/>
        <w:autoSpaceDN w:val="0"/>
        <w:adjustRightInd w:val="0"/>
        <w:spacing w:line="360" w:lineRule="auto"/>
        <w:ind w:firstLineChars="200" w:firstLine="640"/>
        <w:jc w:val="left"/>
        <w:rPr>
          <w:rFonts w:eastAsia="仿宋_GB2312"/>
          <w:color w:val="000000"/>
          <w:kern w:val="0"/>
          <w:sz w:val="32"/>
          <w:szCs w:val="32"/>
          <w:u w:val="double"/>
          <w:lang w:val="zh-CN"/>
        </w:rPr>
      </w:pPr>
      <w:r w:rsidRPr="00DB1207">
        <w:rPr>
          <w:rFonts w:eastAsia="仿宋_GB2312" w:hint="eastAsia"/>
          <w:color w:val="000000"/>
          <w:kern w:val="0"/>
          <w:sz w:val="32"/>
          <w:szCs w:val="32"/>
          <w:lang w:val="zh-CN"/>
        </w:rPr>
        <w:t>使用说明：</w:t>
      </w:r>
      <w:r w:rsidRPr="00DB1207">
        <w:rPr>
          <w:rFonts w:eastAsia="仿宋_GB2312" w:hint="eastAsia"/>
          <w:color w:val="000000"/>
          <w:kern w:val="0"/>
          <w:sz w:val="32"/>
          <w:szCs w:val="32"/>
          <w:u w:val="double"/>
          <w:lang w:val="zh-CN"/>
        </w:rPr>
        <w:t>必须具备</w:t>
      </w:r>
      <w:r w:rsidRPr="00DB1207">
        <w:rPr>
          <w:rFonts w:eastAsia="仿宋_GB2312"/>
          <w:color w:val="000000"/>
          <w:kern w:val="0"/>
          <w:sz w:val="32"/>
          <w:szCs w:val="32"/>
          <w:u w:val="double"/>
          <w:lang w:val="zh-CN"/>
        </w:rPr>
        <w:t>NIHSS</w:t>
      </w:r>
      <w:r w:rsidRPr="00DB1207">
        <w:rPr>
          <w:rFonts w:eastAsia="仿宋_GB2312" w:hint="eastAsia"/>
          <w:color w:val="000000"/>
          <w:kern w:val="0"/>
          <w:sz w:val="32"/>
          <w:szCs w:val="32"/>
          <w:u w:val="double"/>
          <w:lang w:val="zh-CN"/>
        </w:rPr>
        <w:t>使用证书的研究者才能进行评价。</w:t>
      </w:r>
    </w:p>
    <w:p w:rsidR="008272F6" w:rsidRPr="00DB1207" w:rsidRDefault="008272F6"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应该按量表中项目的顺序检查，每个项目检查完要记录结果，不要返回前面改变得分。遵循每一项检查的指导。得分要反映患者做了什么，而不是临床医生认为患者能做什么。医生要一边检查一边记录，快速评定。不能辅导患者如何做，也就是说明不能让患者重复你的要求，从而表现一次比一次好，影响分数的准</w:t>
      </w:r>
      <w:r w:rsidR="00CB3AFB" w:rsidRPr="00DB1207">
        <w:rPr>
          <w:rFonts w:eastAsia="仿宋_GB2312" w:hint="eastAsia"/>
          <w:color w:val="000000"/>
          <w:kern w:val="0"/>
          <w:sz w:val="32"/>
          <w:szCs w:val="32"/>
          <w:lang w:val="zh-CN"/>
        </w:rPr>
        <w:t>确</w:t>
      </w:r>
      <w:r w:rsidRPr="00DB1207">
        <w:rPr>
          <w:rFonts w:eastAsia="仿宋_GB2312" w:hint="eastAsia"/>
          <w:color w:val="000000"/>
          <w:kern w:val="0"/>
          <w:sz w:val="32"/>
          <w:szCs w:val="32"/>
          <w:lang w:val="zh-CN"/>
        </w:rPr>
        <w:t>性。</w:t>
      </w:r>
    </w:p>
    <w:p w:rsidR="008272F6" w:rsidRPr="00DB1207" w:rsidRDefault="008272F6"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除了</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语言功能</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亚项目外，所有检查项目都应记录该患者的第一个反应，即使后面的反应可能更好，也不能使用；</w:t>
      </w:r>
    </w:p>
    <w:p w:rsidR="008272F6" w:rsidRPr="00DB1207" w:rsidRDefault="008272F6"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项目</w:t>
      </w:r>
      <w:r w:rsidRPr="00DB1207">
        <w:rPr>
          <w:rFonts w:eastAsia="仿宋_GB2312"/>
          <w:color w:val="000000"/>
          <w:kern w:val="0"/>
          <w:sz w:val="32"/>
          <w:szCs w:val="32"/>
          <w:lang w:val="zh-CN"/>
        </w:rPr>
        <w:t>11“</w:t>
      </w:r>
      <w:r w:rsidRPr="00DB1207">
        <w:rPr>
          <w:rFonts w:eastAsia="仿宋_GB2312" w:hint="eastAsia"/>
          <w:color w:val="000000"/>
          <w:kern w:val="0"/>
          <w:sz w:val="32"/>
          <w:szCs w:val="32"/>
          <w:lang w:val="zh-CN"/>
        </w:rPr>
        <w:t>忽视症检查</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一项，国内临床医生容易忽略，忽视项的检查主要为空间视觉忽视和触觉忽视，视觉忽视项可在检查</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视野项</w:t>
      </w:r>
      <w:r w:rsidRPr="00DB1207">
        <w:rPr>
          <w:rFonts w:eastAsia="仿宋_GB2312"/>
          <w:color w:val="000000"/>
          <w:kern w:val="0"/>
          <w:sz w:val="32"/>
          <w:szCs w:val="32"/>
          <w:lang w:val="zh-CN"/>
        </w:rPr>
        <w:t>”</w:t>
      </w:r>
      <w:r w:rsidRPr="00DB1207">
        <w:rPr>
          <w:rFonts w:eastAsia="仿宋_GB2312" w:hint="eastAsia"/>
          <w:color w:val="000000"/>
          <w:kern w:val="0"/>
          <w:sz w:val="32"/>
          <w:szCs w:val="32"/>
          <w:lang w:val="zh-CN"/>
        </w:rPr>
        <w:t>时一并检查，如果患者有严重的视野缺损妨碍两侧的视觉信号刺激时，继续检查皮肤触觉忽视情况，如若正常，则记为正常。如果患者失语但能关注两侧也是正常的。</w:t>
      </w:r>
      <w:r w:rsidRPr="00DB1207">
        <w:rPr>
          <w:rFonts w:eastAsia="仿宋_GB2312"/>
          <w:color w:val="000000"/>
          <w:kern w:val="0"/>
          <w:sz w:val="32"/>
          <w:szCs w:val="32"/>
          <w:lang w:val="zh-CN"/>
        </w:rPr>
        <w:t xml:space="preserve">  </w:t>
      </w:r>
    </w:p>
    <w:p w:rsidR="008272F6" w:rsidRPr="00DB1207" w:rsidRDefault="008272F6"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对于无法评价的项目，请记录评分设定为定义好的数值，</w:t>
      </w:r>
      <w:r w:rsidRPr="00DB1207">
        <w:rPr>
          <w:rFonts w:eastAsia="仿宋_GB2312" w:hint="eastAsia"/>
          <w:color w:val="000000"/>
          <w:kern w:val="0"/>
          <w:sz w:val="32"/>
          <w:szCs w:val="32"/>
          <w:lang w:val="zh-CN"/>
        </w:rPr>
        <w:lastRenderedPageBreak/>
        <w:t>如国际通常设定为</w:t>
      </w:r>
      <w:r w:rsidRPr="00DB1207">
        <w:rPr>
          <w:rFonts w:eastAsia="仿宋_GB2312"/>
          <w:color w:val="000000"/>
          <w:kern w:val="0"/>
          <w:sz w:val="32"/>
          <w:szCs w:val="32"/>
          <w:lang w:val="zh-CN"/>
        </w:rPr>
        <w:t>“UN”</w:t>
      </w:r>
      <w:r w:rsidRPr="00DB1207">
        <w:rPr>
          <w:rFonts w:eastAsia="仿宋_GB2312" w:hint="eastAsia"/>
          <w:color w:val="000000"/>
          <w:kern w:val="0"/>
          <w:sz w:val="32"/>
          <w:szCs w:val="32"/>
          <w:lang w:val="zh-CN"/>
        </w:rPr>
        <w:t>或</w:t>
      </w:r>
      <w:r w:rsidRPr="00DB1207">
        <w:rPr>
          <w:rFonts w:eastAsia="仿宋_GB2312"/>
          <w:color w:val="000000"/>
          <w:kern w:val="0"/>
          <w:sz w:val="32"/>
          <w:szCs w:val="32"/>
          <w:lang w:val="zh-CN"/>
        </w:rPr>
        <w:t>“9”</w:t>
      </w:r>
      <w:r w:rsidRPr="00DB1207">
        <w:rPr>
          <w:rFonts w:eastAsia="仿宋_GB2312" w:hint="eastAsia"/>
          <w:color w:val="000000"/>
          <w:kern w:val="0"/>
          <w:sz w:val="32"/>
          <w:szCs w:val="32"/>
          <w:lang w:val="zh-CN"/>
        </w:rPr>
        <w:t>，但在计算机统计学处理时也应将其</w:t>
      </w:r>
      <w:r w:rsidRPr="00DB1207">
        <w:rPr>
          <w:rFonts w:eastAsia="仿宋_GB2312"/>
          <w:color w:val="000000"/>
          <w:kern w:val="0"/>
          <w:sz w:val="32"/>
          <w:szCs w:val="32"/>
          <w:lang w:val="zh-CN"/>
        </w:rPr>
        <w:t>“UN”</w:t>
      </w:r>
      <w:r w:rsidRPr="00DB1207">
        <w:rPr>
          <w:rFonts w:eastAsia="仿宋_GB2312" w:hint="eastAsia"/>
          <w:color w:val="000000"/>
          <w:kern w:val="0"/>
          <w:sz w:val="32"/>
          <w:szCs w:val="32"/>
          <w:lang w:val="zh-CN"/>
        </w:rPr>
        <w:t>或</w:t>
      </w:r>
      <w:r w:rsidRPr="00DB1207">
        <w:rPr>
          <w:rFonts w:eastAsia="仿宋_GB2312"/>
          <w:color w:val="000000"/>
          <w:kern w:val="0"/>
          <w:sz w:val="32"/>
          <w:szCs w:val="32"/>
          <w:lang w:val="zh-CN"/>
        </w:rPr>
        <w:t>“9”</w:t>
      </w:r>
      <w:r w:rsidRPr="00DB1207">
        <w:rPr>
          <w:rFonts w:eastAsia="仿宋_GB2312" w:hint="eastAsia"/>
          <w:color w:val="000000"/>
          <w:kern w:val="0"/>
          <w:sz w:val="32"/>
          <w:szCs w:val="32"/>
          <w:lang w:val="zh-CN"/>
        </w:rPr>
        <w:t>设定为缺省值处理。</w:t>
      </w:r>
    </w:p>
    <w:p w:rsidR="008272F6" w:rsidRPr="00DB1207" w:rsidRDefault="008272F6"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●按表评分，记录结果。不要更改记分，记分所反映的是患者实际情况，而不是医生认为患者应该是什么情况。快速检查同时记录结果。除非必要的指点，不要训练患者</w:t>
      </w:r>
      <w:r w:rsidR="00CB3AFB"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如反复要求患者</w:t>
      </w:r>
      <w:r w:rsidR="00CB3AFB" w:rsidRPr="00DB1207">
        <w:rPr>
          <w:rFonts w:eastAsia="仿宋_GB2312" w:hint="eastAsia"/>
          <w:color w:val="000000"/>
          <w:kern w:val="0"/>
          <w:sz w:val="32"/>
          <w:szCs w:val="32"/>
          <w:lang w:val="zh-CN"/>
        </w:rPr>
        <w:t>作</w:t>
      </w:r>
      <w:r w:rsidRPr="00DB1207">
        <w:rPr>
          <w:rFonts w:eastAsia="仿宋_GB2312" w:hint="eastAsia"/>
          <w:color w:val="000000"/>
          <w:kern w:val="0"/>
          <w:sz w:val="32"/>
          <w:szCs w:val="32"/>
          <w:lang w:val="zh-CN"/>
        </w:rPr>
        <w:t>某种努力</w:t>
      </w:r>
      <w:r w:rsidR="00CB3AFB" w:rsidRPr="00DB1207">
        <w:rPr>
          <w:rFonts w:eastAsia="仿宋_GB2312" w:hint="eastAsia"/>
          <w:color w:val="000000"/>
          <w:kern w:val="0"/>
          <w:sz w:val="32"/>
          <w:szCs w:val="32"/>
          <w:lang w:val="zh-CN"/>
        </w:rPr>
        <w:t>）</w:t>
      </w:r>
      <w:r w:rsidRPr="00DB1207">
        <w:rPr>
          <w:rFonts w:eastAsia="仿宋_GB2312" w:hint="eastAsia"/>
          <w:color w:val="000000"/>
          <w:kern w:val="0"/>
          <w:sz w:val="32"/>
          <w:szCs w:val="32"/>
          <w:lang w:val="zh-CN"/>
        </w:rPr>
        <w:t>。</w:t>
      </w:r>
    </w:p>
    <w:p w:rsidR="009C56D6" w:rsidRPr="00DB1207" w:rsidRDefault="008272F6" w:rsidP="00DB1207">
      <w:pPr>
        <w:autoSpaceDE w:val="0"/>
        <w:autoSpaceDN w:val="0"/>
        <w:adjustRightInd w:val="0"/>
        <w:spacing w:line="360" w:lineRule="auto"/>
        <w:ind w:firstLineChars="200" w:firstLine="640"/>
        <w:jc w:val="left"/>
        <w:rPr>
          <w:rFonts w:eastAsia="仿宋_GB2312"/>
          <w:color w:val="000000"/>
          <w:kern w:val="0"/>
          <w:sz w:val="32"/>
          <w:szCs w:val="32"/>
          <w:lang w:val="zh-CN"/>
        </w:rPr>
      </w:pPr>
      <w:r w:rsidRPr="00DB1207">
        <w:rPr>
          <w:rFonts w:eastAsia="仿宋_GB2312" w:hint="eastAsia"/>
          <w:color w:val="000000"/>
          <w:kern w:val="0"/>
          <w:sz w:val="32"/>
          <w:szCs w:val="32"/>
          <w:lang w:val="zh-CN"/>
        </w:rPr>
        <w:t>●如部分项目未评定，应在表格中详细说明。</w:t>
      </w:r>
    </w:p>
    <w:tbl>
      <w:tblPr>
        <w:tblW w:w="87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728"/>
        <w:gridCol w:w="4020"/>
      </w:tblGrid>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文字说明</w:t>
            </w:r>
          </w:p>
          <w:p w:rsidR="008272F6" w:rsidRPr="008E58EF" w:rsidRDefault="008272F6" w:rsidP="00CB3AFB">
            <w:pPr>
              <w:adjustRightInd w:val="0"/>
              <w:snapToGrid w:val="0"/>
              <w:spacing w:after="120"/>
              <w:rPr>
                <w:rFonts w:eastAsia="仿宋_GB2312"/>
                <w:color w:val="000000"/>
                <w:szCs w:val="21"/>
              </w:rPr>
            </w:pPr>
            <w:r w:rsidRPr="008E58EF">
              <w:rPr>
                <w:rFonts w:eastAsia="仿宋_GB2312" w:hint="eastAsia"/>
                <w:color w:val="000000"/>
                <w:szCs w:val="21"/>
              </w:rPr>
              <w:t>１</w:t>
            </w:r>
            <w:r w:rsidRPr="008E58EF">
              <w:rPr>
                <w:rFonts w:eastAsia="仿宋_GB2312"/>
                <w:color w:val="000000"/>
                <w:szCs w:val="21"/>
              </w:rPr>
              <w:t>a</w:t>
            </w:r>
            <w:r w:rsidR="00D70305" w:rsidRPr="008E58EF">
              <w:rPr>
                <w:rFonts w:eastAsia="仿宋_GB2312"/>
                <w:color w:val="000000"/>
                <w:szCs w:val="21"/>
              </w:rPr>
              <w:t>.</w:t>
            </w:r>
            <w:r w:rsidRPr="008E58EF">
              <w:rPr>
                <w:rFonts w:eastAsia="仿宋_GB2312" w:hint="eastAsia"/>
                <w:color w:val="000000"/>
                <w:szCs w:val="21"/>
              </w:rPr>
              <w:t xml:space="preserve">　意识水平：调查者选定一个答案，即使有些困难如气管内插管，语言障碍、气管创伤、包扎绷带也要给出评分</w:t>
            </w:r>
            <w:r w:rsidR="00CB3AFB" w:rsidRPr="008E58EF">
              <w:rPr>
                <w:rFonts w:eastAsia="仿宋_GB2312" w:hint="eastAsia"/>
                <w:color w:val="000000"/>
                <w:szCs w:val="21"/>
              </w:rPr>
              <w:t>。</w:t>
            </w:r>
            <w:r w:rsidRPr="008E58EF">
              <w:rPr>
                <w:rFonts w:eastAsia="仿宋_GB2312" w:hint="eastAsia"/>
                <w:color w:val="000000"/>
                <w:szCs w:val="21"/>
              </w:rPr>
              <w:t>如果患者在外界强刺激下，无任何反应（或无反射活动）则给３分</w:t>
            </w:r>
            <w:r w:rsidR="00CB3AFB" w:rsidRPr="008E58EF">
              <w:rPr>
                <w:rFonts w:eastAsia="仿宋_GB2312" w:hint="eastAsia"/>
                <w:color w:val="000000"/>
                <w:szCs w:val="21"/>
              </w:rPr>
              <w:t>。</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－清醒，能迅速</w:t>
            </w:r>
            <w:r w:rsidR="00CB3AFB" w:rsidRPr="008E58EF">
              <w:rPr>
                <w:rFonts w:eastAsia="仿宋_GB2312" w:hint="eastAsia"/>
                <w:color w:val="000000"/>
                <w:szCs w:val="21"/>
              </w:rPr>
              <w:t>作出</w:t>
            </w:r>
            <w:r w:rsidRPr="008E58EF">
              <w:rPr>
                <w:rFonts w:eastAsia="仿宋_GB2312" w:hint="eastAsia"/>
                <w:color w:val="000000"/>
                <w:szCs w:val="21"/>
              </w:rPr>
              <w:t>反应</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－欠清醒，能在轻微刺激下服从</w:t>
            </w:r>
            <w:r w:rsidRPr="008E58EF">
              <w:rPr>
                <w:rFonts w:hint="eastAsia"/>
                <w:color w:val="000000"/>
                <w:szCs w:val="21"/>
              </w:rPr>
              <w:t>﹑</w:t>
            </w:r>
            <w:r w:rsidRPr="008E58EF">
              <w:rPr>
                <w:rFonts w:eastAsia="仿宋_GB2312" w:hint="eastAsia"/>
                <w:color w:val="000000"/>
                <w:szCs w:val="21"/>
              </w:rPr>
              <w:t>回答并</w:t>
            </w:r>
            <w:r w:rsidR="00CB3AFB" w:rsidRPr="008E58EF">
              <w:rPr>
                <w:rFonts w:eastAsia="仿宋_GB2312" w:hint="eastAsia"/>
                <w:color w:val="000000"/>
                <w:szCs w:val="21"/>
              </w:rPr>
              <w:t>作出</w:t>
            </w:r>
            <w:r w:rsidRPr="008E58EF">
              <w:rPr>
                <w:rFonts w:eastAsia="仿宋_GB2312" w:hint="eastAsia"/>
                <w:color w:val="000000"/>
                <w:szCs w:val="21"/>
              </w:rPr>
              <w:t>相应的反应</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－不清醒，需要反复刺激才能</w:t>
            </w:r>
            <w:r w:rsidR="00CB3AFB" w:rsidRPr="008E58EF">
              <w:rPr>
                <w:rFonts w:eastAsia="仿宋_GB2312" w:hint="eastAsia"/>
                <w:color w:val="000000"/>
                <w:szCs w:val="21"/>
              </w:rPr>
              <w:t>作出</w:t>
            </w:r>
            <w:r w:rsidRPr="008E58EF">
              <w:rPr>
                <w:rFonts w:eastAsia="仿宋_GB2312" w:hint="eastAsia"/>
                <w:color w:val="000000"/>
                <w:szCs w:val="21"/>
              </w:rPr>
              <w:t>反应或反应迟钝，需强烈</w:t>
            </w:r>
            <w:r w:rsidRPr="008E58EF">
              <w:rPr>
                <w:rFonts w:hint="eastAsia"/>
                <w:color w:val="000000"/>
                <w:szCs w:val="21"/>
              </w:rPr>
              <w:t>﹑</w:t>
            </w:r>
            <w:r w:rsidRPr="008E58EF">
              <w:rPr>
                <w:rFonts w:eastAsia="仿宋_GB2312" w:hint="eastAsia"/>
                <w:color w:val="000000"/>
                <w:szCs w:val="21"/>
              </w:rPr>
              <w:t>疼痛的刺激才能有反应（非刻板的）</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3</w:t>
            </w:r>
            <w:r w:rsidRPr="008E58EF">
              <w:rPr>
                <w:rFonts w:eastAsia="仿宋_GB2312" w:hint="eastAsia"/>
                <w:color w:val="000000"/>
                <w:szCs w:val="21"/>
              </w:rPr>
              <w:t>－仅有反射性运动或植物效应或完全无反应，软瘫，无反射</w:t>
            </w: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CB3AFB">
            <w:pPr>
              <w:adjustRightInd w:val="0"/>
              <w:snapToGrid w:val="0"/>
              <w:spacing w:after="120"/>
              <w:rPr>
                <w:rFonts w:eastAsia="仿宋_GB2312"/>
                <w:color w:val="000000"/>
                <w:szCs w:val="21"/>
              </w:rPr>
            </w:pPr>
            <w:r w:rsidRPr="008E58EF">
              <w:rPr>
                <w:rFonts w:eastAsia="仿宋_GB2312" w:hint="eastAsia"/>
                <w:color w:val="000000"/>
                <w:szCs w:val="21"/>
              </w:rPr>
              <w:t>１</w:t>
            </w:r>
            <w:r w:rsidRPr="008E58EF">
              <w:rPr>
                <w:rFonts w:eastAsia="仿宋_GB2312"/>
                <w:color w:val="000000"/>
                <w:szCs w:val="21"/>
              </w:rPr>
              <w:t>b</w:t>
            </w:r>
            <w:r w:rsidR="00D70305" w:rsidRPr="008E58EF">
              <w:rPr>
                <w:rFonts w:eastAsia="仿宋_GB2312"/>
                <w:color w:val="000000"/>
                <w:szCs w:val="21"/>
              </w:rPr>
              <w:t>.</w:t>
            </w:r>
            <w:r w:rsidRPr="008E58EF">
              <w:rPr>
                <w:rFonts w:eastAsia="仿宋_GB2312"/>
                <w:color w:val="000000"/>
                <w:szCs w:val="21"/>
              </w:rPr>
              <w:t xml:space="preserve"> </w:t>
            </w:r>
            <w:r w:rsidRPr="008E58EF">
              <w:rPr>
                <w:rFonts w:eastAsia="仿宋_GB2312" w:hint="eastAsia"/>
                <w:color w:val="000000"/>
                <w:szCs w:val="21"/>
              </w:rPr>
              <w:t>意识水平提问：要求患者回答当前月份和他的年龄。答案必须正确</w:t>
            </w:r>
            <w:r w:rsidRPr="008E58EF">
              <w:rPr>
                <w:rFonts w:eastAsia="仿宋_GB2312"/>
                <w:color w:val="000000"/>
                <w:szCs w:val="21"/>
              </w:rPr>
              <w:t>—</w:t>
            </w:r>
            <w:r w:rsidRPr="008E58EF">
              <w:rPr>
                <w:rFonts w:eastAsia="仿宋_GB2312" w:hint="eastAsia"/>
                <w:color w:val="000000"/>
                <w:szCs w:val="21"/>
              </w:rPr>
              <w:t>不能按接近程度给予部分打分；不能理解问题的失语或昏睡者记</w:t>
            </w:r>
            <w:r w:rsidRPr="008E58EF">
              <w:rPr>
                <w:rFonts w:eastAsia="仿宋_GB2312"/>
                <w:color w:val="000000"/>
                <w:szCs w:val="21"/>
              </w:rPr>
              <w:t>2</w:t>
            </w:r>
            <w:r w:rsidRPr="008E58EF">
              <w:rPr>
                <w:rFonts w:eastAsia="仿宋_GB2312" w:hint="eastAsia"/>
                <w:color w:val="000000"/>
                <w:szCs w:val="21"/>
              </w:rPr>
              <w:t>分</w:t>
            </w:r>
            <w:r w:rsidR="00CB3AFB" w:rsidRPr="008E58EF">
              <w:rPr>
                <w:rFonts w:eastAsia="仿宋_GB2312" w:hint="eastAsia"/>
                <w:color w:val="000000"/>
                <w:szCs w:val="21"/>
              </w:rPr>
              <w:t>。</w:t>
            </w:r>
            <w:r w:rsidRPr="008E58EF">
              <w:rPr>
                <w:rFonts w:eastAsia="仿宋_GB2312" w:hint="eastAsia"/>
                <w:color w:val="000000"/>
                <w:szCs w:val="21"/>
              </w:rPr>
              <w:t>患者由于气管插管、气管切开、任何原因引起的严重构音障碍、语言障碍或不是继发于任何其他原因导致的不能言语，就记</w:t>
            </w:r>
            <w:r w:rsidRPr="008E58EF">
              <w:rPr>
                <w:rFonts w:eastAsia="仿宋_GB2312"/>
                <w:color w:val="000000"/>
                <w:szCs w:val="21"/>
              </w:rPr>
              <w:t>1</w:t>
            </w:r>
            <w:r w:rsidRPr="008E58EF">
              <w:rPr>
                <w:rFonts w:eastAsia="仿宋_GB2312" w:hint="eastAsia"/>
                <w:color w:val="000000"/>
                <w:szCs w:val="21"/>
              </w:rPr>
              <w:t>分</w:t>
            </w:r>
            <w:r w:rsidR="00CB3AFB" w:rsidRPr="008E58EF">
              <w:rPr>
                <w:rFonts w:eastAsia="仿宋_GB2312" w:hint="eastAsia"/>
                <w:color w:val="000000"/>
                <w:szCs w:val="21"/>
              </w:rPr>
              <w:t>。</w:t>
            </w:r>
            <w:r w:rsidRPr="008E58EF">
              <w:rPr>
                <w:rFonts w:eastAsia="仿宋_GB2312" w:hint="eastAsia"/>
                <w:color w:val="000000"/>
                <w:szCs w:val="21"/>
              </w:rPr>
              <w:t>特别重要的是仅对最初回答评分，检查者不能给予其他语言或非语言的提示。</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－两个问题回答都正确</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－有一个问题回答正确</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－两个问题回答都不正确</w:t>
            </w:r>
          </w:p>
          <w:p w:rsidR="008272F6" w:rsidRPr="008E58EF" w:rsidRDefault="008272F6" w:rsidP="004A4970">
            <w:pPr>
              <w:adjustRightInd w:val="0"/>
              <w:snapToGrid w:val="0"/>
              <w:spacing w:after="120"/>
              <w:rPr>
                <w:rFonts w:eastAsia="仿宋_GB2312"/>
                <w:color w:val="000000"/>
                <w:szCs w:val="21"/>
              </w:rPr>
            </w:pP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481823">
            <w:pPr>
              <w:adjustRightInd w:val="0"/>
              <w:snapToGrid w:val="0"/>
              <w:spacing w:after="120"/>
              <w:rPr>
                <w:rFonts w:eastAsia="仿宋_GB2312"/>
                <w:color w:val="000000"/>
                <w:szCs w:val="21"/>
              </w:rPr>
            </w:pPr>
            <w:r w:rsidRPr="008E58EF">
              <w:rPr>
                <w:rFonts w:eastAsia="仿宋_GB2312"/>
                <w:color w:val="000000"/>
                <w:szCs w:val="21"/>
              </w:rPr>
              <w:t>1c</w:t>
            </w:r>
            <w:r w:rsidR="00D70305" w:rsidRPr="008E58EF">
              <w:rPr>
                <w:rFonts w:eastAsia="仿宋_GB2312" w:hint="eastAsia"/>
                <w:color w:val="000000"/>
                <w:szCs w:val="21"/>
              </w:rPr>
              <w:t>．</w:t>
            </w:r>
            <w:r w:rsidRPr="008E58EF">
              <w:rPr>
                <w:rFonts w:eastAsia="仿宋_GB2312" w:hint="eastAsia"/>
                <w:color w:val="000000"/>
                <w:szCs w:val="21"/>
              </w:rPr>
              <w:t>意识水平指令：先让患者睁眼和闭眼，再让患者用健侧手抓紧和松开。如果</w:t>
            </w:r>
            <w:r w:rsidR="00CB3AFB" w:rsidRPr="008E58EF">
              <w:rPr>
                <w:rFonts w:eastAsia="仿宋_GB2312" w:hint="eastAsia"/>
                <w:color w:val="000000"/>
                <w:szCs w:val="21"/>
              </w:rPr>
              <w:t>手</w:t>
            </w:r>
            <w:r w:rsidRPr="008E58EF">
              <w:rPr>
                <w:rFonts w:eastAsia="仿宋_GB2312" w:hint="eastAsia"/>
                <w:color w:val="000000"/>
                <w:szCs w:val="21"/>
              </w:rPr>
              <w:t>不能使用，就换另外一种指令替代。如果患者有一个明确的去完成要求的意识但由于体弱没有完成，评判也应该得出。如果患者对这些要求没有反应，就应该把要求做的事情示范给他们（用手势），然后根据结果（如：完成了</w:t>
            </w:r>
            <w:r w:rsidRPr="008E58EF">
              <w:rPr>
                <w:rFonts w:eastAsia="仿宋_GB2312"/>
                <w:color w:val="000000"/>
                <w:szCs w:val="21"/>
              </w:rPr>
              <w:t>0</w:t>
            </w:r>
            <w:r w:rsidRPr="008E58EF">
              <w:rPr>
                <w:rFonts w:eastAsia="仿宋_GB2312" w:hint="eastAsia"/>
                <w:color w:val="000000"/>
                <w:szCs w:val="21"/>
              </w:rPr>
              <w:t>个、一个或两个指令）打分。外伤或进行了肢体手术</w:t>
            </w:r>
            <w:r w:rsidRPr="008E58EF">
              <w:rPr>
                <w:rFonts w:hint="eastAsia"/>
                <w:color w:val="000000"/>
                <w:szCs w:val="21"/>
              </w:rPr>
              <w:t>﹑</w:t>
            </w:r>
            <w:r w:rsidRPr="008E58EF">
              <w:rPr>
                <w:rFonts w:eastAsia="仿宋_GB2312" w:hint="eastAsia"/>
                <w:color w:val="000000"/>
                <w:szCs w:val="21"/>
              </w:rPr>
              <w:t>或有</w:t>
            </w:r>
            <w:r w:rsidR="00CB3AFB" w:rsidRPr="008E58EF">
              <w:rPr>
                <w:rFonts w:eastAsia="仿宋_GB2312" w:hint="eastAsia"/>
                <w:color w:val="000000"/>
                <w:szCs w:val="21"/>
              </w:rPr>
              <w:t>其他</w:t>
            </w:r>
            <w:r w:rsidRPr="008E58EF">
              <w:rPr>
                <w:rFonts w:eastAsia="仿宋_GB2312" w:hint="eastAsia"/>
                <w:color w:val="000000"/>
                <w:szCs w:val="21"/>
              </w:rPr>
              <w:t>的机体功能障碍的患者应该给予其一个合适的单一指令。根据其第一反应划出相</w:t>
            </w:r>
            <w:r w:rsidR="00481823" w:rsidRPr="008E58EF">
              <w:rPr>
                <w:rFonts w:eastAsia="仿宋_GB2312" w:hint="eastAsia"/>
                <w:color w:val="000000"/>
                <w:szCs w:val="21"/>
              </w:rPr>
              <w:t>应分值</w:t>
            </w:r>
            <w:r w:rsidRPr="008E58EF">
              <w:rPr>
                <w:rFonts w:eastAsia="仿宋_GB2312" w:hint="eastAsia"/>
                <w:color w:val="000000"/>
                <w:szCs w:val="21"/>
              </w:rPr>
              <w:t>。</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－两项指令都有反应</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－有一项指令有反应</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－两项指令都没有反应</w:t>
            </w:r>
          </w:p>
          <w:p w:rsidR="008272F6" w:rsidRPr="008E58EF" w:rsidRDefault="008272F6" w:rsidP="004A4970">
            <w:pPr>
              <w:adjustRightInd w:val="0"/>
              <w:snapToGrid w:val="0"/>
              <w:spacing w:after="120"/>
              <w:rPr>
                <w:rFonts w:eastAsia="仿宋_GB2312"/>
                <w:color w:val="000000"/>
                <w:szCs w:val="21"/>
              </w:rPr>
            </w:pP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２</w:t>
            </w:r>
            <w:r w:rsidR="00D70305" w:rsidRPr="008E58EF">
              <w:rPr>
                <w:rFonts w:eastAsia="仿宋_GB2312" w:hint="eastAsia"/>
                <w:color w:val="000000"/>
                <w:szCs w:val="21"/>
              </w:rPr>
              <w:t>．</w:t>
            </w:r>
            <w:r w:rsidRPr="008E58EF">
              <w:rPr>
                <w:rFonts w:eastAsia="仿宋_GB2312" w:hint="eastAsia"/>
                <w:color w:val="000000"/>
                <w:szCs w:val="21"/>
              </w:rPr>
              <w:t>凝视：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 xml:space="preserve">　　只测试眼球水平运动功能。有随意或反射性（眼头反射）眼球运动计分，但不需要测试冷热水实验。若患者能自主反射或条件反射克服双眼凝视，记１分。若患者周围神经（第</w:t>
            </w:r>
            <w:r w:rsidRPr="008E58EF">
              <w:rPr>
                <w:rFonts w:eastAsia="仿宋_GB2312"/>
                <w:color w:val="000000"/>
                <w:szCs w:val="21"/>
              </w:rPr>
              <w:t>III</w:t>
            </w:r>
            <w:r w:rsidRPr="008E58EF">
              <w:rPr>
                <w:rFonts w:hint="eastAsia"/>
                <w:color w:val="000000"/>
                <w:szCs w:val="21"/>
              </w:rPr>
              <w:t>﹑</w:t>
            </w:r>
            <w:r w:rsidRPr="00DB1207">
              <w:rPr>
                <w:rFonts w:ascii="宋体" w:hAnsi="宋体" w:cs="宋体" w:hint="eastAsia"/>
                <w:color w:val="000000"/>
                <w:szCs w:val="21"/>
              </w:rPr>
              <w:t>Ⅳ</w:t>
            </w:r>
            <w:r w:rsidRPr="008E58EF">
              <w:rPr>
                <w:rFonts w:hint="eastAsia"/>
                <w:color w:val="000000"/>
                <w:szCs w:val="21"/>
              </w:rPr>
              <w:t>﹑</w:t>
            </w:r>
            <w:r w:rsidRPr="00DB1207">
              <w:rPr>
                <w:rFonts w:ascii="宋体" w:hAnsi="宋体" w:cs="宋体" w:hint="eastAsia"/>
                <w:color w:val="000000"/>
                <w:szCs w:val="21"/>
              </w:rPr>
              <w:t>Ⅵ</w:t>
            </w:r>
            <w:r w:rsidRPr="008E58EF">
              <w:rPr>
                <w:rFonts w:eastAsia="仿宋_GB2312" w:hint="eastAsia"/>
                <w:color w:val="000000"/>
                <w:szCs w:val="21"/>
              </w:rPr>
              <w:t>对颅神经）麻痹，仍记１分。凝视测试适用于所</w:t>
            </w:r>
            <w:r w:rsidRPr="008E58EF">
              <w:rPr>
                <w:rFonts w:eastAsia="仿宋_GB2312" w:hint="eastAsia"/>
                <w:color w:val="000000"/>
                <w:szCs w:val="21"/>
              </w:rPr>
              <w:lastRenderedPageBreak/>
              <w:t>有的失语症患者。那些眼科手术、扎着绷带、已经失明者或各种原因引起的视力视野损害的患者，测试者都应该通过眼条件反射进行凝视测试，如让患者视线固定在一个物体上，然后让患者从一边走到另一边，将有可能发现患者的部分眼球凝视麻痹。</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lastRenderedPageBreak/>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－正常</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－部分凝视麻痹，一侧或两侧眼球凝视功能不全，但并非所有眼球凝视能力全部瘫痪</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lastRenderedPageBreak/>
              <w:t>2</w:t>
            </w:r>
            <w:r w:rsidRPr="008E58EF">
              <w:rPr>
                <w:rFonts w:eastAsia="仿宋_GB2312" w:hint="eastAsia"/>
                <w:color w:val="000000"/>
                <w:szCs w:val="21"/>
              </w:rPr>
              <w:t>－强迫性斜视，或凝视功能瘫痪，不能通过眼头反射克服的完全凝视麻痹</w:t>
            </w: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lastRenderedPageBreak/>
              <w:t>3</w:t>
            </w:r>
            <w:r w:rsidR="00D70305" w:rsidRPr="008E58EF">
              <w:rPr>
                <w:rFonts w:eastAsia="仿宋_GB2312" w:hint="eastAsia"/>
                <w:color w:val="000000"/>
                <w:szCs w:val="21"/>
              </w:rPr>
              <w:t>．</w:t>
            </w:r>
            <w:r w:rsidRPr="008E58EF">
              <w:rPr>
                <w:rFonts w:eastAsia="仿宋_GB2312" w:hint="eastAsia"/>
                <w:color w:val="000000"/>
                <w:szCs w:val="21"/>
              </w:rPr>
              <w:t>视野：</w:t>
            </w:r>
          </w:p>
          <w:p w:rsidR="008272F6" w:rsidRPr="008E58EF" w:rsidRDefault="008272F6" w:rsidP="00A339AA">
            <w:pPr>
              <w:adjustRightInd w:val="0"/>
              <w:snapToGrid w:val="0"/>
              <w:spacing w:after="120"/>
              <w:rPr>
                <w:rFonts w:eastAsia="仿宋_GB2312"/>
                <w:color w:val="000000"/>
                <w:szCs w:val="21"/>
              </w:rPr>
            </w:pPr>
            <w:r w:rsidRPr="008E58EF">
              <w:rPr>
                <w:rFonts w:eastAsia="仿宋_GB2312" w:hint="eastAsia"/>
                <w:color w:val="000000"/>
                <w:szCs w:val="21"/>
              </w:rPr>
              <w:t xml:space="preserve">　　视野（上下象限）的测试是测试者在患者的正面让其判断手指的数目或者合适的物体来判定患者的视觉能力。如果患者能看清移动手指的方向，就可以判断为正常</w:t>
            </w:r>
            <w:r w:rsidR="00481823" w:rsidRPr="008E58EF">
              <w:rPr>
                <w:rFonts w:eastAsia="仿宋_GB2312" w:hint="eastAsia"/>
                <w:color w:val="000000"/>
                <w:szCs w:val="21"/>
              </w:rPr>
              <w:t>。</w:t>
            </w:r>
            <w:r w:rsidRPr="008E58EF">
              <w:rPr>
                <w:rFonts w:eastAsia="仿宋_GB2312" w:hint="eastAsia"/>
                <w:color w:val="000000"/>
                <w:szCs w:val="21"/>
              </w:rPr>
              <w:t>如果患者一侧眼睛失明、或者摘除了一个眼球，应当对另一只眼睛进行视野测试，视野不对称或者象限盲记</w:t>
            </w:r>
            <w:r w:rsidRPr="008E58EF">
              <w:rPr>
                <w:rFonts w:eastAsia="仿宋_GB2312"/>
                <w:color w:val="000000"/>
                <w:szCs w:val="21"/>
              </w:rPr>
              <w:t>1</w:t>
            </w:r>
            <w:r w:rsidRPr="008E58EF">
              <w:rPr>
                <w:rFonts w:eastAsia="仿宋_GB2312" w:hint="eastAsia"/>
                <w:color w:val="000000"/>
                <w:szCs w:val="21"/>
              </w:rPr>
              <w:t>分</w:t>
            </w:r>
            <w:r w:rsidR="00481823" w:rsidRPr="008E58EF">
              <w:rPr>
                <w:rFonts w:eastAsia="仿宋_GB2312" w:hint="eastAsia"/>
                <w:color w:val="000000"/>
                <w:szCs w:val="21"/>
              </w:rPr>
              <w:t>。</w:t>
            </w:r>
            <w:r w:rsidRPr="008E58EF">
              <w:rPr>
                <w:rFonts w:eastAsia="仿宋_GB2312" w:hint="eastAsia"/>
                <w:color w:val="000000"/>
                <w:szCs w:val="21"/>
              </w:rPr>
              <w:t>不管任何原因引起的双眼失明记</w:t>
            </w:r>
            <w:r w:rsidRPr="008E58EF">
              <w:rPr>
                <w:rFonts w:eastAsia="仿宋_GB2312"/>
                <w:color w:val="000000"/>
                <w:szCs w:val="21"/>
              </w:rPr>
              <w:t>3</w:t>
            </w:r>
            <w:r w:rsidRPr="008E58EF">
              <w:rPr>
                <w:rFonts w:eastAsia="仿宋_GB2312" w:hint="eastAsia"/>
                <w:color w:val="000000"/>
                <w:szCs w:val="21"/>
              </w:rPr>
              <w:t>分</w:t>
            </w:r>
            <w:r w:rsidR="00481823" w:rsidRPr="008E58EF">
              <w:rPr>
                <w:rFonts w:eastAsia="仿宋_GB2312" w:hint="eastAsia"/>
                <w:color w:val="000000"/>
                <w:szCs w:val="21"/>
              </w:rPr>
              <w:t>。</w:t>
            </w:r>
            <w:r w:rsidRPr="008E58EF">
              <w:rPr>
                <w:rFonts w:eastAsia="仿宋_GB2312" w:hint="eastAsia"/>
                <w:color w:val="000000"/>
                <w:szCs w:val="21"/>
              </w:rPr>
              <w:t>光感丧失的患者需回答问题</w:t>
            </w:r>
            <w:r w:rsidRPr="008E58EF">
              <w:rPr>
                <w:rFonts w:eastAsia="仿宋_GB2312"/>
                <w:color w:val="000000"/>
                <w:szCs w:val="21"/>
              </w:rPr>
              <w:t>11</w:t>
            </w:r>
            <w:r w:rsidR="00A339AA" w:rsidRPr="008E58EF">
              <w:rPr>
                <w:rFonts w:eastAsia="仿宋_GB2312" w:hint="eastAsia"/>
                <w:color w:val="000000"/>
                <w:szCs w:val="21"/>
              </w:rPr>
              <w:t>。</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－视野正常，无偏盲</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－部分偏盲</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－完全偏盲</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3</w:t>
            </w:r>
            <w:r w:rsidRPr="008E58EF">
              <w:rPr>
                <w:rFonts w:eastAsia="仿宋_GB2312" w:hint="eastAsia"/>
                <w:color w:val="000000"/>
                <w:szCs w:val="21"/>
              </w:rPr>
              <w:t>－双眼偏盲（包括皮质性失明）．</w:t>
            </w:r>
          </w:p>
          <w:p w:rsidR="008272F6" w:rsidRPr="008E58EF" w:rsidRDefault="008272F6" w:rsidP="004A4970">
            <w:pPr>
              <w:adjustRightInd w:val="0"/>
              <w:snapToGrid w:val="0"/>
              <w:spacing w:after="120"/>
              <w:rPr>
                <w:rFonts w:eastAsia="仿宋_GB2312"/>
                <w:color w:val="000000"/>
                <w:szCs w:val="21"/>
              </w:rPr>
            </w:pPr>
          </w:p>
          <w:p w:rsidR="008272F6" w:rsidRPr="008E58EF" w:rsidRDefault="008272F6" w:rsidP="004A4970">
            <w:pPr>
              <w:adjustRightInd w:val="0"/>
              <w:snapToGrid w:val="0"/>
              <w:spacing w:after="120"/>
              <w:rPr>
                <w:rFonts w:eastAsia="仿宋_GB2312"/>
                <w:color w:val="000000"/>
                <w:szCs w:val="21"/>
              </w:rPr>
            </w:pP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４</w:t>
            </w:r>
            <w:r w:rsidR="00D70305" w:rsidRPr="008E58EF">
              <w:rPr>
                <w:rFonts w:eastAsia="仿宋_GB2312" w:hint="eastAsia"/>
                <w:color w:val="000000"/>
                <w:szCs w:val="21"/>
              </w:rPr>
              <w:t>．</w:t>
            </w:r>
            <w:r w:rsidRPr="008E58EF">
              <w:rPr>
                <w:rFonts w:eastAsia="仿宋_GB2312" w:hint="eastAsia"/>
                <w:color w:val="000000"/>
                <w:szCs w:val="21"/>
              </w:rPr>
              <w:t>面瘫：</w:t>
            </w:r>
          </w:p>
          <w:p w:rsidR="008272F6" w:rsidRPr="008E58EF" w:rsidRDefault="008272F6" w:rsidP="00A339AA">
            <w:pPr>
              <w:adjustRightInd w:val="0"/>
              <w:snapToGrid w:val="0"/>
              <w:spacing w:after="120"/>
              <w:rPr>
                <w:rFonts w:eastAsia="仿宋_GB2312"/>
                <w:color w:val="000000"/>
                <w:szCs w:val="21"/>
              </w:rPr>
            </w:pPr>
            <w:r w:rsidRPr="008E58EF">
              <w:rPr>
                <w:rFonts w:eastAsia="仿宋_GB2312" w:hint="eastAsia"/>
                <w:color w:val="000000"/>
                <w:szCs w:val="21"/>
              </w:rPr>
              <w:t xml:space="preserve">　　语言指令或动作示意，要求患者示齿和皱眉或者闭眼</w:t>
            </w:r>
            <w:r w:rsidR="00A339AA" w:rsidRPr="008E58EF">
              <w:rPr>
                <w:rFonts w:eastAsia="仿宋_GB2312" w:hint="eastAsia"/>
                <w:color w:val="000000"/>
                <w:szCs w:val="21"/>
              </w:rPr>
              <w:t>。</w:t>
            </w:r>
            <w:r w:rsidRPr="008E58EF">
              <w:rPr>
                <w:rFonts w:eastAsia="仿宋_GB2312" w:hint="eastAsia"/>
                <w:color w:val="000000"/>
                <w:szCs w:val="21"/>
              </w:rPr>
              <w:t>反应差的或无理解能力的患者则根据刺激下所产生面部表情是否对称来作出判断。如果面部有损伤或包扎着绷带或气管固定带或</w:t>
            </w:r>
            <w:r w:rsidR="00A339AA" w:rsidRPr="008E58EF">
              <w:rPr>
                <w:rFonts w:eastAsia="仿宋_GB2312" w:hint="eastAsia"/>
                <w:color w:val="000000"/>
                <w:szCs w:val="21"/>
              </w:rPr>
              <w:t>其他</w:t>
            </w:r>
            <w:r w:rsidRPr="008E58EF">
              <w:rPr>
                <w:rFonts w:eastAsia="仿宋_GB2312" w:hint="eastAsia"/>
                <w:color w:val="000000"/>
                <w:szCs w:val="21"/>
              </w:rPr>
              <w:t>机体障碍妨碍了面部的表情，应尽可能移开。</w:t>
            </w:r>
          </w:p>
        </w:tc>
        <w:tc>
          <w:tcPr>
            <w:tcW w:w="4020" w:type="dxa"/>
            <w:tcBorders>
              <w:top w:val="single" w:sz="6" w:space="0" w:color="auto"/>
              <w:bottom w:val="single" w:sz="6" w:space="0" w:color="auto"/>
            </w:tcBorders>
            <w:shd w:val="clear" w:color="auto" w:fill="FFFFFF"/>
          </w:tcPr>
          <w:p w:rsidR="00A339AA" w:rsidRPr="008E58EF" w:rsidRDefault="00A339AA"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－能正常协调做出表情</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－轻微瘫痪（鼻唇沟变浅，微笑时双侧不对称）</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－部分瘫痪（下半部脸完全或几乎完全瘫痪）</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3</w:t>
            </w:r>
            <w:r w:rsidRPr="008E58EF">
              <w:rPr>
                <w:rFonts w:eastAsia="仿宋_GB2312" w:hint="eastAsia"/>
                <w:color w:val="000000"/>
                <w:szCs w:val="21"/>
              </w:rPr>
              <w:t>－脸的一侧或两侧完全瘫痪（上下面部都不能做出表情）</w:t>
            </w:r>
          </w:p>
        </w:tc>
      </w:tr>
      <w:tr w:rsidR="00BA3E90" w:rsidRPr="008E58EF" w:rsidTr="008E58EF">
        <w:trPr>
          <w:trHeight w:val="1333"/>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５＆６</w:t>
            </w:r>
            <w:r w:rsidR="00D70305" w:rsidRPr="008E58EF">
              <w:rPr>
                <w:rFonts w:eastAsia="仿宋_GB2312" w:hint="eastAsia"/>
                <w:color w:val="000000"/>
                <w:szCs w:val="21"/>
              </w:rPr>
              <w:t>．</w:t>
            </w:r>
            <w:r w:rsidRPr="008E58EF">
              <w:rPr>
                <w:rFonts w:eastAsia="仿宋_GB2312" w:hint="eastAsia"/>
                <w:color w:val="000000"/>
                <w:szCs w:val="21"/>
              </w:rPr>
              <w:t>上下肢运动功能：</w:t>
            </w:r>
          </w:p>
          <w:p w:rsidR="008272F6" w:rsidRPr="008E58EF" w:rsidRDefault="008272F6" w:rsidP="00A339AA">
            <w:pPr>
              <w:adjustRightInd w:val="0"/>
              <w:snapToGrid w:val="0"/>
              <w:spacing w:after="120"/>
              <w:rPr>
                <w:rFonts w:eastAsia="仿宋_GB2312"/>
                <w:color w:val="000000"/>
                <w:szCs w:val="21"/>
              </w:rPr>
            </w:pPr>
            <w:r w:rsidRPr="008E58EF">
              <w:rPr>
                <w:rFonts w:eastAsia="仿宋_GB2312" w:hint="eastAsia"/>
                <w:color w:val="000000"/>
                <w:szCs w:val="21"/>
              </w:rPr>
              <w:t xml:space="preserve">　　将四肢放在合适的位置，伸开手臂（手掌向下）与身体成</w:t>
            </w:r>
            <w:r w:rsidRPr="008E58EF">
              <w:rPr>
                <w:rFonts w:eastAsia="仿宋_GB2312"/>
                <w:color w:val="000000"/>
                <w:szCs w:val="21"/>
              </w:rPr>
              <w:t>90</w:t>
            </w:r>
            <w:r w:rsidRPr="008E58EF">
              <w:rPr>
                <w:rFonts w:eastAsia="仿宋_GB2312" w:hint="eastAsia"/>
                <w:color w:val="000000"/>
                <w:szCs w:val="21"/>
              </w:rPr>
              <w:t>度（如果坐着）或者</w:t>
            </w:r>
            <w:r w:rsidRPr="008E58EF">
              <w:rPr>
                <w:rFonts w:eastAsia="仿宋_GB2312"/>
                <w:color w:val="000000"/>
                <w:szCs w:val="21"/>
              </w:rPr>
              <w:t>45</w:t>
            </w:r>
            <w:r w:rsidRPr="008E58EF">
              <w:rPr>
                <w:rFonts w:eastAsia="仿宋_GB2312" w:hint="eastAsia"/>
                <w:color w:val="000000"/>
                <w:szCs w:val="21"/>
              </w:rPr>
              <w:t>度（仰卧），伸出腿与身体成</w:t>
            </w:r>
            <w:r w:rsidRPr="008E58EF">
              <w:rPr>
                <w:rFonts w:eastAsia="仿宋_GB2312"/>
                <w:color w:val="000000"/>
                <w:szCs w:val="21"/>
              </w:rPr>
              <w:t>30</w:t>
            </w:r>
            <w:r w:rsidRPr="008E58EF">
              <w:rPr>
                <w:rFonts w:eastAsia="仿宋_GB2312" w:hint="eastAsia"/>
                <w:color w:val="000000"/>
                <w:szCs w:val="21"/>
              </w:rPr>
              <w:t>度（斜卧），如果手臂能保持</w:t>
            </w:r>
            <w:r w:rsidRPr="008E58EF">
              <w:rPr>
                <w:rFonts w:eastAsia="仿宋_GB2312"/>
                <w:color w:val="000000"/>
                <w:szCs w:val="21"/>
              </w:rPr>
              <w:t>10</w:t>
            </w:r>
            <w:r w:rsidRPr="008E58EF">
              <w:rPr>
                <w:rFonts w:eastAsia="仿宋_GB2312" w:hint="eastAsia"/>
                <w:color w:val="000000"/>
                <w:szCs w:val="21"/>
              </w:rPr>
              <w:t>秒钟以上，腿能保持</w:t>
            </w:r>
            <w:r w:rsidRPr="008E58EF">
              <w:rPr>
                <w:rFonts w:eastAsia="仿宋_GB2312"/>
                <w:color w:val="000000"/>
                <w:szCs w:val="21"/>
              </w:rPr>
              <w:t>5</w:t>
            </w:r>
            <w:r w:rsidRPr="008E58EF">
              <w:rPr>
                <w:rFonts w:eastAsia="仿宋_GB2312" w:hint="eastAsia"/>
                <w:color w:val="000000"/>
                <w:szCs w:val="21"/>
              </w:rPr>
              <w:t>秒钟以上，则可以根据此情况</w:t>
            </w:r>
            <w:r w:rsidR="00A339AA" w:rsidRPr="008E58EF">
              <w:rPr>
                <w:rFonts w:eastAsia="仿宋_GB2312" w:hint="eastAsia"/>
                <w:color w:val="000000"/>
                <w:szCs w:val="21"/>
              </w:rPr>
              <w:t>作出</w:t>
            </w:r>
            <w:r w:rsidRPr="008E58EF">
              <w:rPr>
                <w:rFonts w:eastAsia="仿宋_GB2312" w:hint="eastAsia"/>
                <w:color w:val="000000"/>
                <w:szCs w:val="21"/>
              </w:rPr>
              <w:t>评判，对于失语患者在无</w:t>
            </w:r>
            <w:r w:rsidR="00A339AA" w:rsidRPr="008E58EF">
              <w:rPr>
                <w:rFonts w:eastAsia="仿宋_GB2312" w:hint="eastAsia"/>
                <w:color w:val="000000"/>
                <w:szCs w:val="21"/>
              </w:rPr>
              <w:t>其他</w:t>
            </w:r>
            <w:r w:rsidRPr="008E58EF">
              <w:rPr>
                <w:rFonts w:eastAsia="仿宋_GB2312" w:hint="eastAsia"/>
                <w:color w:val="000000"/>
                <w:szCs w:val="21"/>
              </w:rPr>
              <w:t>刺激情况下，可通过语言或手势鼓励患者完成手臂与腿的运动。测试中首先测试未瘫痪的手臂，</w:t>
            </w:r>
            <w:r w:rsidR="00A339AA" w:rsidRPr="008E58EF">
              <w:rPr>
                <w:rFonts w:eastAsia="仿宋_GB2312" w:hint="eastAsia"/>
                <w:color w:val="000000"/>
                <w:szCs w:val="21"/>
              </w:rPr>
              <w:t>其他</w:t>
            </w:r>
            <w:r w:rsidRPr="008E58EF">
              <w:rPr>
                <w:rFonts w:eastAsia="仿宋_GB2312" w:hint="eastAsia"/>
                <w:color w:val="000000"/>
                <w:szCs w:val="21"/>
              </w:rPr>
              <w:t>肢体轮流进行</w:t>
            </w:r>
            <w:r w:rsidR="00A339AA" w:rsidRPr="008E58EF">
              <w:rPr>
                <w:rFonts w:eastAsia="仿宋_GB2312" w:hint="eastAsia"/>
                <w:color w:val="000000"/>
                <w:szCs w:val="21"/>
              </w:rPr>
              <w:t>。</w:t>
            </w:r>
            <w:r w:rsidRPr="008E58EF">
              <w:rPr>
                <w:rFonts w:eastAsia="仿宋_GB2312" w:hint="eastAsia"/>
                <w:color w:val="000000"/>
                <w:szCs w:val="21"/>
              </w:rPr>
              <w:t>如果是截肢者或在肩关节、髋关节有关节融合者，就记为无法测（如标为</w:t>
            </w:r>
            <w:r w:rsidRPr="008E58EF">
              <w:rPr>
                <w:rFonts w:eastAsia="仿宋_GB2312"/>
                <w:color w:val="000000"/>
                <w:szCs w:val="21"/>
              </w:rPr>
              <w:t>UN</w:t>
            </w:r>
            <w:r w:rsidRPr="008E58EF">
              <w:rPr>
                <w:rFonts w:eastAsia="仿宋_GB2312" w:hint="eastAsia"/>
                <w:color w:val="000000"/>
                <w:szCs w:val="21"/>
              </w:rPr>
              <w:t>或其预先设定的数值如</w:t>
            </w:r>
            <w:r w:rsidRPr="008E58EF">
              <w:rPr>
                <w:rFonts w:eastAsia="仿宋_GB2312"/>
                <w:color w:val="000000"/>
                <w:szCs w:val="21"/>
              </w:rPr>
              <w:t>“9”</w:t>
            </w:r>
            <w:r w:rsidRPr="008E58EF">
              <w:rPr>
                <w:rFonts w:eastAsia="仿宋_GB2312" w:hint="eastAsia"/>
                <w:color w:val="000000"/>
                <w:szCs w:val="21"/>
              </w:rPr>
              <w:t>），要写明原因。</w:t>
            </w:r>
          </w:p>
        </w:tc>
        <w:tc>
          <w:tcPr>
            <w:tcW w:w="4020" w:type="dxa"/>
            <w:tcBorders>
              <w:top w:val="single" w:sz="6" w:space="0" w:color="auto"/>
              <w:bottom w:val="single" w:sz="6" w:space="0" w:color="auto"/>
            </w:tcBorders>
            <w:shd w:val="clear" w:color="auto" w:fill="FFFFFF"/>
          </w:tcPr>
          <w:p w:rsidR="00A339AA" w:rsidRPr="008E58EF" w:rsidRDefault="00A339AA"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－在</w:t>
            </w:r>
            <w:r w:rsidRPr="008E58EF">
              <w:rPr>
                <w:rFonts w:eastAsia="仿宋_GB2312"/>
                <w:color w:val="000000"/>
                <w:szCs w:val="21"/>
              </w:rPr>
              <w:t>10</w:t>
            </w:r>
            <w:r w:rsidRPr="008E58EF">
              <w:rPr>
                <w:rFonts w:eastAsia="仿宋_GB2312" w:hint="eastAsia"/>
                <w:color w:val="000000"/>
                <w:szCs w:val="21"/>
              </w:rPr>
              <w:t>秒钟内，手臂保持</w:t>
            </w:r>
            <w:r w:rsidRPr="008E58EF">
              <w:rPr>
                <w:rFonts w:eastAsia="仿宋_GB2312"/>
                <w:color w:val="000000"/>
                <w:szCs w:val="21"/>
              </w:rPr>
              <w:t>90</w:t>
            </w:r>
            <w:r w:rsidRPr="008E58EF">
              <w:rPr>
                <w:rFonts w:eastAsia="仿宋_GB2312" w:hint="eastAsia"/>
                <w:color w:val="000000"/>
                <w:szCs w:val="21"/>
              </w:rPr>
              <w:t>度或</w:t>
            </w:r>
            <w:r w:rsidRPr="008E58EF">
              <w:rPr>
                <w:rFonts w:eastAsia="仿宋_GB2312"/>
                <w:color w:val="000000"/>
                <w:szCs w:val="21"/>
              </w:rPr>
              <w:t>45</w:t>
            </w:r>
            <w:r w:rsidRPr="008E58EF">
              <w:rPr>
                <w:rFonts w:eastAsia="仿宋_GB2312" w:hint="eastAsia"/>
                <w:color w:val="000000"/>
                <w:szCs w:val="21"/>
              </w:rPr>
              <w:t>度没动</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－有动，虽然手臂能保持在</w:t>
            </w:r>
            <w:r w:rsidRPr="008E58EF">
              <w:rPr>
                <w:rFonts w:eastAsia="仿宋_GB2312"/>
                <w:color w:val="000000"/>
                <w:szCs w:val="21"/>
              </w:rPr>
              <w:t>90</w:t>
            </w:r>
            <w:r w:rsidRPr="008E58EF">
              <w:rPr>
                <w:rFonts w:eastAsia="仿宋_GB2312" w:hint="eastAsia"/>
                <w:color w:val="000000"/>
                <w:szCs w:val="21"/>
              </w:rPr>
              <w:t>度或</w:t>
            </w:r>
            <w:r w:rsidRPr="008E58EF">
              <w:rPr>
                <w:rFonts w:eastAsia="仿宋_GB2312"/>
                <w:color w:val="000000"/>
                <w:szCs w:val="21"/>
              </w:rPr>
              <w:t>45</w:t>
            </w:r>
            <w:r w:rsidRPr="008E58EF">
              <w:rPr>
                <w:rFonts w:eastAsia="仿宋_GB2312" w:hint="eastAsia"/>
                <w:color w:val="000000"/>
                <w:szCs w:val="21"/>
              </w:rPr>
              <w:t>度，但在满</w:t>
            </w:r>
            <w:r w:rsidRPr="008E58EF">
              <w:rPr>
                <w:rFonts w:eastAsia="仿宋_GB2312"/>
                <w:color w:val="000000"/>
                <w:szCs w:val="21"/>
              </w:rPr>
              <w:t>10</w:t>
            </w:r>
            <w:r w:rsidRPr="008E58EF">
              <w:rPr>
                <w:rFonts w:eastAsia="仿宋_GB2312" w:hint="eastAsia"/>
                <w:color w:val="000000"/>
                <w:szCs w:val="21"/>
              </w:rPr>
              <w:t>秒钟前有晃动，未落在床或</w:t>
            </w:r>
            <w:r w:rsidR="00A339AA" w:rsidRPr="008E58EF">
              <w:rPr>
                <w:rFonts w:eastAsia="仿宋_GB2312" w:hint="eastAsia"/>
                <w:color w:val="000000"/>
                <w:szCs w:val="21"/>
              </w:rPr>
              <w:t>其他</w:t>
            </w:r>
            <w:r w:rsidRPr="008E58EF">
              <w:rPr>
                <w:rFonts w:eastAsia="仿宋_GB2312" w:hint="eastAsia"/>
                <w:color w:val="000000"/>
                <w:szCs w:val="21"/>
              </w:rPr>
              <w:t>支撑物上</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－虽然能克服自身重力抬起手臂，但手臂不能保持在</w:t>
            </w:r>
            <w:r w:rsidRPr="008E58EF">
              <w:rPr>
                <w:rFonts w:eastAsia="仿宋_GB2312"/>
                <w:color w:val="000000"/>
                <w:szCs w:val="21"/>
              </w:rPr>
              <w:t>90</w:t>
            </w:r>
            <w:r w:rsidRPr="008E58EF">
              <w:rPr>
                <w:rFonts w:eastAsia="仿宋_GB2312" w:hint="eastAsia"/>
                <w:color w:val="000000"/>
                <w:szCs w:val="21"/>
              </w:rPr>
              <w:t>度或</w:t>
            </w:r>
            <w:r w:rsidRPr="008E58EF">
              <w:rPr>
                <w:rFonts w:eastAsia="仿宋_GB2312"/>
                <w:color w:val="000000"/>
                <w:szCs w:val="21"/>
              </w:rPr>
              <w:t>45</w:t>
            </w:r>
            <w:r w:rsidRPr="008E58EF">
              <w:rPr>
                <w:rFonts w:eastAsia="仿宋_GB2312" w:hint="eastAsia"/>
                <w:color w:val="000000"/>
                <w:szCs w:val="21"/>
              </w:rPr>
              <w:t>度，且很快落在床上</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3</w:t>
            </w:r>
            <w:r w:rsidRPr="008E58EF">
              <w:rPr>
                <w:rFonts w:eastAsia="仿宋_GB2312" w:hint="eastAsia"/>
                <w:color w:val="000000"/>
                <w:szCs w:val="21"/>
              </w:rPr>
              <w:t>－手臂无力抬起</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4</w:t>
            </w:r>
            <w:r w:rsidRPr="008E58EF">
              <w:rPr>
                <w:rFonts w:eastAsia="仿宋_GB2312" w:hint="eastAsia"/>
                <w:color w:val="000000"/>
                <w:szCs w:val="21"/>
              </w:rPr>
              <w:t>－没有反应</w:t>
            </w:r>
          </w:p>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无法测（如标为</w:t>
            </w:r>
            <w:r w:rsidRPr="008E58EF">
              <w:rPr>
                <w:rFonts w:eastAsia="仿宋_GB2312"/>
                <w:color w:val="000000"/>
                <w:szCs w:val="21"/>
              </w:rPr>
              <w:t>UN</w:t>
            </w:r>
            <w:r w:rsidRPr="008E58EF">
              <w:rPr>
                <w:rFonts w:eastAsia="仿宋_GB2312" w:hint="eastAsia"/>
                <w:color w:val="000000"/>
                <w:szCs w:val="21"/>
              </w:rPr>
              <w:t>或其预先设定的数值如</w:t>
            </w:r>
            <w:r w:rsidRPr="008E58EF">
              <w:rPr>
                <w:rFonts w:eastAsia="仿宋_GB2312"/>
                <w:color w:val="000000"/>
                <w:szCs w:val="21"/>
              </w:rPr>
              <w:t>“9”</w:t>
            </w:r>
            <w:r w:rsidRPr="008E58EF">
              <w:rPr>
                <w:rFonts w:eastAsia="仿宋_GB2312" w:hint="eastAsia"/>
                <w:color w:val="000000"/>
                <w:szCs w:val="21"/>
              </w:rPr>
              <w:t>）＝截肢者或在肩关节髋关节有关节融合者</w:t>
            </w:r>
          </w:p>
        </w:tc>
      </w:tr>
      <w:tr w:rsidR="00BA3E90" w:rsidRPr="008E58EF" w:rsidTr="008E58EF">
        <w:trPr>
          <w:trHeight w:val="261"/>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ind w:firstLine="420"/>
              <w:rPr>
                <w:rFonts w:eastAsia="仿宋_GB2312"/>
                <w:color w:val="000000"/>
                <w:szCs w:val="21"/>
              </w:rPr>
            </w:pPr>
            <w:r w:rsidRPr="008E58EF">
              <w:rPr>
                <w:rFonts w:eastAsia="仿宋_GB2312"/>
                <w:color w:val="000000"/>
                <w:szCs w:val="21"/>
              </w:rPr>
              <w:t>5a</w:t>
            </w:r>
            <w:r w:rsidR="00D70305" w:rsidRPr="008E58EF">
              <w:rPr>
                <w:rFonts w:eastAsia="仿宋_GB2312" w:hint="eastAsia"/>
                <w:color w:val="000000"/>
                <w:szCs w:val="21"/>
              </w:rPr>
              <w:t>．</w:t>
            </w:r>
            <w:r w:rsidRPr="008E58EF">
              <w:rPr>
                <w:rFonts w:eastAsia="仿宋_GB2312" w:hint="eastAsia"/>
                <w:color w:val="000000"/>
                <w:szCs w:val="21"/>
              </w:rPr>
              <w:t>左臂</w:t>
            </w:r>
          </w:p>
          <w:p w:rsidR="008272F6" w:rsidRPr="008E58EF" w:rsidRDefault="008272F6" w:rsidP="004A4970">
            <w:pPr>
              <w:adjustRightInd w:val="0"/>
              <w:snapToGrid w:val="0"/>
              <w:ind w:firstLine="420"/>
              <w:rPr>
                <w:rFonts w:eastAsia="仿宋_GB2312"/>
                <w:color w:val="000000"/>
                <w:szCs w:val="21"/>
              </w:rPr>
            </w:pPr>
            <w:r w:rsidRPr="008E58EF">
              <w:rPr>
                <w:rFonts w:eastAsia="仿宋_GB2312"/>
                <w:color w:val="000000"/>
                <w:szCs w:val="21"/>
              </w:rPr>
              <w:t>5b</w:t>
            </w:r>
            <w:r w:rsidR="00D70305" w:rsidRPr="008E58EF">
              <w:rPr>
                <w:rFonts w:eastAsia="仿宋_GB2312" w:hint="eastAsia"/>
                <w:color w:val="000000"/>
                <w:szCs w:val="21"/>
              </w:rPr>
              <w:t>．</w:t>
            </w:r>
            <w:r w:rsidRPr="008E58EF">
              <w:rPr>
                <w:rFonts w:eastAsia="仿宋_GB2312" w:hint="eastAsia"/>
                <w:color w:val="000000"/>
                <w:szCs w:val="21"/>
              </w:rPr>
              <w:t>右臂</w:t>
            </w:r>
          </w:p>
          <w:p w:rsidR="008272F6" w:rsidRPr="008E58EF" w:rsidRDefault="008272F6" w:rsidP="004A4970">
            <w:pPr>
              <w:adjustRightInd w:val="0"/>
              <w:snapToGrid w:val="0"/>
              <w:ind w:firstLine="420"/>
              <w:rPr>
                <w:rFonts w:eastAsia="仿宋_GB2312"/>
                <w:color w:val="000000"/>
                <w:szCs w:val="21"/>
              </w:rPr>
            </w:pPr>
          </w:p>
          <w:p w:rsidR="008272F6" w:rsidRPr="008E58EF" w:rsidRDefault="008272F6" w:rsidP="004A4970">
            <w:pPr>
              <w:adjustRightInd w:val="0"/>
              <w:snapToGrid w:val="0"/>
              <w:ind w:firstLine="420"/>
              <w:rPr>
                <w:rFonts w:eastAsia="仿宋_GB2312"/>
                <w:color w:val="000000"/>
                <w:szCs w:val="21"/>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8E58EF">
                <w:rPr>
                  <w:rFonts w:eastAsia="仿宋_GB2312"/>
                  <w:color w:val="000000"/>
                  <w:szCs w:val="21"/>
                </w:rPr>
                <w:t>6a</w:t>
              </w:r>
            </w:smartTag>
            <w:r w:rsidR="00D70305" w:rsidRPr="008E58EF">
              <w:rPr>
                <w:rFonts w:eastAsia="仿宋_GB2312" w:hint="eastAsia"/>
                <w:color w:val="000000"/>
                <w:szCs w:val="21"/>
              </w:rPr>
              <w:t>．</w:t>
            </w:r>
            <w:r w:rsidRPr="008E58EF">
              <w:rPr>
                <w:rFonts w:eastAsia="仿宋_GB2312" w:hint="eastAsia"/>
                <w:color w:val="000000"/>
                <w:szCs w:val="21"/>
              </w:rPr>
              <w:t>左腿</w:t>
            </w:r>
          </w:p>
          <w:p w:rsidR="008272F6" w:rsidRPr="008E58EF" w:rsidRDefault="008272F6" w:rsidP="004A4970">
            <w:pPr>
              <w:adjustRightInd w:val="0"/>
              <w:snapToGrid w:val="0"/>
              <w:ind w:firstLine="420"/>
              <w:rPr>
                <w:rFonts w:eastAsia="仿宋_GB2312"/>
                <w:color w:val="000000"/>
                <w:szCs w:val="21"/>
              </w:rPr>
            </w:pPr>
            <w:r w:rsidRPr="008E58EF">
              <w:rPr>
                <w:rFonts w:eastAsia="仿宋_GB2312"/>
                <w:color w:val="000000"/>
                <w:szCs w:val="21"/>
              </w:rPr>
              <w:t>6b</w:t>
            </w:r>
            <w:r w:rsidR="00D70305" w:rsidRPr="008E58EF">
              <w:rPr>
                <w:rFonts w:eastAsia="仿宋_GB2312" w:hint="eastAsia"/>
                <w:color w:val="000000"/>
                <w:szCs w:val="21"/>
              </w:rPr>
              <w:t>．</w:t>
            </w:r>
            <w:r w:rsidRPr="008E58EF">
              <w:rPr>
                <w:rFonts w:eastAsia="仿宋_GB2312" w:hint="eastAsia"/>
                <w:color w:val="000000"/>
                <w:szCs w:val="21"/>
              </w:rPr>
              <w:t>右腿</w:t>
            </w:r>
          </w:p>
        </w:tc>
        <w:tc>
          <w:tcPr>
            <w:tcW w:w="4020" w:type="dxa"/>
            <w:tcBorders>
              <w:top w:val="single" w:sz="6" w:space="0" w:color="auto"/>
              <w:bottom w:val="single" w:sz="6" w:space="0" w:color="auto"/>
            </w:tcBorders>
            <w:shd w:val="clear" w:color="auto" w:fill="FFFFFF"/>
          </w:tcPr>
          <w:p w:rsidR="009B671A" w:rsidRPr="008E58EF" w:rsidRDefault="009B671A" w:rsidP="004A4970">
            <w:pPr>
              <w:adjustRightInd w:val="0"/>
              <w:snapToGrid w:val="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－腿能保持</w:t>
            </w:r>
            <w:r w:rsidRPr="008E58EF">
              <w:rPr>
                <w:rFonts w:eastAsia="仿宋_GB2312"/>
                <w:color w:val="000000"/>
                <w:szCs w:val="21"/>
              </w:rPr>
              <w:t>30</w:t>
            </w:r>
            <w:r w:rsidRPr="008E58EF">
              <w:rPr>
                <w:rFonts w:eastAsia="仿宋_GB2312" w:hint="eastAsia"/>
                <w:color w:val="000000"/>
                <w:szCs w:val="21"/>
              </w:rPr>
              <w:t>度</w:t>
            </w:r>
            <w:r w:rsidRPr="008E58EF">
              <w:rPr>
                <w:rFonts w:eastAsia="仿宋_GB2312"/>
                <w:color w:val="000000"/>
                <w:szCs w:val="21"/>
              </w:rPr>
              <w:t>5</w:t>
            </w:r>
            <w:r w:rsidRPr="008E58EF">
              <w:rPr>
                <w:rFonts w:eastAsia="仿宋_GB2312" w:hint="eastAsia"/>
                <w:color w:val="000000"/>
                <w:szCs w:val="21"/>
              </w:rPr>
              <w:t>秒内无晃动</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－有晃动，腿能保持在</w:t>
            </w:r>
            <w:r w:rsidRPr="008E58EF">
              <w:rPr>
                <w:rFonts w:eastAsia="仿宋_GB2312"/>
                <w:color w:val="000000"/>
                <w:szCs w:val="21"/>
              </w:rPr>
              <w:t>30</w:t>
            </w:r>
            <w:r w:rsidRPr="008E58EF">
              <w:rPr>
                <w:rFonts w:eastAsia="仿宋_GB2312" w:hint="eastAsia"/>
                <w:color w:val="000000"/>
                <w:szCs w:val="21"/>
              </w:rPr>
              <w:t>度，未持续到</w:t>
            </w:r>
            <w:r w:rsidRPr="008E58EF">
              <w:rPr>
                <w:rFonts w:eastAsia="仿宋_GB2312"/>
                <w:color w:val="000000"/>
                <w:szCs w:val="21"/>
              </w:rPr>
              <w:t>5</w:t>
            </w:r>
            <w:r w:rsidRPr="008E58EF">
              <w:rPr>
                <w:rFonts w:eastAsia="仿宋_GB2312" w:hint="eastAsia"/>
                <w:color w:val="000000"/>
                <w:szCs w:val="21"/>
              </w:rPr>
              <w:t>秒钟就向下移动，但未落到床或</w:t>
            </w:r>
            <w:r w:rsidR="009B671A" w:rsidRPr="008E58EF">
              <w:rPr>
                <w:rFonts w:eastAsia="仿宋_GB2312" w:hint="eastAsia"/>
                <w:color w:val="000000"/>
                <w:szCs w:val="21"/>
              </w:rPr>
              <w:t>其他</w:t>
            </w:r>
            <w:r w:rsidRPr="008E58EF">
              <w:rPr>
                <w:rFonts w:eastAsia="仿宋_GB2312" w:hint="eastAsia"/>
                <w:color w:val="000000"/>
                <w:szCs w:val="21"/>
              </w:rPr>
              <w:t>支撑物</w:t>
            </w:r>
            <w:r w:rsidR="009B671A" w:rsidRPr="008E58EF">
              <w:rPr>
                <w:rFonts w:eastAsia="仿宋_GB2312" w:hint="eastAsia"/>
                <w:color w:val="000000"/>
                <w:szCs w:val="21"/>
              </w:rPr>
              <w:t>上</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－有力量抬起腿，但不能保持在</w:t>
            </w:r>
            <w:r w:rsidRPr="008E58EF">
              <w:rPr>
                <w:rFonts w:eastAsia="仿宋_GB2312"/>
                <w:color w:val="000000"/>
                <w:szCs w:val="21"/>
              </w:rPr>
              <w:t>30</w:t>
            </w:r>
            <w:r w:rsidRPr="008E58EF">
              <w:rPr>
                <w:rFonts w:eastAsia="仿宋_GB2312" w:hint="eastAsia"/>
                <w:color w:val="000000"/>
                <w:szCs w:val="21"/>
              </w:rPr>
              <w:t>度，并且放下时要寻求床或</w:t>
            </w:r>
            <w:r w:rsidR="009B671A" w:rsidRPr="008E58EF">
              <w:rPr>
                <w:rFonts w:eastAsia="仿宋_GB2312" w:hint="eastAsia"/>
                <w:color w:val="000000"/>
                <w:szCs w:val="21"/>
              </w:rPr>
              <w:t>其他</w:t>
            </w:r>
            <w:r w:rsidRPr="008E58EF">
              <w:rPr>
                <w:rFonts w:eastAsia="仿宋_GB2312" w:hint="eastAsia"/>
                <w:color w:val="000000"/>
                <w:szCs w:val="21"/>
              </w:rPr>
              <w:t>支撑物</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lastRenderedPageBreak/>
              <w:t>3</w:t>
            </w:r>
            <w:r w:rsidRPr="008E58EF">
              <w:rPr>
                <w:rFonts w:eastAsia="仿宋_GB2312" w:hint="eastAsia"/>
                <w:color w:val="000000"/>
                <w:szCs w:val="21"/>
              </w:rPr>
              <w:t>－没有力量抬腿，立即落在床上</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4</w:t>
            </w:r>
            <w:r w:rsidRPr="008E58EF">
              <w:rPr>
                <w:rFonts w:eastAsia="仿宋_GB2312" w:hint="eastAsia"/>
                <w:color w:val="000000"/>
                <w:szCs w:val="21"/>
              </w:rPr>
              <w:t>－没有反应</w:t>
            </w:r>
          </w:p>
          <w:p w:rsidR="008272F6" w:rsidRPr="008E58EF" w:rsidRDefault="008272F6" w:rsidP="004A4970">
            <w:pPr>
              <w:adjustRightInd w:val="0"/>
              <w:snapToGrid w:val="0"/>
              <w:rPr>
                <w:rFonts w:eastAsia="仿宋_GB2312"/>
                <w:color w:val="000000"/>
                <w:szCs w:val="21"/>
              </w:rPr>
            </w:pPr>
            <w:r w:rsidRPr="008E58EF">
              <w:rPr>
                <w:rFonts w:eastAsia="仿宋_GB2312"/>
                <w:color w:val="000000"/>
                <w:szCs w:val="21"/>
              </w:rPr>
              <w:t>UN</w:t>
            </w:r>
            <w:r w:rsidRPr="008E58EF">
              <w:rPr>
                <w:rFonts w:eastAsia="仿宋_GB2312" w:hint="eastAsia"/>
                <w:color w:val="000000"/>
                <w:szCs w:val="21"/>
              </w:rPr>
              <w:t>或</w:t>
            </w:r>
            <w:r w:rsidRPr="008E58EF">
              <w:rPr>
                <w:rFonts w:eastAsia="仿宋_GB2312"/>
                <w:color w:val="000000"/>
                <w:szCs w:val="21"/>
              </w:rPr>
              <w:t>“9”</w:t>
            </w:r>
            <w:r w:rsidRPr="008E58EF">
              <w:rPr>
                <w:rFonts w:eastAsia="仿宋_GB2312" w:hint="eastAsia"/>
                <w:color w:val="000000"/>
                <w:szCs w:val="21"/>
              </w:rPr>
              <w:t>＝切肢者或在肩关节髋关节有关节融合者</w:t>
            </w: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rPr>
                <w:rFonts w:eastAsia="仿宋_GB2312"/>
                <w:color w:val="000000"/>
                <w:szCs w:val="21"/>
              </w:rPr>
            </w:pPr>
            <w:r w:rsidRPr="008E58EF">
              <w:rPr>
                <w:rFonts w:eastAsia="仿宋_GB2312" w:hint="eastAsia"/>
                <w:color w:val="000000"/>
                <w:szCs w:val="21"/>
              </w:rPr>
              <w:lastRenderedPageBreak/>
              <w:t>７</w:t>
            </w:r>
            <w:r w:rsidR="00D70305" w:rsidRPr="008E58EF">
              <w:rPr>
                <w:rFonts w:eastAsia="仿宋_GB2312" w:hint="eastAsia"/>
                <w:color w:val="000000"/>
                <w:szCs w:val="21"/>
              </w:rPr>
              <w:t>．</w:t>
            </w:r>
            <w:r w:rsidRPr="008E58EF">
              <w:rPr>
                <w:rFonts w:eastAsia="仿宋_GB2312" w:hint="eastAsia"/>
                <w:color w:val="000000"/>
                <w:szCs w:val="21"/>
              </w:rPr>
              <w:t>共济失调：</w:t>
            </w:r>
          </w:p>
          <w:p w:rsidR="008272F6" w:rsidRPr="008E58EF" w:rsidRDefault="008272F6" w:rsidP="009B671A">
            <w:pPr>
              <w:adjustRightInd w:val="0"/>
              <w:snapToGrid w:val="0"/>
              <w:spacing w:after="120"/>
              <w:ind w:firstLine="420"/>
              <w:rPr>
                <w:rFonts w:eastAsia="仿宋_GB2312"/>
                <w:color w:val="000000"/>
                <w:szCs w:val="21"/>
              </w:rPr>
            </w:pPr>
            <w:r w:rsidRPr="008E58EF">
              <w:rPr>
                <w:rFonts w:eastAsia="仿宋_GB2312" w:hint="eastAsia"/>
                <w:color w:val="000000"/>
                <w:szCs w:val="21"/>
              </w:rPr>
              <w:t>此项目的是测试单侧小脑功能损害的程度。测试时睁开双眼，如果视觉在有损伤的情况下，确保在完整的视野内进行测试，双侧都应进行指鼻试验和跟膝胫试验的测试</w:t>
            </w:r>
            <w:r w:rsidR="009B671A" w:rsidRPr="008E58EF">
              <w:rPr>
                <w:rFonts w:eastAsia="仿宋_GB2312" w:hint="eastAsia"/>
                <w:color w:val="000000"/>
                <w:szCs w:val="21"/>
              </w:rPr>
              <w:t>。</w:t>
            </w:r>
            <w:r w:rsidRPr="008E58EF">
              <w:rPr>
                <w:rFonts w:eastAsia="仿宋_GB2312" w:hint="eastAsia"/>
                <w:color w:val="000000"/>
                <w:szCs w:val="21"/>
              </w:rPr>
              <w:t>除非测试时手臂非常软弱无力以外，其余情况下都应进行共济失调测试。若患者不能理解或肢体瘫痪，记为</w:t>
            </w:r>
            <w:r w:rsidRPr="008E58EF">
              <w:rPr>
                <w:rFonts w:eastAsia="仿宋_GB2312"/>
                <w:color w:val="000000"/>
                <w:szCs w:val="21"/>
              </w:rPr>
              <w:t>0</w:t>
            </w:r>
            <w:r w:rsidRPr="008E58EF">
              <w:rPr>
                <w:rFonts w:eastAsia="仿宋_GB2312" w:hint="eastAsia"/>
                <w:color w:val="000000"/>
                <w:szCs w:val="21"/>
              </w:rPr>
              <w:t>分。如果是截肢或关节融合的患者则记为无法测试，并写明原因。对失明者的测试则要求用手指轻触鼻子以确定他手臂有无共济失调。</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－无共济失调</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－一侧肢体共济失调</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－两侧肢体共济失调</w:t>
            </w:r>
          </w:p>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不能测定＝切肢或关节融合</w:t>
            </w:r>
          </w:p>
        </w:tc>
      </w:tr>
      <w:tr w:rsidR="00BA3E90" w:rsidRPr="008E58EF" w:rsidTr="008E58EF">
        <w:trPr>
          <w:trHeight w:val="4251"/>
          <w:jc w:val="center"/>
        </w:trPr>
        <w:tc>
          <w:tcPr>
            <w:tcW w:w="4728"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８</w:t>
            </w:r>
            <w:r w:rsidR="00D70305" w:rsidRPr="008E58EF">
              <w:rPr>
                <w:rFonts w:eastAsia="仿宋_GB2312" w:hint="eastAsia"/>
                <w:color w:val="000000"/>
                <w:szCs w:val="21"/>
              </w:rPr>
              <w:t>．</w:t>
            </w:r>
            <w:r w:rsidRPr="008E58EF">
              <w:rPr>
                <w:rFonts w:eastAsia="仿宋_GB2312" w:hint="eastAsia"/>
                <w:color w:val="000000"/>
                <w:szCs w:val="21"/>
              </w:rPr>
              <w:t>感觉：</w:t>
            </w:r>
          </w:p>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 xml:space="preserve">　　检查针刺引起的感觉和痛苦表情，昏睡及或失语患者对伤害性刺激的躲避（肌肉有收缩）。如果没有感觉则是病理性的，只有脑卒中引起的感觉缺失才记为异常。为精确检查全身感觉缺失，应涉及尽可能多的身体区域。测试者就应该对患者身体的一些区域</w:t>
            </w:r>
            <w:r w:rsidR="009B671A" w:rsidRPr="008E58EF">
              <w:rPr>
                <w:rFonts w:eastAsia="仿宋_GB2312" w:hint="eastAsia"/>
                <w:color w:val="000000"/>
                <w:szCs w:val="21"/>
              </w:rPr>
              <w:t>，</w:t>
            </w:r>
            <w:r w:rsidRPr="008E58EF">
              <w:rPr>
                <w:rFonts w:eastAsia="仿宋_GB2312" w:hint="eastAsia"/>
                <w:color w:val="000000"/>
                <w:szCs w:val="21"/>
              </w:rPr>
              <w:t>如臂（不是手）</w:t>
            </w:r>
            <w:r w:rsidR="009B671A" w:rsidRPr="008E58EF">
              <w:rPr>
                <w:rFonts w:eastAsia="仿宋_GB2312" w:hint="eastAsia"/>
                <w:color w:val="000000"/>
                <w:szCs w:val="21"/>
              </w:rPr>
              <w:t>、</w:t>
            </w:r>
            <w:r w:rsidRPr="008E58EF">
              <w:rPr>
                <w:rFonts w:eastAsia="仿宋_GB2312" w:hint="eastAsia"/>
                <w:color w:val="000000"/>
                <w:szCs w:val="21"/>
              </w:rPr>
              <w:t>腿</w:t>
            </w:r>
            <w:r w:rsidR="009B671A" w:rsidRPr="008E58EF">
              <w:rPr>
                <w:rFonts w:eastAsia="仿宋_GB2312" w:hint="eastAsia"/>
                <w:color w:val="000000"/>
                <w:szCs w:val="21"/>
              </w:rPr>
              <w:t>、</w:t>
            </w:r>
            <w:r w:rsidRPr="008E58EF">
              <w:rPr>
                <w:rFonts w:eastAsia="仿宋_GB2312" w:hint="eastAsia"/>
                <w:color w:val="000000"/>
                <w:szCs w:val="21"/>
              </w:rPr>
              <w:t>躯干</w:t>
            </w:r>
            <w:r w:rsidR="009B671A" w:rsidRPr="008E58EF">
              <w:rPr>
                <w:rFonts w:eastAsia="仿宋_GB2312" w:hint="eastAsia"/>
                <w:color w:val="000000"/>
                <w:szCs w:val="21"/>
              </w:rPr>
              <w:t>、</w:t>
            </w:r>
            <w:r w:rsidRPr="008E58EF">
              <w:rPr>
                <w:rFonts w:eastAsia="仿宋_GB2312" w:hint="eastAsia"/>
                <w:color w:val="000000"/>
                <w:szCs w:val="21"/>
              </w:rPr>
              <w:t>脸等部位进行准确检测</w:t>
            </w:r>
            <w:r w:rsidR="009B671A" w:rsidRPr="008E58EF">
              <w:rPr>
                <w:rFonts w:eastAsia="仿宋_GB2312" w:hint="eastAsia"/>
                <w:color w:val="000000"/>
                <w:szCs w:val="21"/>
              </w:rPr>
              <w:t>，</w:t>
            </w:r>
            <w:r w:rsidRPr="008E58EF">
              <w:rPr>
                <w:rFonts w:eastAsia="仿宋_GB2312" w:hint="eastAsia"/>
                <w:color w:val="000000"/>
                <w:szCs w:val="21"/>
              </w:rPr>
              <w:t>以确定是否有偏身感觉功能的丧失。</w:t>
            </w:r>
            <w:r w:rsidRPr="008E58EF">
              <w:rPr>
                <w:rFonts w:eastAsia="仿宋_GB2312"/>
                <w:color w:val="000000"/>
                <w:szCs w:val="21"/>
              </w:rPr>
              <w:t>“</w:t>
            </w:r>
            <w:r w:rsidRPr="008E58EF">
              <w:rPr>
                <w:rFonts w:eastAsia="仿宋_GB2312" w:hint="eastAsia"/>
                <w:color w:val="000000"/>
                <w:szCs w:val="21"/>
              </w:rPr>
              <w:t>严重或完全的感觉缺失</w:t>
            </w:r>
            <w:r w:rsidRPr="008E58EF">
              <w:rPr>
                <w:rFonts w:eastAsia="仿宋_GB2312"/>
                <w:color w:val="000000"/>
                <w:szCs w:val="21"/>
              </w:rPr>
              <w:t>”</w:t>
            </w:r>
            <w:r w:rsidRPr="008E58EF">
              <w:rPr>
                <w:rFonts w:eastAsia="仿宋_GB2312" w:hint="eastAsia"/>
                <w:color w:val="000000"/>
                <w:szCs w:val="21"/>
              </w:rPr>
              <w:t>是指那些感觉功能严重缺乏或全部丧失的患者，记</w:t>
            </w:r>
            <w:r w:rsidRPr="008E58EF">
              <w:rPr>
                <w:rFonts w:eastAsia="仿宋_GB2312"/>
                <w:color w:val="000000"/>
                <w:szCs w:val="21"/>
              </w:rPr>
              <w:t>2</w:t>
            </w:r>
            <w:r w:rsidRPr="008E58EF">
              <w:rPr>
                <w:rFonts w:eastAsia="仿宋_GB2312" w:hint="eastAsia"/>
                <w:color w:val="000000"/>
                <w:szCs w:val="21"/>
              </w:rPr>
              <w:t>分；昏睡和失语症者也有可能被记</w:t>
            </w:r>
            <w:r w:rsidRPr="008E58EF">
              <w:rPr>
                <w:rFonts w:eastAsia="仿宋_GB2312"/>
                <w:color w:val="000000"/>
                <w:szCs w:val="21"/>
              </w:rPr>
              <w:t>1</w:t>
            </w:r>
            <w:r w:rsidRPr="008E58EF">
              <w:rPr>
                <w:rFonts w:eastAsia="仿宋_GB2312" w:hint="eastAsia"/>
                <w:color w:val="000000"/>
                <w:szCs w:val="21"/>
              </w:rPr>
              <w:t>或</w:t>
            </w:r>
            <w:r w:rsidRPr="008E58EF">
              <w:rPr>
                <w:rFonts w:eastAsia="仿宋_GB2312"/>
                <w:color w:val="000000"/>
                <w:szCs w:val="21"/>
              </w:rPr>
              <w:t>0</w:t>
            </w:r>
            <w:r w:rsidRPr="008E58EF">
              <w:rPr>
                <w:rFonts w:eastAsia="仿宋_GB2312" w:hint="eastAsia"/>
                <w:color w:val="000000"/>
                <w:szCs w:val="21"/>
              </w:rPr>
              <w:t>分；脑干中风的患者双侧肢体感觉丧失，记</w:t>
            </w:r>
            <w:r w:rsidRPr="008E58EF">
              <w:rPr>
                <w:rFonts w:eastAsia="仿宋_GB2312"/>
                <w:color w:val="000000"/>
                <w:szCs w:val="21"/>
              </w:rPr>
              <w:t>2</w:t>
            </w:r>
            <w:r w:rsidRPr="008E58EF">
              <w:rPr>
                <w:rFonts w:eastAsia="仿宋_GB2312" w:hint="eastAsia"/>
                <w:color w:val="000000"/>
                <w:szCs w:val="21"/>
              </w:rPr>
              <w:t>分；如果患者一点没有反应或者四肢瘫痪</w:t>
            </w:r>
            <w:r w:rsidR="009B671A" w:rsidRPr="008E58EF">
              <w:rPr>
                <w:rFonts w:eastAsia="仿宋_GB2312" w:hint="eastAsia"/>
                <w:color w:val="000000"/>
                <w:szCs w:val="21"/>
              </w:rPr>
              <w:t>，</w:t>
            </w:r>
            <w:r w:rsidRPr="008E58EF">
              <w:rPr>
                <w:rFonts w:eastAsia="仿宋_GB2312" w:hint="eastAsia"/>
                <w:color w:val="000000"/>
                <w:szCs w:val="21"/>
              </w:rPr>
              <w:t>记２</w:t>
            </w:r>
            <w:r w:rsidR="009B671A" w:rsidRPr="008E58EF">
              <w:rPr>
                <w:rFonts w:eastAsia="仿宋_GB2312" w:hint="eastAsia"/>
                <w:color w:val="000000"/>
                <w:szCs w:val="21"/>
              </w:rPr>
              <w:t>分</w:t>
            </w:r>
            <w:r w:rsidRPr="008E58EF">
              <w:rPr>
                <w:rFonts w:eastAsia="仿宋_GB2312" w:hint="eastAsia"/>
                <w:color w:val="000000"/>
                <w:szCs w:val="21"/>
              </w:rPr>
              <w:t>；昏迷患者（</w:t>
            </w:r>
            <w:smartTag w:uri="urn:schemas-microsoft-com:office:smarttags" w:element="chmetcnv">
              <w:smartTagPr>
                <w:attr w:name="UnitName" w:val="a"/>
                <w:attr w:name="SourceValue" w:val="1"/>
                <w:attr w:name="HasSpace" w:val="False"/>
                <w:attr w:name="Negative" w:val="False"/>
                <w:attr w:name="NumberType" w:val="1"/>
                <w:attr w:name="TCSC" w:val="0"/>
              </w:smartTagPr>
              <w:r w:rsidRPr="008E58EF">
                <w:rPr>
                  <w:rFonts w:eastAsia="仿宋_GB2312"/>
                  <w:color w:val="000000"/>
                  <w:szCs w:val="21"/>
                </w:rPr>
                <w:t>1a</w:t>
              </w:r>
            </w:smartTag>
            <w:r w:rsidRPr="008E58EF">
              <w:rPr>
                <w:rFonts w:eastAsia="仿宋_GB2312" w:hint="eastAsia"/>
                <w:color w:val="000000"/>
                <w:szCs w:val="21"/>
              </w:rPr>
              <w:t>项中记</w:t>
            </w:r>
            <w:r w:rsidRPr="008E58EF">
              <w:rPr>
                <w:rFonts w:eastAsia="仿宋_GB2312"/>
                <w:color w:val="000000"/>
                <w:szCs w:val="21"/>
              </w:rPr>
              <w:t>3</w:t>
            </w:r>
            <w:r w:rsidRPr="008E58EF">
              <w:rPr>
                <w:rFonts w:eastAsia="仿宋_GB2312" w:hint="eastAsia"/>
                <w:color w:val="000000"/>
                <w:szCs w:val="21"/>
              </w:rPr>
              <w:t>分）应记</w:t>
            </w:r>
            <w:r w:rsidRPr="008E58EF">
              <w:rPr>
                <w:rFonts w:eastAsia="仿宋_GB2312"/>
                <w:color w:val="000000"/>
                <w:szCs w:val="21"/>
              </w:rPr>
              <w:t>2</w:t>
            </w:r>
            <w:r w:rsidRPr="008E58EF">
              <w:rPr>
                <w:rFonts w:eastAsia="仿宋_GB2312" w:hint="eastAsia"/>
                <w:color w:val="000000"/>
                <w:szCs w:val="21"/>
              </w:rPr>
              <w:t>分。</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－正常；无感觉丧失</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－轻度到中度的感觉功能丧失，患者患侧对针刺感觉迟钝或者患者毫无疼痛感，仅意识到他或她的身体被触及（有触觉）</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－严重或者全部感觉丧失；当在患者的脸上、手臂上和腿上针刺时，患者毫无感觉</w:t>
            </w:r>
          </w:p>
        </w:tc>
      </w:tr>
      <w:tr w:rsidR="00BA3E90" w:rsidRPr="008E58EF" w:rsidTr="008E58EF">
        <w:trPr>
          <w:trHeight w:val="5429"/>
          <w:jc w:val="center"/>
        </w:trPr>
        <w:tc>
          <w:tcPr>
            <w:tcW w:w="4728" w:type="dxa"/>
            <w:tcBorders>
              <w:top w:val="single" w:sz="6" w:space="0" w:color="auto"/>
              <w:bottom w:val="single" w:sz="6" w:space="0" w:color="auto"/>
            </w:tcBorders>
            <w:shd w:val="clear" w:color="auto" w:fill="FFFFFF"/>
          </w:tcPr>
          <w:p w:rsidR="008272F6" w:rsidRPr="008E58EF" w:rsidRDefault="00D70305" w:rsidP="004A4970">
            <w:pPr>
              <w:adjustRightInd w:val="0"/>
              <w:snapToGrid w:val="0"/>
              <w:spacing w:after="120"/>
              <w:rPr>
                <w:rFonts w:eastAsia="仿宋_GB2312"/>
                <w:color w:val="000000"/>
                <w:szCs w:val="21"/>
              </w:rPr>
            </w:pPr>
            <w:r w:rsidRPr="008E58EF">
              <w:rPr>
                <w:rFonts w:eastAsia="仿宋_GB2312"/>
                <w:color w:val="000000"/>
                <w:szCs w:val="21"/>
              </w:rPr>
              <w:t>9</w:t>
            </w:r>
            <w:r w:rsidRPr="008E58EF">
              <w:rPr>
                <w:rFonts w:eastAsia="仿宋_GB2312" w:hint="eastAsia"/>
                <w:color w:val="000000"/>
                <w:szCs w:val="21"/>
              </w:rPr>
              <w:t>．</w:t>
            </w:r>
            <w:r w:rsidR="008272F6" w:rsidRPr="008E58EF">
              <w:rPr>
                <w:rFonts w:eastAsia="仿宋_GB2312" w:hint="eastAsia"/>
                <w:color w:val="000000"/>
                <w:szCs w:val="21"/>
              </w:rPr>
              <w:t>语言表达能力：</w:t>
            </w:r>
          </w:p>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 xml:space="preserve">　　在测试进行过程中，通过简短的问候语可以获得有关患者语言表达能力和情况。患者要求去描述贴着的一幅画正在发生什么，并且给这张画命名，读出此画中的文字。从患者执行测试指令的情况就可以判断出他的理解力和语言表达能力。如果视觉问题妨碍了测试，则要求患者通过触摸区分放在手上的物体，重复多放几次并要求患者说出。如果是对气管插管患者，则要他写出相应的内容。昏迷中（</w:t>
            </w:r>
            <w:smartTag w:uri="urn:schemas-microsoft-com:office:smarttags" w:element="chmetcnv">
              <w:smartTagPr>
                <w:attr w:name="UnitName" w:val="a"/>
                <w:attr w:name="SourceValue" w:val="1"/>
                <w:attr w:name="HasSpace" w:val="False"/>
                <w:attr w:name="Negative" w:val="False"/>
                <w:attr w:name="NumberType" w:val="1"/>
                <w:attr w:name="TCSC" w:val="0"/>
              </w:smartTagPr>
              <w:r w:rsidR="00313D09" w:rsidRPr="008E58EF">
                <w:rPr>
                  <w:rFonts w:eastAsia="仿宋_GB2312"/>
                  <w:color w:val="000000"/>
                  <w:szCs w:val="21"/>
                </w:rPr>
                <w:t>1a</w:t>
              </w:r>
            </w:smartTag>
            <w:r w:rsidR="00313D09" w:rsidRPr="008E58EF">
              <w:rPr>
                <w:rFonts w:eastAsia="仿宋_GB2312" w:hint="eastAsia"/>
                <w:color w:val="000000"/>
                <w:szCs w:val="21"/>
              </w:rPr>
              <w:t>项中记</w:t>
            </w:r>
            <w:r w:rsidR="00313D09" w:rsidRPr="008E58EF">
              <w:rPr>
                <w:rFonts w:eastAsia="仿宋_GB2312"/>
                <w:color w:val="000000"/>
                <w:szCs w:val="21"/>
              </w:rPr>
              <w:t>3</w:t>
            </w:r>
            <w:r w:rsidR="00313D09" w:rsidRPr="008E58EF">
              <w:rPr>
                <w:rFonts w:eastAsia="仿宋_GB2312" w:hint="eastAsia"/>
                <w:color w:val="000000"/>
                <w:szCs w:val="21"/>
              </w:rPr>
              <w:t>分</w:t>
            </w:r>
            <w:r w:rsidRPr="008E58EF">
              <w:rPr>
                <w:rFonts w:eastAsia="仿宋_GB2312" w:hint="eastAsia"/>
                <w:color w:val="000000"/>
                <w:szCs w:val="21"/>
              </w:rPr>
              <w:t>）的患者应填写答案３。对于昏睡状态或合作有限的患者，测试者应该为患者选择一个合适的评分，但仅仅针对那些不能说话且一个指令都不能执行的患者才记</w:t>
            </w:r>
            <w:r w:rsidRPr="008E58EF">
              <w:rPr>
                <w:rFonts w:eastAsia="仿宋_GB2312"/>
                <w:color w:val="000000"/>
                <w:szCs w:val="21"/>
              </w:rPr>
              <w:t>3</w:t>
            </w:r>
            <w:r w:rsidRPr="008E58EF">
              <w:rPr>
                <w:rFonts w:eastAsia="仿宋_GB2312" w:hint="eastAsia"/>
                <w:color w:val="000000"/>
                <w:szCs w:val="21"/>
              </w:rPr>
              <w:t>分。</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－无失语：正常</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－轻度或中度失语：有流利的语言表达能力和理解能力，没有很大的思想表达和语法表达错误。但由于理解力和／或语言能力减退，根据提供的物质进行对话很困难或不可能</w:t>
            </w:r>
            <w:r w:rsidR="009F3353" w:rsidRPr="008E58EF">
              <w:rPr>
                <w:rFonts w:eastAsia="仿宋_GB2312" w:hint="eastAsia"/>
                <w:color w:val="000000"/>
                <w:szCs w:val="21"/>
              </w:rPr>
              <w:t>。</w:t>
            </w:r>
            <w:r w:rsidRPr="008E58EF">
              <w:rPr>
                <w:rFonts w:eastAsia="仿宋_GB2312" w:hint="eastAsia"/>
                <w:color w:val="000000"/>
                <w:szCs w:val="21"/>
              </w:rPr>
              <w:t>但是在与患者就某一物体进行谈话中，测试者能够从患者的反应中，判断出患者所指的图片或卡片</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严重失语：所有的表达都是只言片语的，听者要花很大的力气去理解、询问、猜测，和患者能够相互交流的范围很有限，并且交流起来很困难，对听者是一个很重的负担，测试者不能从患者的反应中看出他所指的是哪个物体</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3</w:t>
            </w:r>
            <w:r w:rsidRPr="008E58EF">
              <w:rPr>
                <w:rFonts w:eastAsia="仿宋_GB2312" w:hint="eastAsia"/>
                <w:color w:val="000000"/>
                <w:szCs w:val="21"/>
              </w:rPr>
              <w:t>－失语：不能说话或完全失语，无语言或听、说、理解能力</w:t>
            </w: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D70305" w:rsidP="004A4970">
            <w:pPr>
              <w:adjustRightInd w:val="0"/>
              <w:snapToGrid w:val="0"/>
              <w:spacing w:after="120"/>
              <w:rPr>
                <w:rFonts w:eastAsia="仿宋_GB2312"/>
                <w:color w:val="000000"/>
                <w:szCs w:val="21"/>
              </w:rPr>
            </w:pPr>
            <w:r w:rsidRPr="008E58EF">
              <w:rPr>
                <w:rFonts w:eastAsia="仿宋_GB2312"/>
                <w:color w:val="000000"/>
                <w:szCs w:val="21"/>
              </w:rPr>
              <w:lastRenderedPageBreak/>
              <w:t>10</w:t>
            </w:r>
            <w:r w:rsidRPr="008E58EF">
              <w:rPr>
                <w:rFonts w:eastAsia="仿宋_GB2312" w:hint="eastAsia"/>
                <w:color w:val="000000"/>
                <w:szCs w:val="21"/>
              </w:rPr>
              <w:t>．</w:t>
            </w:r>
            <w:r w:rsidR="008272F6" w:rsidRPr="008E58EF">
              <w:rPr>
                <w:rFonts w:eastAsia="仿宋_GB2312" w:hint="eastAsia"/>
                <w:color w:val="000000"/>
                <w:szCs w:val="21"/>
              </w:rPr>
              <w:t>构音障碍：</w:t>
            </w:r>
          </w:p>
          <w:p w:rsidR="008272F6" w:rsidRPr="008E58EF" w:rsidRDefault="008272F6" w:rsidP="009F3353">
            <w:pPr>
              <w:adjustRightInd w:val="0"/>
              <w:snapToGrid w:val="0"/>
              <w:spacing w:after="120"/>
              <w:rPr>
                <w:rFonts w:eastAsia="仿宋_GB2312"/>
                <w:color w:val="000000"/>
                <w:szCs w:val="21"/>
              </w:rPr>
            </w:pPr>
            <w:r w:rsidRPr="008E58EF">
              <w:rPr>
                <w:rFonts w:eastAsia="仿宋_GB2312" w:hint="eastAsia"/>
                <w:color w:val="000000"/>
                <w:szCs w:val="21"/>
              </w:rPr>
              <w:t xml:space="preserve">　　如果患者能够反复读出指定的句子，则应认为是一个说话表达正常的人．如果患者有严重的失语，则可以通过测定他无意识地说一些音节清晰度来进行评判。患者若有气管插管或</w:t>
            </w:r>
            <w:r w:rsidR="009F3353" w:rsidRPr="008E58EF">
              <w:rPr>
                <w:rFonts w:eastAsia="仿宋_GB2312" w:hint="eastAsia"/>
                <w:color w:val="000000"/>
                <w:szCs w:val="21"/>
              </w:rPr>
              <w:t>其他</w:t>
            </w:r>
            <w:r w:rsidRPr="008E58EF">
              <w:rPr>
                <w:rFonts w:eastAsia="仿宋_GB2312" w:hint="eastAsia"/>
                <w:color w:val="000000"/>
                <w:szCs w:val="21"/>
              </w:rPr>
              <w:t>机体障碍妨碍了患者发音则记</w:t>
            </w:r>
            <w:r w:rsidRPr="008E58EF">
              <w:rPr>
                <w:rFonts w:eastAsia="仿宋_GB2312"/>
                <w:color w:val="000000"/>
                <w:szCs w:val="21"/>
              </w:rPr>
              <w:t>UN</w:t>
            </w:r>
            <w:r w:rsidRPr="008E58EF">
              <w:rPr>
                <w:rFonts w:eastAsia="仿宋_GB2312" w:hint="eastAsia"/>
                <w:color w:val="000000"/>
                <w:szCs w:val="21"/>
              </w:rPr>
              <w:t>分或</w:t>
            </w:r>
            <w:r w:rsidRPr="008E58EF">
              <w:rPr>
                <w:rFonts w:eastAsia="仿宋_GB2312"/>
                <w:color w:val="000000"/>
                <w:szCs w:val="21"/>
              </w:rPr>
              <w:t>“9”</w:t>
            </w:r>
            <w:r w:rsidRPr="008E58EF">
              <w:rPr>
                <w:rFonts w:eastAsia="仿宋_GB2312" w:hint="eastAsia"/>
                <w:color w:val="000000"/>
                <w:szCs w:val="21"/>
              </w:rPr>
              <w:t>，测试者必须明确写出解释为什么没有得分。不要告诉患者为什么要对他或她进行测试。</w:t>
            </w:r>
          </w:p>
        </w:tc>
        <w:tc>
          <w:tcPr>
            <w:tcW w:w="4020" w:type="dxa"/>
            <w:tcBorders>
              <w:top w:val="single" w:sz="6" w:space="0" w:color="auto"/>
              <w:bottom w:val="single" w:sz="6" w:space="0" w:color="auto"/>
            </w:tcBorders>
            <w:shd w:val="clear" w:color="auto" w:fill="FFFFFF"/>
          </w:tcPr>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－正常</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－轻度或中度：患者含糊不清，断断续续地可以说出一些句子或单词。虽然有一定困难，但表达的意思基本可以被理解</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－严重者：患者语言含糊以致无法理解，但无失语或与失语不构成比例，或失音</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UN</w:t>
            </w:r>
            <w:r w:rsidRPr="008E58EF">
              <w:rPr>
                <w:rFonts w:eastAsia="仿宋_GB2312" w:hint="eastAsia"/>
                <w:color w:val="000000"/>
                <w:szCs w:val="21"/>
              </w:rPr>
              <w:t>或</w:t>
            </w:r>
            <w:r w:rsidRPr="008E58EF">
              <w:rPr>
                <w:rFonts w:eastAsia="仿宋_GB2312"/>
                <w:color w:val="000000"/>
                <w:szCs w:val="21"/>
              </w:rPr>
              <w:t>“9”</w:t>
            </w:r>
            <w:r w:rsidRPr="008E58EF">
              <w:rPr>
                <w:rFonts w:eastAsia="仿宋_GB2312" w:hint="eastAsia"/>
                <w:color w:val="000000"/>
                <w:szCs w:val="21"/>
              </w:rPr>
              <w:t>＝进行了插管或机体障碍引起的</w:t>
            </w:r>
          </w:p>
        </w:tc>
      </w:tr>
      <w:tr w:rsidR="00BA3E90" w:rsidRPr="008E58EF" w:rsidTr="008E58EF">
        <w:trPr>
          <w:jc w:val="center"/>
        </w:trPr>
        <w:tc>
          <w:tcPr>
            <w:tcW w:w="4728" w:type="dxa"/>
            <w:tcBorders>
              <w:top w:val="single" w:sz="6" w:space="0" w:color="auto"/>
              <w:bottom w:val="single" w:sz="6" w:space="0" w:color="auto"/>
            </w:tcBorders>
            <w:shd w:val="clear" w:color="auto" w:fill="FFFFFF"/>
          </w:tcPr>
          <w:p w:rsidR="008272F6" w:rsidRPr="008E58EF" w:rsidRDefault="00D70305" w:rsidP="004A4970">
            <w:pPr>
              <w:adjustRightInd w:val="0"/>
              <w:snapToGrid w:val="0"/>
              <w:spacing w:after="120"/>
              <w:rPr>
                <w:rFonts w:eastAsia="仿宋_GB2312"/>
                <w:color w:val="000000"/>
                <w:szCs w:val="21"/>
              </w:rPr>
            </w:pPr>
            <w:r w:rsidRPr="008E58EF">
              <w:rPr>
                <w:rFonts w:eastAsia="仿宋_GB2312"/>
                <w:color w:val="000000"/>
                <w:szCs w:val="21"/>
              </w:rPr>
              <w:t>11</w:t>
            </w:r>
            <w:r w:rsidRPr="008E58EF">
              <w:rPr>
                <w:rFonts w:eastAsia="仿宋_GB2312" w:hint="eastAsia"/>
                <w:color w:val="000000"/>
                <w:szCs w:val="21"/>
              </w:rPr>
              <w:t>．</w:t>
            </w:r>
            <w:r w:rsidR="008272F6" w:rsidRPr="008E58EF">
              <w:rPr>
                <w:rFonts w:eastAsia="仿宋_GB2312" w:hint="eastAsia"/>
                <w:color w:val="000000"/>
                <w:szCs w:val="21"/>
              </w:rPr>
              <w:t>消退和不注意（忽视症）：</w:t>
            </w:r>
          </w:p>
          <w:p w:rsidR="008272F6" w:rsidRPr="008E58EF" w:rsidRDefault="008272F6" w:rsidP="004A4970">
            <w:pPr>
              <w:adjustRightInd w:val="0"/>
              <w:snapToGrid w:val="0"/>
              <w:spacing w:after="120"/>
              <w:rPr>
                <w:rFonts w:eastAsia="仿宋_GB2312"/>
                <w:color w:val="000000"/>
                <w:szCs w:val="21"/>
              </w:rPr>
            </w:pPr>
            <w:r w:rsidRPr="008E58EF">
              <w:rPr>
                <w:rFonts w:eastAsia="仿宋_GB2312" w:hint="eastAsia"/>
                <w:color w:val="000000"/>
                <w:szCs w:val="21"/>
              </w:rPr>
              <w:t xml:space="preserve">　　在上述检查中已经充分获取了关于忽视的信息。如果患者有严重的视觉缺失以致无法进行视觉双侧同时刺激，并且皮肤刺激正常，记为正常。若失语，但确实注意到双侧，记分正常。视空间忽视或疾病失认也可被作为</w:t>
            </w:r>
            <w:r w:rsidR="006601CD" w:rsidRPr="008E58EF">
              <w:rPr>
                <w:rFonts w:eastAsia="仿宋_GB2312" w:hint="eastAsia"/>
                <w:color w:val="000000"/>
                <w:szCs w:val="21"/>
              </w:rPr>
              <w:t>异常</w:t>
            </w:r>
            <w:r w:rsidRPr="008E58EF">
              <w:rPr>
                <w:rFonts w:eastAsia="仿宋_GB2312" w:hint="eastAsia"/>
                <w:color w:val="000000"/>
                <w:szCs w:val="21"/>
              </w:rPr>
              <w:t>的证据。因为只有表现异常时才记录异常，所以此项一定是可测的。</w:t>
            </w:r>
          </w:p>
          <w:p w:rsidR="008272F6" w:rsidRPr="008E58EF" w:rsidRDefault="008272F6" w:rsidP="004A4970">
            <w:pPr>
              <w:adjustRightInd w:val="0"/>
              <w:snapToGrid w:val="0"/>
              <w:spacing w:after="120"/>
              <w:rPr>
                <w:rFonts w:eastAsia="仿宋_GB2312"/>
                <w:color w:val="000000"/>
                <w:szCs w:val="21"/>
              </w:rPr>
            </w:pPr>
          </w:p>
        </w:tc>
        <w:tc>
          <w:tcPr>
            <w:tcW w:w="4020" w:type="dxa"/>
            <w:tcBorders>
              <w:top w:val="single" w:sz="6" w:space="0" w:color="auto"/>
              <w:bottom w:val="single" w:sz="6" w:space="0" w:color="auto"/>
            </w:tcBorders>
            <w:shd w:val="clear" w:color="auto" w:fill="FFFFFF"/>
          </w:tcPr>
          <w:p w:rsidR="009F3353" w:rsidRPr="008E58EF" w:rsidRDefault="009F3353" w:rsidP="004A4970">
            <w:pPr>
              <w:adjustRightInd w:val="0"/>
              <w:snapToGrid w:val="0"/>
              <w:spacing w:after="120"/>
              <w:rPr>
                <w:rFonts w:eastAsia="仿宋_GB2312"/>
                <w:color w:val="000000"/>
                <w:szCs w:val="21"/>
              </w:rPr>
            </w:pPr>
            <w:r w:rsidRPr="008E58EF">
              <w:rPr>
                <w:rFonts w:eastAsia="仿宋_GB2312" w:hint="eastAsia"/>
                <w:color w:val="000000"/>
                <w:szCs w:val="21"/>
              </w:rPr>
              <w:t>评分标准：</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0</w:t>
            </w:r>
            <w:r w:rsidRPr="008E58EF">
              <w:rPr>
                <w:rFonts w:eastAsia="仿宋_GB2312" w:hint="eastAsia"/>
                <w:color w:val="000000"/>
                <w:szCs w:val="21"/>
              </w:rPr>
              <w:t>－正常</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1</w:t>
            </w:r>
            <w:r w:rsidRPr="008E58EF">
              <w:rPr>
                <w:rFonts w:eastAsia="仿宋_GB2312" w:hint="eastAsia"/>
                <w:color w:val="000000"/>
                <w:szCs w:val="21"/>
              </w:rPr>
              <w:t>－视觉、触觉、听觉、空间的几种感官的刺激，当两种同时刺激时能够识别其中的一种</w:t>
            </w:r>
          </w:p>
          <w:p w:rsidR="008272F6" w:rsidRPr="008E58EF" w:rsidRDefault="008272F6" w:rsidP="004A4970">
            <w:pPr>
              <w:adjustRightInd w:val="0"/>
              <w:snapToGrid w:val="0"/>
              <w:spacing w:after="120"/>
              <w:rPr>
                <w:rFonts w:eastAsia="仿宋_GB2312"/>
                <w:color w:val="000000"/>
                <w:szCs w:val="21"/>
              </w:rPr>
            </w:pPr>
            <w:r w:rsidRPr="008E58EF">
              <w:rPr>
                <w:rFonts w:eastAsia="仿宋_GB2312"/>
                <w:color w:val="000000"/>
                <w:szCs w:val="21"/>
              </w:rPr>
              <w:t>2</w:t>
            </w:r>
            <w:r w:rsidRPr="008E58EF">
              <w:rPr>
                <w:rFonts w:eastAsia="仿宋_GB2312" w:hint="eastAsia"/>
                <w:color w:val="000000"/>
                <w:szCs w:val="21"/>
              </w:rPr>
              <w:t>－刺激时几乎没有感觉，对自己的手和空间感没有识别</w:t>
            </w:r>
          </w:p>
        </w:tc>
      </w:tr>
    </w:tbl>
    <w:p w:rsidR="00E414D9" w:rsidRPr="008E58EF" w:rsidRDefault="00E414D9" w:rsidP="008272F6">
      <w:pPr>
        <w:autoSpaceDE w:val="0"/>
        <w:autoSpaceDN w:val="0"/>
        <w:adjustRightInd w:val="0"/>
        <w:jc w:val="left"/>
        <w:rPr>
          <w:rFonts w:eastAsia="仿宋_GB2312"/>
          <w:kern w:val="0"/>
          <w:sz w:val="24"/>
          <w:lang w:val="zh-CN"/>
        </w:rPr>
      </w:pPr>
    </w:p>
    <w:p w:rsidR="008272F6" w:rsidRPr="008E58EF" w:rsidRDefault="008272F6" w:rsidP="008272F6">
      <w:pPr>
        <w:autoSpaceDE w:val="0"/>
        <w:autoSpaceDN w:val="0"/>
        <w:adjustRightInd w:val="0"/>
        <w:jc w:val="left"/>
        <w:rPr>
          <w:rFonts w:eastAsia="仿宋_GB2312"/>
          <w:kern w:val="0"/>
          <w:sz w:val="24"/>
          <w:lang w:val="zh-CN"/>
        </w:rPr>
      </w:pPr>
      <w:r w:rsidRPr="008E58EF">
        <w:rPr>
          <w:rFonts w:eastAsia="仿宋_GB2312" w:hint="eastAsia"/>
          <w:kern w:val="0"/>
          <w:sz w:val="24"/>
          <w:lang w:val="zh-CN"/>
        </w:rPr>
        <w:t>测定言语和构音障碍的汉语化单词和句子：</w:t>
      </w:r>
    </w:p>
    <w:p w:rsidR="008272F6" w:rsidRPr="008E58EF" w:rsidRDefault="00AC5A3E" w:rsidP="008272F6">
      <w:pPr>
        <w:autoSpaceDE w:val="0"/>
        <w:autoSpaceDN w:val="0"/>
        <w:adjustRightInd w:val="0"/>
        <w:jc w:val="left"/>
        <w:rPr>
          <w:rFonts w:eastAsia="仿宋_GB2312"/>
          <w:kern w:val="0"/>
          <w:sz w:val="18"/>
          <w:szCs w:val="18"/>
          <w:lang w:val="zh-CN"/>
        </w:rPr>
      </w:pPr>
      <w:r>
        <w:rPr>
          <w:rFonts w:eastAsia="仿宋_GB2312"/>
          <w:noProof/>
          <w:kern w:val="0"/>
          <w:sz w:val="18"/>
          <w:szCs w:val="18"/>
        </w:rPr>
        <w:pict>
          <v:shapetype id="_x0000_t202" coordsize="21600,21600" o:spt="202" path="m,l,21600r21600,l21600,xe">
            <v:stroke joinstyle="miter"/>
            <v:path gradientshapeok="t" o:connecttype="rect"/>
          </v:shapetype>
          <v:shape id="_x0000_s1028" type="#_x0000_t202" style="position:absolute;margin-left:55.95pt;margin-top:10.2pt;width:108pt;height:106.55pt;z-index:1">
            <v:textbox style="mso-next-textbox:#_x0000_s1028">
              <w:txbxContent>
                <w:p w:rsidR="00110C59" w:rsidRPr="004A4970" w:rsidRDefault="00110C59" w:rsidP="008272F6">
                  <w:pPr>
                    <w:autoSpaceDE w:val="0"/>
                    <w:autoSpaceDN w:val="0"/>
                    <w:adjustRightInd w:val="0"/>
                    <w:jc w:val="left"/>
                    <w:rPr>
                      <w:rFonts w:eastAsia="仿宋_GB2312"/>
                      <w:color w:val="000000"/>
                      <w:szCs w:val="21"/>
                    </w:rPr>
                  </w:pPr>
                  <w:r w:rsidRPr="004A4970">
                    <w:rPr>
                      <w:rFonts w:eastAsia="仿宋_GB2312" w:hint="eastAsia"/>
                      <w:color w:val="000000"/>
                      <w:szCs w:val="21"/>
                    </w:rPr>
                    <w:t>请您读出下列句子：</w:t>
                  </w:r>
                </w:p>
                <w:p w:rsidR="00110C59" w:rsidRPr="004A4970" w:rsidRDefault="00110C59" w:rsidP="004A4970">
                  <w:pPr>
                    <w:autoSpaceDE w:val="0"/>
                    <w:autoSpaceDN w:val="0"/>
                    <w:adjustRightInd w:val="0"/>
                    <w:ind w:firstLineChars="300" w:firstLine="630"/>
                    <w:jc w:val="left"/>
                    <w:rPr>
                      <w:rFonts w:eastAsia="仿宋_GB2312"/>
                      <w:color w:val="000000"/>
                      <w:szCs w:val="21"/>
                    </w:rPr>
                  </w:pPr>
                  <w:r w:rsidRPr="004A4970">
                    <w:rPr>
                      <w:rFonts w:eastAsia="仿宋_GB2312" w:hint="eastAsia"/>
                      <w:color w:val="000000"/>
                      <w:szCs w:val="21"/>
                    </w:rPr>
                    <w:t>知道</w:t>
                  </w:r>
                </w:p>
                <w:p w:rsidR="00110C59" w:rsidRPr="004A4970" w:rsidRDefault="00110C59" w:rsidP="008272F6">
                  <w:pPr>
                    <w:autoSpaceDE w:val="0"/>
                    <w:autoSpaceDN w:val="0"/>
                    <w:adjustRightInd w:val="0"/>
                    <w:jc w:val="left"/>
                    <w:rPr>
                      <w:rFonts w:eastAsia="仿宋_GB2312"/>
                      <w:color w:val="000000"/>
                      <w:szCs w:val="21"/>
                    </w:rPr>
                  </w:pPr>
                  <w:r w:rsidRPr="004A4970">
                    <w:rPr>
                      <w:rFonts w:eastAsia="仿宋_GB2312"/>
                      <w:color w:val="000000"/>
                      <w:szCs w:val="21"/>
                    </w:rPr>
                    <w:t xml:space="preserve">    </w:t>
                  </w:r>
                  <w:r w:rsidRPr="004A4970">
                    <w:rPr>
                      <w:rFonts w:eastAsia="仿宋_GB2312" w:hint="eastAsia"/>
                      <w:color w:val="000000"/>
                      <w:szCs w:val="21"/>
                    </w:rPr>
                    <w:t>下楼梯</w:t>
                  </w:r>
                </w:p>
                <w:p w:rsidR="00110C59" w:rsidRPr="004A4970" w:rsidRDefault="00110C59" w:rsidP="008272F6">
                  <w:pPr>
                    <w:autoSpaceDE w:val="0"/>
                    <w:autoSpaceDN w:val="0"/>
                    <w:adjustRightInd w:val="0"/>
                    <w:ind w:firstLine="360"/>
                    <w:jc w:val="left"/>
                    <w:rPr>
                      <w:rFonts w:eastAsia="仿宋_GB2312"/>
                      <w:color w:val="000000"/>
                      <w:szCs w:val="21"/>
                    </w:rPr>
                  </w:pPr>
                  <w:r w:rsidRPr="004A4970">
                    <w:rPr>
                      <w:rFonts w:eastAsia="仿宋_GB2312" w:hint="eastAsia"/>
                      <w:color w:val="000000"/>
                      <w:szCs w:val="21"/>
                    </w:rPr>
                    <w:t>回家做饭</w:t>
                  </w:r>
                </w:p>
                <w:p w:rsidR="00110C59" w:rsidRPr="004A4970" w:rsidRDefault="00110C59" w:rsidP="008272F6">
                  <w:pPr>
                    <w:autoSpaceDE w:val="0"/>
                    <w:autoSpaceDN w:val="0"/>
                    <w:adjustRightInd w:val="0"/>
                    <w:jc w:val="left"/>
                    <w:rPr>
                      <w:rFonts w:eastAsia="仿宋_GB2312"/>
                      <w:color w:val="000000"/>
                      <w:szCs w:val="21"/>
                    </w:rPr>
                  </w:pPr>
                  <w:r w:rsidRPr="004A4970">
                    <w:rPr>
                      <w:rFonts w:eastAsia="仿宋_GB2312"/>
                      <w:color w:val="000000"/>
                      <w:szCs w:val="21"/>
                    </w:rPr>
                    <w:t xml:space="preserve">  </w:t>
                  </w:r>
                  <w:r w:rsidRPr="004A4970">
                    <w:rPr>
                      <w:rFonts w:eastAsia="仿宋_GB2312" w:hint="eastAsia"/>
                      <w:color w:val="000000"/>
                      <w:szCs w:val="21"/>
                    </w:rPr>
                    <w:t>在学校复习</w:t>
                  </w:r>
                </w:p>
                <w:p w:rsidR="00110C59" w:rsidRPr="004A4970" w:rsidRDefault="00110C59" w:rsidP="008272F6">
                  <w:pPr>
                    <w:autoSpaceDE w:val="0"/>
                    <w:autoSpaceDN w:val="0"/>
                    <w:adjustRightInd w:val="0"/>
                    <w:jc w:val="left"/>
                    <w:rPr>
                      <w:rFonts w:eastAsia="仿宋_GB2312"/>
                      <w:color w:val="000000"/>
                      <w:szCs w:val="21"/>
                    </w:rPr>
                  </w:pPr>
                  <w:r w:rsidRPr="004A4970">
                    <w:rPr>
                      <w:rFonts w:eastAsia="仿宋_GB2312"/>
                      <w:color w:val="000000"/>
                      <w:szCs w:val="21"/>
                    </w:rPr>
                    <w:t xml:space="preserve">  </w:t>
                  </w:r>
                  <w:r w:rsidRPr="004A4970">
                    <w:rPr>
                      <w:rFonts w:eastAsia="仿宋_GB2312" w:hint="eastAsia"/>
                      <w:color w:val="000000"/>
                      <w:szCs w:val="21"/>
                    </w:rPr>
                    <w:t>发表精彩演讲</w:t>
                  </w:r>
                </w:p>
                <w:p w:rsidR="00110C59" w:rsidRDefault="00110C59" w:rsidP="008272F6"/>
              </w:txbxContent>
            </v:textbox>
          </v:shape>
        </w:pict>
      </w:r>
      <w:r w:rsidRPr="00DB1207">
        <w:rPr>
          <w:rFonts w:eastAsia="仿宋_GB2312"/>
          <w:noProof/>
          <w:kern w:val="0"/>
          <w:sz w:val="18"/>
          <w:szCs w:val="18"/>
        </w:rPr>
        <w:pict>
          <v:shape id="_x0000_s1029" type="#_x0000_t202" style="position:absolute;margin-left:226.95pt;margin-top:10.2pt;width:108pt;height:104.85pt;z-index:2">
            <v:textbox style="mso-next-textbox:#_x0000_s1029">
              <w:txbxContent>
                <w:p w:rsidR="00110C59" w:rsidRPr="004A4970" w:rsidRDefault="00110C59" w:rsidP="004A4970">
                  <w:pPr>
                    <w:autoSpaceDE w:val="0"/>
                    <w:autoSpaceDN w:val="0"/>
                    <w:adjustRightInd w:val="0"/>
                    <w:jc w:val="left"/>
                    <w:rPr>
                      <w:rFonts w:ascii="仿宋_GB2312" w:eastAsia="仿宋_GB2312" w:cs="宋体"/>
                      <w:kern w:val="0"/>
                      <w:szCs w:val="18"/>
                      <w:lang w:val="zh-CN"/>
                    </w:rPr>
                  </w:pPr>
                  <w:r w:rsidRPr="004A4970">
                    <w:rPr>
                      <w:rFonts w:ascii="仿宋_GB2312" w:eastAsia="仿宋_GB2312" w:cs="宋体" w:hint="eastAsia"/>
                      <w:kern w:val="0"/>
                      <w:szCs w:val="18"/>
                      <w:lang w:val="zh-CN"/>
                    </w:rPr>
                    <w:t>请您读出下列单词：</w:t>
                  </w:r>
                </w:p>
                <w:p w:rsidR="00110C59" w:rsidRPr="004A4970" w:rsidRDefault="00110C59" w:rsidP="004A4970">
                  <w:pPr>
                    <w:autoSpaceDE w:val="0"/>
                    <w:autoSpaceDN w:val="0"/>
                    <w:adjustRightInd w:val="0"/>
                    <w:ind w:firstLineChars="250" w:firstLine="525"/>
                    <w:jc w:val="left"/>
                    <w:rPr>
                      <w:rFonts w:ascii="仿宋_GB2312" w:eastAsia="仿宋_GB2312" w:cs="宋体"/>
                      <w:kern w:val="0"/>
                      <w:szCs w:val="18"/>
                      <w:lang w:val="zh-CN"/>
                    </w:rPr>
                  </w:pPr>
                  <w:r w:rsidRPr="004A4970">
                    <w:rPr>
                      <w:rFonts w:ascii="仿宋_GB2312" w:eastAsia="仿宋_GB2312" w:cs="宋体" w:hint="eastAsia"/>
                      <w:kern w:val="0"/>
                      <w:szCs w:val="18"/>
                      <w:lang w:val="zh-CN"/>
                    </w:rPr>
                    <w:t>妈妈</w:t>
                  </w:r>
                </w:p>
                <w:p w:rsidR="00110C59" w:rsidRPr="004A4970" w:rsidRDefault="00110C59" w:rsidP="004A4970">
                  <w:pPr>
                    <w:autoSpaceDE w:val="0"/>
                    <w:autoSpaceDN w:val="0"/>
                    <w:adjustRightInd w:val="0"/>
                    <w:ind w:firstLineChars="250" w:firstLine="525"/>
                    <w:jc w:val="left"/>
                    <w:rPr>
                      <w:rFonts w:ascii="仿宋_GB2312" w:eastAsia="仿宋_GB2312" w:cs="宋体"/>
                      <w:kern w:val="0"/>
                      <w:szCs w:val="18"/>
                      <w:lang w:val="zh-CN"/>
                    </w:rPr>
                  </w:pPr>
                  <w:r w:rsidRPr="004A4970">
                    <w:rPr>
                      <w:rFonts w:ascii="仿宋_GB2312" w:eastAsia="仿宋_GB2312" w:cs="宋体" w:hint="eastAsia"/>
                      <w:kern w:val="0"/>
                      <w:szCs w:val="18"/>
                      <w:lang w:val="zh-CN"/>
                    </w:rPr>
                    <w:t>大地</w:t>
                  </w:r>
                </w:p>
                <w:p w:rsidR="00110C59" w:rsidRPr="004A4970" w:rsidRDefault="00110C59" w:rsidP="004A4970">
                  <w:pPr>
                    <w:autoSpaceDE w:val="0"/>
                    <w:autoSpaceDN w:val="0"/>
                    <w:adjustRightInd w:val="0"/>
                    <w:ind w:firstLineChars="250" w:firstLine="525"/>
                    <w:jc w:val="left"/>
                    <w:rPr>
                      <w:rFonts w:ascii="仿宋_GB2312" w:eastAsia="仿宋_GB2312" w:cs="宋体"/>
                      <w:kern w:val="0"/>
                      <w:szCs w:val="18"/>
                      <w:lang w:val="zh-CN"/>
                    </w:rPr>
                  </w:pPr>
                  <w:r w:rsidRPr="004A4970">
                    <w:rPr>
                      <w:rFonts w:ascii="仿宋_GB2312" w:eastAsia="仿宋_GB2312" w:cs="宋体" w:hint="eastAsia"/>
                      <w:kern w:val="0"/>
                      <w:szCs w:val="18"/>
                      <w:lang w:val="zh-CN"/>
                    </w:rPr>
                    <w:t>飞机</w:t>
                  </w:r>
                </w:p>
                <w:p w:rsidR="00110C59" w:rsidRPr="004A4970" w:rsidRDefault="00110C59" w:rsidP="004A4970">
                  <w:pPr>
                    <w:autoSpaceDE w:val="0"/>
                    <w:autoSpaceDN w:val="0"/>
                    <w:adjustRightInd w:val="0"/>
                    <w:ind w:firstLineChars="250" w:firstLine="525"/>
                    <w:jc w:val="left"/>
                    <w:rPr>
                      <w:rFonts w:ascii="仿宋_GB2312" w:eastAsia="仿宋_GB2312" w:cs="宋体"/>
                      <w:kern w:val="0"/>
                      <w:szCs w:val="18"/>
                      <w:lang w:val="zh-CN"/>
                    </w:rPr>
                  </w:pPr>
                  <w:r w:rsidRPr="004A4970">
                    <w:rPr>
                      <w:rFonts w:ascii="仿宋_GB2312" w:eastAsia="仿宋_GB2312" w:cs="宋体" w:hint="eastAsia"/>
                      <w:kern w:val="0"/>
                      <w:szCs w:val="18"/>
                      <w:lang w:val="zh-CN"/>
                    </w:rPr>
                    <w:t>丝绸</w:t>
                  </w:r>
                </w:p>
                <w:p w:rsidR="00110C59" w:rsidRPr="004A4970" w:rsidRDefault="00110C59" w:rsidP="004A4970">
                  <w:pPr>
                    <w:autoSpaceDE w:val="0"/>
                    <w:autoSpaceDN w:val="0"/>
                    <w:adjustRightInd w:val="0"/>
                    <w:ind w:firstLine="360"/>
                    <w:jc w:val="left"/>
                    <w:rPr>
                      <w:rFonts w:ascii="仿宋_GB2312" w:eastAsia="仿宋_GB2312" w:cs="宋体"/>
                      <w:kern w:val="0"/>
                      <w:szCs w:val="18"/>
                      <w:lang w:val="zh-CN"/>
                    </w:rPr>
                  </w:pPr>
                  <w:r w:rsidRPr="004A4970">
                    <w:rPr>
                      <w:rFonts w:ascii="仿宋_GB2312" w:eastAsia="仿宋_GB2312" w:cs="宋体" w:hint="eastAsia"/>
                      <w:kern w:val="0"/>
                      <w:szCs w:val="18"/>
                      <w:lang w:val="zh-CN"/>
                    </w:rPr>
                    <w:t>按时开工</w:t>
                  </w:r>
                </w:p>
                <w:p w:rsidR="00110C59" w:rsidRDefault="00110C59" w:rsidP="008272F6">
                  <w:pPr>
                    <w:autoSpaceDE w:val="0"/>
                    <w:autoSpaceDN w:val="0"/>
                    <w:adjustRightInd w:val="0"/>
                    <w:jc w:val="left"/>
                    <w:rPr>
                      <w:rFonts w:ascii="宋体" w:cs="宋体"/>
                      <w:kern w:val="0"/>
                      <w:sz w:val="18"/>
                      <w:szCs w:val="18"/>
                      <w:lang w:val="zh-CN"/>
                    </w:rPr>
                  </w:pPr>
                  <w:r>
                    <w:rPr>
                      <w:rFonts w:ascii="宋体" w:cs="宋体" w:hint="eastAsia"/>
                      <w:kern w:val="0"/>
                      <w:sz w:val="18"/>
                      <w:szCs w:val="18"/>
                      <w:lang w:val="zh-CN"/>
                    </w:rPr>
                    <w:t>吃葡萄不吐葡萄皮</w:t>
                  </w:r>
                </w:p>
                <w:p w:rsidR="00110C59" w:rsidRDefault="00110C59" w:rsidP="008272F6"/>
              </w:txbxContent>
            </v:textbox>
          </v:shape>
        </w:pict>
      </w:r>
    </w:p>
    <w:p w:rsidR="008272F6" w:rsidRPr="008E58EF" w:rsidRDefault="008272F6" w:rsidP="008272F6">
      <w:pPr>
        <w:autoSpaceDE w:val="0"/>
        <w:autoSpaceDN w:val="0"/>
        <w:adjustRightInd w:val="0"/>
        <w:jc w:val="left"/>
        <w:rPr>
          <w:rFonts w:eastAsia="仿宋_GB2312"/>
          <w:kern w:val="0"/>
          <w:sz w:val="18"/>
          <w:szCs w:val="18"/>
          <w:lang w:val="zh-CN"/>
        </w:rPr>
      </w:pPr>
    </w:p>
    <w:p w:rsidR="008272F6" w:rsidRPr="008E58EF" w:rsidRDefault="008272F6" w:rsidP="008272F6">
      <w:pPr>
        <w:autoSpaceDE w:val="0"/>
        <w:autoSpaceDN w:val="0"/>
        <w:adjustRightInd w:val="0"/>
        <w:jc w:val="left"/>
        <w:rPr>
          <w:rFonts w:eastAsia="仿宋_GB2312"/>
          <w:kern w:val="0"/>
          <w:sz w:val="18"/>
          <w:szCs w:val="18"/>
          <w:lang w:val="zh-CN"/>
        </w:rPr>
      </w:pPr>
    </w:p>
    <w:p w:rsidR="008272F6" w:rsidRPr="008E58EF" w:rsidRDefault="008272F6" w:rsidP="008272F6">
      <w:pPr>
        <w:autoSpaceDE w:val="0"/>
        <w:autoSpaceDN w:val="0"/>
        <w:adjustRightInd w:val="0"/>
        <w:jc w:val="left"/>
        <w:rPr>
          <w:rFonts w:eastAsia="仿宋_GB2312"/>
          <w:kern w:val="0"/>
          <w:sz w:val="18"/>
          <w:szCs w:val="18"/>
          <w:lang w:val="zh-CN"/>
        </w:rPr>
      </w:pPr>
    </w:p>
    <w:p w:rsidR="008272F6" w:rsidRPr="008E58EF" w:rsidRDefault="008272F6" w:rsidP="008272F6">
      <w:pPr>
        <w:autoSpaceDE w:val="0"/>
        <w:autoSpaceDN w:val="0"/>
        <w:adjustRightInd w:val="0"/>
        <w:jc w:val="left"/>
        <w:rPr>
          <w:rFonts w:eastAsia="仿宋_GB2312"/>
          <w:kern w:val="0"/>
          <w:sz w:val="18"/>
          <w:szCs w:val="18"/>
          <w:lang w:val="zh-CN"/>
        </w:rPr>
      </w:pPr>
    </w:p>
    <w:p w:rsidR="008272F6" w:rsidRPr="008E58EF" w:rsidRDefault="008272F6" w:rsidP="008272F6">
      <w:pPr>
        <w:autoSpaceDE w:val="0"/>
        <w:autoSpaceDN w:val="0"/>
        <w:adjustRightInd w:val="0"/>
        <w:jc w:val="left"/>
        <w:rPr>
          <w:rFonts w:eastAsia="仿宋_GB2312"/>
          <w:kern w:val="0"/>
          <w:sz w:val="18"/>
          <w:szCs w:val="18"/>
          <w:lang w:val="zh-CN"/>
        </w:rPr>
      </w:pPr>
    </w:p>
    <w:p w:rsidR="008272F6" w:rsidRPr="008E58EF" w:rsidRDefault="008272F6" w:rsidP="008272F6">
      <w:pPr>
        <w:rPr>
          <w:rFonts w:eastAsia="仿宋_GB2312"/>
        </w:rPr>
      </w:pPr>
    </w:p>
    <w:p w:rsidR="00DD0942" w:rsidRPr="00DB1207" w:rsidRDefault="00DD0942" w:rsidP="00DD0942">
      <w:pPr>
        <w:spacing w:line="360" w:lineRule="auto"/>
        <w:ind w:firstLineChars="200" w:firstLine="560"/>
        <w:rPr>
          <w:rFonts w:eastAsia="仿宋_GB2312"/>
          <w:color w:val="000000"/>
          <w:kern w:val="0"/>
          <w:sz w:val="28"/>
          <w:szCs w:val="28"/>
        </w:rPr>
      </w:pPr>
    </w:p>
    <w:p w:rsidR="00DD0942" w:rsidRPr="008E58EF" w:rsidRDefault="00DD0942" w:rsidP="008272F6">
      <w:pPr>
        <w:rPr>
          <w:rFonts w:eastAsia="仿宋_GB2312"/>
        </w:rPr>
      </w:pPr>
    </w:p>
    <w:sectPr w:rsidR="00DD0942" w:rsidRPr="008E58EF" w:rsidSect="00DB1207">
      <w:footerReference w:type="even" r:id="rId8"/>
      <w:footerReference w:type="default" r:id="rId9"/>
      <w:footerReference w:type="first" r:id="rId10"/>
      <w:pgSz w:w="11906" w:h="16838"/>
      <w:pgMar w:top="1440" w:right="1588" w:bottom="1440" w:left="1588" w:header="851" w:footer="850" w:gutter="0"/>
      <w:pgNumType w:start="11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3E" w:rsidRDefault="00AC5A3E">
      <w:r>
        <w:separator/>
      </w:r>
    </w:p>
  </w:endnote>
  <w:endnote w:type="continuationSeparator" w:id="0">
    <w:p w:rsidR="00AC5A3E" w:rsidRDefault="00AC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Mangal">
    <w:panose1 w:val="02040503050203030202"/>
    <w:charset w:val="00"/>
    <w:family w:val="roman"/>
    <w:pitch w:val="variable"/>
    <w:sig w:usb0="00008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90" w:rsidRPr="00DB1207" w:rsidRDefault="00BA3E90">
    <w:pPr>
      <w:pStyle w:val="a6"/>
      <w:rPr>
        <w:sz w:val="28"/>
        <w:szCs w:val="28"/>
      </w:rPr>
    </w:pPr>
    <w:r w:rsidRPr="00DB1207">
      <w:rPr>
        <w:rFonts w:hint="eastAsia"/>
        <w:color w:val="FFFFFF"/>
        <w:sz w:val="28"/>
        <w:szCs w:val="28"/>
      </w:rPr>
      <w:t>—</w:t>
    </w:r>
    <w:r w:rsidRPr="00DB1207">
      <w:rPr>
        <w:rFonts w:hint="eastAsia"/>
        <w:sz w:val="28"/>
        <w:szCs w:val="28"/>
      </w:rPr>
      <w:t>—</w:t>
    </w:r>
    <w:r w:rsidRPr="00DB1207">
      <w:rPr>
        <w:sz w:val="28"/>
        <w:szCs w:val="28"/>
      </w:rPr>
      <w:t xml:space="preserve"> </w:t>
    </w:r>
    <w:r w:rsidRPr="00DB1207">
      <w:rPr>
        <w:sz w:val="28"/>
        <w:szCs w:val="28"/>
      </w:rPr>
      <w:fldChar w:fldCharType="begin"/>
    </w:r>
    <w:r w:rsidRPr="00DB1207">
      <w:rPr>
        <w:sz w:val="28"/>
        <w:szCs w:val="28"/>
      </w:rPr>
      <w:instrText>PAGE   \* MERGEFORMAT</w:instrText>
    </w:r>
    <w:r w:rsidRPr="00DB1207">
      <w:rPr>
        <w:sz w:val="28"/>
        <w:szCs w:val="28"/>
      </w:rPr>
      <w:fldChar w:fldCharType="separate"/>
    </w:r>
    <w:r w:rsidR="00DB1207" w:rsidRPr="00DB1207">
      <w:rPr>
        <w:noProof/>
        <w:sz w:val="28"/>
        <w:szCs w:val="28"/>
        <w:lang w:val="zh-CN"/>
      </w:rPr>
      <w:t>114</w:t>
    </w:r>
    <w:r w:rsidRPr="00DB1207">
      <w:rPr>
        <w:sz w:val="28"/>
        <w:szCs w:val="28"/>
      </w:rPr>
      <w:fldChar w:fldCharType="end"/>
    </w:r>
    <w:r w:rsidRPr="00DB1207">
      <w:rPr>
        <w:sz w:val="28"/>
        <w:szCs w:val="28"/>
      </w:rPr>
      <w:t xml:space="preserve"> </w:t>
    </w:r>
    <w:r w:rsidRPr="00DB1207">
      <w:rPr>
        <w:rFonts w:hint="eastAsia"/>
        <w:sz w:val="28"/>
        <w:szCs w:val="28"/>
      </w:rPr>
      <w:t>—</w:t>
    </w:r>
  </w:p>
  <w:p w:rsidR="00BA3E90" w:rsidRDefault="00BA3E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90" w:rsidRPr="00DB1207" w:rsidRDefault="00BA3E90" w:rsidP="00DB1207">
    <w:pPr>
      <w:pStyle w:val="a6"/>
      <w:wordWrap w:val="0"/>
      <w:jc w:val="right"/>
      <w:rPr>
        <w:sz w:val="28"/>
        <w:szCs w:val="28"/>
      </w:rPr>
    </w:pPr>
    <w:r w:rsidRPr="00DB1207">
      <w:rPr>
        <w:rFonts w:hint="eastAsia"/>
        <w:sz w:val="28"/>
        <w:szCs w:val="28"/>
      </w:rPr>
      <w:t>—</w:t>
    </w:r>
    <w:r w:rsidRPr="00DB1207">
      <w:rPr>
        <w:sz w:val="28"/>
        <w:szCs w:val="28"/>
      </w:rPr>
      <w:t xml:space="preserve"> </w:t>
    </w:r>
    <w:r w:rsidRPr="00DB1207">
      <w:rPr>
        <w:sz w:val="28"/>
        <w:szCs w:val="28"/>
      </w:rPr>
      <w:fldChar w:fldCharType="begin"/>
    </w:r>
    <w:r w:rsidRPr="00DB1207">
      <w:rPr>
        <w:sz w:val="28"/>
        <w:szCs w:val="28"/>
      </w:rPr>
      <w:instrText>PAGE   \* MERGEFORMAT</w:instrText>
    </w:r>
    <w:r w:rsidRPr="00DB1207">
      <w:rPr>
        <w:sz w:val="28"/>
        <w:szCs w:val="28"/>
      </w:rPr>
      <w:fldChar w:fldCharType="separate"/>
    </w:r>
    <w:r w:rsidR="00DB1207" w:rsidRPr="00DB1207">
      <w:rPr>
        <w:noProof/>
        <w:sz w:val="28"/>
        <w:szCs w:val="28"/>
        <w:lang w:val="zh-CN"/>
      </w:rPr>
      <w:t>113</w:t>
    </w:r>
    <w:r w:rsidRPr="00DB1207">
      <w:rPr>
        <w:sz w:val="28"/>
        <w:szCs w:val="28"/>
      </w:rPr>
      <w:fldChar w:fldCharType="end"/>
    </w:r>
    <w:r w:rsidRPr="00DB1207">
      <w:rPr>
        <w:sz w:val="28"/>
        <w:szCs w:val="28"/>
      </w:rPr>
      <w:t xml:space="preserve"> </w:t>
    </w:r>
    <w:r w:rsidRPr="00DB1207">
      <w:rPr>
        <w:rFonts w:hint="eastAsia"/>
        <w:sz w:val="28"/>
        <w:szCs w:val="28"/>
      </w:rPr>
      <w:t>—</w:t>
    </w:r>
    <w:r w:rsidRPr="00DB1207">
      <w:rPr>
        <w:rFonts w:hint="eastAsia"/>
        <w:color w:val="FFFFFF"/>
        <w:sz w:val="28"/>
        <w:szCs w:val="28"/>
      </w:rPr>
      <w:t>—</w:t>
    </w:r>
  </w:p>
  <w:p w:rsidR="00BA3E90" w:rsidRDefault="00BA3E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59" w:rsidRDefault="00110C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3E" w:rsidRDefault="00AC5A3E">
      <w:r>
        <w:separator/>
      </w:r>
    </w:p>
  </w:footnote>
  <w:footnote w:type="continuationSeparator" w:id="0">
    <w:p w:rsidR="00AC5A3E" w:rsidRDefault="00AC5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F5F"/>
    <w:multiLevelType w:val="hybridMultilevel"/>
    <w:tmpl w:val="D6A02F96"/>
    <w:lvl w:ilvl="0" w:tplc="CE52A2D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21706A"/>
    <w:multiLevelType w:val="hybridMultilevel"/>
    <w:tmpl w:val="45EA8B8A"/>
    <w:lvl w:ilvl="0" w:tplc="92929176">
      <w:start w:val="1"/>
      <w:numFmt w:val="decimal"/>
      <w:lvlText w:val="%1、"/>
      <w:lvlJc w:val="left"/>
      <w:pPr>
        <w:tabs>
          <w:tab w:val="num" w:pos="615"/>
        </w:tabs>
        <w:ind w:left="615" w:hanging="375"/>
      </w:pPr>
      <w:rPr>
        <w:rFonts w:hAnsi="宋体" w:hint="default"/>
        <w:b/>
      </w:rPr>
    </w:lvl>
    <w:lvl w:ilvl="1" w:tplc="952EAFCE">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nsid w:val="09E376CE"/>
    <w:multiLevelType w:val="hybridMultilevel"/>
    <w:tmpl w:val="95B4A6DA"/>
    <w:lvl w:ilvl="0" w:tplc="42B0B8A8">
      <w:start w:val="1"/>
      <w:numFmt w:val="decimal"/>
      <w:lvlText w:val="%1、"/>
      <w:lvlJc w:val="left"/>
      <w:pPr>
        <w:tabs>
          <w:tab w:val="num" w:pos="1020"/>
        </w:tabs>
        <w:ind w:left="1020" w:hanging="360"/>
      </w:pPr>
      <w:rPr>
        <w:rFonts w:hint="eastAsia"/>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3">
    <w:nsid w:val="10F96277"/>
    <w:multiLevelType w:val="hybridMultilevel"/>
    <w:tmpl w:val="B1BE5CF0"/>
    <w:lvl w:ilvl="0" w:tplc="6EA2A7FA">
      <w:start w:val="1"/>
      <w:numFmt w:val="decimal"/>
      <w:lvlText w:val="%1、"/>
      <w:lvlJc w:val="left"/>
      <w:pPr>
        <w:tabs>
          <w:tab w:val="num" w:pos="840"/>
        </w:tabs>
        <w:ind w:left="840" w:hanging="360"/>
      </w:pPr>
      <w:rPr>
        <w:rFonts w:ascii="宋体" w:cs="宋体" w:hint="default"/>
        <w:color w:val="00000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3B89352D"/>
    <w:multiLevelType w:val="hybridMultilevel"/>
    <w:tmpl w:val="F78682F0"/>
    <w:lvl w:ilvl="0" w:tplc="45B4749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4A61D39"/>
    <w:multiLevelType w:val="hybridMultilevel"/>
    <w:tmpl w:val="1C5C3E10"/>
    <w:lvl w:ilvl="0" w:tplc="8618C9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719365FC"/>
    <w:multiLevelType w:val="hybridMultilevel"/>
    <w:tmpl w:val="340AE11C"/>
    <w:lvl w:ilvl="0" w:tplc="69E4E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4425BB5"/>
    <w:multiLevelType w:val="hybridMultilevel"/>
    <w:tmpl w:val="8BA23B44"/>
    <w:lvl w:ilvl="0" w:tplc="68F6287A">
      <w:start w:val="1"/>
      <w:numFmt w:val="none"/>
      <w:lvlText w:val="一、"/>
      <w:lvlJc w:val="left"/>
      <w:pPr>
        <w:tabs>
          <w:tab w:val="num" w:pos="720"/>
        </w:tabs>
        <w:ind w:left="720" w:hanging="720"/>
      </w:pPr>
      <w:rPr>
        <w:rFonts w:hint="default"/>
      </w:rPr>
    </w:lvl>
    <w:lvl w:ilvl="1" w:tplc="F0489412">
      <w:start w:val="1"/>
      <w:numFmt w:val="decimal"/>
      <w:lvlText w:val="%2、"/>
      <w:lvlJc w:val="left"/>
      <w:pPr>
        <w:tabs>
          <w:tab w:val="num" w:pos="780"/>
        </w:tabs>
        <w:ind w:left="780" w:hanging="360"/>
      </w:pPr>
      <w:rPr>
        <w:rFonts w:hAnsi="Times New Roman" w:cs="宋体" w:hint="eastAsia"/>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A613C33"/>
    <w:multiLevelType w:val="hybridMultilevel"/>
    <w:tmpl w:val="9B743D84"/>
    <w:lvl w:ilvl="0" w:tplc="46C0A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3"/>
  </w:num>
  <w:num w:numId="5">
    <w:abstractNumId w:val="5"/>
  </w:num>
  <w:num w:numId="6">
    <w:abstractNumId w:val="2"/>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344"/>
    <w:rsid w:val="000024CE"/>
    <w:rsid w:val="00003B06"/>
    <w:rsid w:val="00006C3A"/>
    <w:rsid w:val="00007CB8"/>
    <w:rsid w:val="0001013A"/>
    <w:rsid w:val="0001156A"/>
    <w:rsid w:val="0001533C"/>
    <w:rsid w:val="000176A9"/>
    <w:rsid w:val="000230C2"/>
    <w:rsid w:val="00023E8D"/>
    <w:rsid w:val="00031FF3"/>
    <w:rsid w:val="00034701"/>
    <w:rsid w:val="00035E44"/>
    <w:rsid w:val="00036D47"/>
    <w:rsid w:val="00037A7D"/>
    <w:rsid w:val="00040C85"/>
    <w:rsid w:val="00041077"/>
    <w:rsid w:val="000422FF"/>
    <w:rsid w:val="00045284"/>
    <w:rsid w:val="000506A9"/>
    <w:rsid w:val="000533C2"/>
    <w:rsid w:val="00053430"/>
    <w:rsid w:val="000535D1"/>
    <w:rsid w:val="00054177"/>
    <w:rsid w:val="0005658E"/>
    <w:rsid w:val="000569D8"/>
    <w:rsid w:val="00057215"/>
    <w:rsid w:val="00060487"/>
    <w:rsid w:val="000616A1"/>
    <w:rsid w:val="0006246A"/>
    <w:rsid w:val="00070296"/>
    <w:rsid w:val="00074085"/>
    <w:rsid w:val="00081399"/>
    <w:rsid w:val="000814C9"/>
    <w:rsid w:val="00082097"/>
    <w:rsid w:val="000868D7"/>
    <w:rsid w:val="0008792A"/>
    <w:rsid w:val="00091B46"/>
    <w:rsid w:val="000932E5"/>
    <w:rsid w:val="00093F47"/>
    <w:rsid w:val="000942FE"/>
    <w:rsid w:val="00094FBB"/>
    <w:rsid w:val="000A1E43"/>
    <w:rsid w:val="000A3C44"/>
    <w:rsid w:val="000A4D6A"/>
    <w:rsid w:val="000A68A2"/>
    <w:rsid w:val="000B371F"/>
    <w:rsid w:val="000B540E"/>
    <w:rsid w:val="000B5423"/>
    <w:rsid w:val="000B6F9D"/>
    <w:rsid w:val="000C1E6D"/>
    <w:rsid w:val="000C362F"/>
    <w:rsid w:val="000C477F"/>
    <w:rsid w:val="000E0C63"/>
    <w:rsid w:val="000E2F94"/>
    <w:rsid w:val="000E67E3"/>
    <w:rsid w:val="000F14DA"/>
    <w:rsid w:val="000F271E"/>
    <w:rsid w:val="000F30A2"/>
    <w:rsid w:val="00100B42"/>
    <w:rsid w:val="00101DED"/>
    <w:rsid w:val="00102840"/>
    <w:rsid w:val="001053D5"/>
    <w:rsid w:val="00106B91"/>
    <w:rsid w:val="00110C59"/>
    <w:rsid w:val="001123F0"/>
    <w:rsid w:val="00116880"/>
    <w:rsid w:val="00117F58"/>
    <w:rsid w:val="00122315"/>
    <w:rsid w:val="00122C95"/>
    <w:rsid w:val="00124344"/>
    <w:rsid w:val="001271D0"/>
    <w:rsid w:val="0013631C"/>
    <w:rsid w:val="00136A2D"/>
    <w:rsid w:val="00143094"/>
    <w:rsid w:val="00144194"/>
    <w:rsid w:val="00147030"/>
    <w:rsid w:val="001503C4"/>
    <w:rsid w:val="00152AE5"/>
    <w:rsid w:val="001547C0"/>
    <w:rsid w:val="00165E05"/>
    <w:rsid w:val="00176602"/>
    <w:rsid w:val="00177FF5"/>
    <w:rsid w:val="00184983"/>
    <w:rsid w:val="00185D88"/>
    <w:rsid w:val="0019204E"/>
    <w:rsid w:val="0019253E"/>
    <w:rsid w:val="00192D02"/>
    <w:rsid w:val="00194D72"/>
    <w:rsid w:val="001A080C"/>
    <w:rsid w:val="001A15AB"/>
    <w:rsid w:val="001A3A95"/>
    <w:rsid w:val="001A4087"/>
    <w:rsid w:val="001A6405"/>
    <w:rsid w:val="001A6E01"/>
    <w:rsid w:val="001B4C9A"/>
    <w:rsid w:val="001B7A79"/>
    <w:rsid w:val="001C00A3"/>
    <w:rsid w:val="001C15FE"/>
    <w:rsid w:val="001C61F7"/>
    <w:rsid w:val="001C7329"/>
    <w:rsid w:val="001D0DE6"/>
    <w:rsid w:val="001D2A85"/>
    <w:rsid w:val="001D33EA"/>
    <w:rsid w:val="001D511D"/>
    <w:rsid w:val="001E2748"/>
    <w:rsid w:val="001E7FB4"/>
    <w:rsid w:val="001F3F93"/>
    <w:rsid w:val="001F4FA1"/>
    <w:rsid w:val="00200043"/>
    <w:rsid w:val="00201C09"/>
    <w:rsid w:val="00202CE1"/>
    <w:rsid w:val="00205743"/>
    <w:rsid w:val="00213001"/>
    <w:rsid w:val="0021319C"/>
    <w:rsid w:val="002142C9"/>
    <w:rsid w:val="00214363"/>
    <w:rsid w:val="002228C4"/>
    <w:rsid w:val="00234575"/>
    <w:rsid w:val="00236CF9"/>
    <w:rsid w:val="002376A0"/>
    <w:rsid w:val="0024259A"/>
    <w:rsid w:val="00242843"/>
    <w:rsid w:val="00253D81"/>
    <w:rsid w:val="0025416B"/>
    <w:rsid w:val="0025669F"/>
    <w:rsid w:val="0026016F"/>
    <w:rsid w:val="00262E41"/>
    <w:rsid w:val="00263AA9"/>
    <w:rsid w:val="00271326"/>
    <w:rsid w:val="00271CEC"/>
    <w:rsid w:val="00273237"/>
    <w:rsid w:val="002758C0"/>
    <w:rsid w:val="002775AB"/>
    <w:rsid w:val="002849E1"/>
    <w:rsid w:val="0028646C"/>
    <w:rsid w:val="002914B6"/>
    <w:rsid w:val="00292FD8"/>
    <w:rsid w:val="002961E5"/>
    <w:rsid w:val="00297175"/>
    <w:rsid w:val="002A3A06"/>
    <w:rsid w:val="002A7E4B"/>
    <w:rsid w:val="002B1E0C"/>
    <w:rsid w:val="002B35EF"/>
    <w:rsid w:val="002B3F56"/>
    <w:rsid w:val="002C0711"/>
    <w:rsid w:val="002C5188"/>
    <w:rsid w:val="002C7D49"/>
    <w:rsid w:val="002D0DF5"/>
    <w:rsid w:val="002D4076"/>
    <w:rsid w:val="002D6E06"/>
    <w:rsid w:val="002D6EB0"/>
    <w:rsid w:val="002E1C15"/>
    <w:rsid w:val="002E2F9F"/>
    <w:rsid w:val="002E6828"/>
    <w:rsid w:val="002E72F0"/>
    <w:rsid w:val="002E7574"/>
    <w:rsid w:val="002F20BC"/>
    <w:rsid w:val="003001B6"/>
    <w:rsid w:val="00300A90"/>
    <w:rsid w:val="00301A3C"/>
    <w:rsid w:val="00301BA4"/>
    <w:rsid w:val="00302A62"/>
    <w:rsid w:val="003058FD"/>
    <w:rsid w:val="00306F7B"/>
    <w:rsid w:val="00311422"/>
    <w:rsid w:val="00312E1C"/>
    <w:rsid w:val="0031309F"/>
    <w:rsid w:val="003136D1"/>
    <w:rsid w:val="00313D09"/>
    <w:rsid w:val="0031571B"/>
    <w:rsid w:val="00315FD9"/>
    <w:rsid w:val="0032033C"/>
    <w:rsid w:val="00325097"/>
    <w:rsid w:val="00325C3F"/>
    <w:rsid w:val="00337293"/>
    <w:rsid w:val="003378F7"/>
    <w:rsid w:val="00351107"/>
    <w:rsid w:val="00351FEE"/>
    <w:rsid w:val="003530D7"/>
    <w:rsid w:val="00353DEC"/>
    <w:rsid w:val="00354B99"/>
    <w:rsid w:val="003575EA"/>
    <w:rsid w:val="0035775B"/>
    <w:rsid w:val="00357DFA"/>
    <w:rsid w:val="003612E7"/>
    <w:rsid w:val="0036216F"/>
    <w:rsid w:val="00363A9F"/>
    <w:rsid w:val="00364870"/>
    <w:rsid w:val="00366CC1"/>
    <w:rsid w:val="00367886"/>
    <w:rsid w:val="00370774"/>
    <w:rsid w:val="00383D10"/>
    <w:rsid w:val="00386E54"/>
    <w:rsid w:val="003A0BAB"/>
    <w:rsid w:val="003A66B2"/>
    <w:rsid w:val="003B7817"/>
    <w:rsid w:val="003C2450"/>
    <w:rsid w:val="003C5035"/>
    <w:rsid w:val="003C734C"/>
    <w:rsid w:val="003D1831"/>
    <w:rsid w:val="003D5C62"/>
    <w:rsid w:val="003E13EE"/>
    <w:rsid w:val="003E38C2"/>
    <w:rsid w:val="003E4208"/>
    <w:rsid w:val="003F3F13"/>
    <w:rsid w:val="00400796"/>
    <w:rsid w:val="004017A5"/>
    <w:rsid w:val="00402398"/>
    <w:rsid w:val="0040272B"/>
    <w:rsid w:val="0040386D"/>
    <w:rsid w:val="004045C3"/>
    <w:rsid w:val="00407211"/>
    <w:rsid w:val="004078B8"/>
    <w:rsid w:val="004141F7"/>
    <w:rsid w:val="00414A45"/>
    <w:rsid w:val="00416A1A"/>
    <w:rsid w:val="0041759E"/>
    <w:rsid w:val="00421459"/>
    <w:rsid w:val="00421CCD"/>
    <w:rsid w:val="0042269D"/>
    <w:rsid w:val="00422AB8"/>
    <w:rsid w:val="00426082"/>
    <w:rsid w:val="00426F65"/>
    <w:rsid w:val="004338ED"/>
    <w:rsid w:val="00434817"/>
    <w:rsid w:val="00442B7D"/>
    <w:rsid w:val="00442E62"/>
    <w:rsid w:val="00445ABE"/>
    <w:rsid w:val="00447479"/>
    <w:rsid w:val="00447791"/>
    <w:rsid w:val="004514DC"/>
    <w:rsid w:val="00452991"/>
    <w:rsid w:val="00452C63"/>
    <w:rsid w:val="0045343D"/>
    <w:rsid w:val="004539C6"/>
    <w:rsid w:val="004545E3"/>
    <w:rsid w:val="00454C90"/>
    <w:rsid w:val="004619DC"/>
    <w:rsid w:val="00462EDF"/>
    <w:rsid w:val="004638B5"/>
    <w:rsid w:val="0046434B"/>
    <w:rsid w:val="00467346"/>
    <w:rsid w:val="00467570"/>
    <w:rsid w:val="00474F71"/>
    <w:rsid w:val="0047545F"/>
    <w:rsid w:val="00480D53"/>
    <w:rsid w:val="004811BC"/>
    <w:rsid w:val="00481823"/>
    <w:rsid w:val="00483C90"/>
    <w:rsid w:val="0048443F"/>
    <w:rsid w:val="00485313"/>
    <w:rsid w:val="0049037D"/>
    <w:rsid w:val="00492D88"/>
    <w:rsid w:val="00495A58"/>
    <w:rsid w:val="00495F29"/>
    <w:rsid w:val="004A1DEE"/>
    <w:rsid w:val="004A4970"/>
    <w:rsid w:val="004A5B46"/>
    <w:rsid w:val="004A6A43"/>
    <w:rsid w:val="004A7931"/>
    <w:rsid w:val="004B0B7E"/>
    <w:rsid w:val="004B1164"/>
    <w:rsid w:val="004B1202"/>
    <w:rsid w:val="004B36AB"/>
    <w:rsid w:val="004B3C3E"/>
    <w:rsid w:val="004B5F0C"/>
    <w:rsid w:val="004B725F"/>
    <w:rsid w:val="004C18FF"/>
    <w:rsid w:val="004C233C"/>
    <w:rsid w:val="004C367F"/>
    <w:rsid w:val="004D0BC2"/>
    <w:rsid w:val="004D1F0E"/>
    <w:rsid w:val="004D2442"/>
    <w:rsid w:val="004D7321"/>
    <w:rsid w:val="004E0C5C"/>
    <w:rsid w:val="004E0DD9"/>
    <w:rsid w:val="004E7C19"/>
    <w:rsid w:val="004F21F1"/>
    <w:rsid w:val="004F25B7"/>
    <w:rsid w:val="004F26DA"/>
    <w:rsid w:val="004F2970"/>
    <w:rsid w:val="00501D6E"/>
    <w:rsid w:val="0050243F"/>
    <w:rsid w:val="0051041F"/>
    <w:rsid w:val="00510E82"/>
    <w:rsid w:val="005140B3"/>
    <w:rsid w:val="005232A8"/>
    <w:rsid w:val="0052579B"/>
    <w:rsid w:val="0052705B"/>
    <w:rsid w:val="00527D5B"/>
    <w:rsid w:val="00531085"/>
    <w:rsid w:val="00532124"/>
    <w:rsid w:val="0053306D"/>
    <w:rsid w:val="00533C4D"/>
    <w:rsid w:val="00537619"/>
    <w:rsid w:val="00537A96"/>
    <w:rsid w:val="00541619"/>
    <w:rsid w:val="0054176D"/>
    <w:rsid w:val="00541ABA"/>
    <w:rsid w:val="005452E4"/>
    <w:rsid w:val="00546165"/>
    <w:rsid w:val="00546E5A"/>
    <w:rsid w:val="0054702F"/>
    <w:rsid w:val="00551C5E"/>
    <w:rsid w:val="005526B9"/>
    <w:rsid w:val="00554755"/>
    <w:rsid w:val="005567C0"/>
    <w:rsid w:val="00557518"/>
    <w:rsid w:val="0056391E"/>
    <w:rsid w:val="00563D21"/>
    <w:rsid w:val="005708AA"/>
    <w:rsid w:val="005720C7"/>
    <w:rsid w:val="00572763"/>
    <w:rsid w:val="005727DA"/>
    <w:rsid w:val="00573C39"/>
    <w:rsid w:val="005762E5"/>
    <w:rsid w:val="00580271"/>
    <w:rsid w:val="00586418"/>
    <w:rsid w:val="005913C2"/>
    <w:rsid w:val="00591747"/>
    <w:rsid w:val="00591D2B"/>
    <w:rsid w:val="00592085"/>
    <w:rsid w:val="00594D5A"/>
    <w:rsid w:val="00595425"/>
    <w:rsid w:val="00597FC5"/>
    <w:rsid w:val="005A2CAF"/>
    <w:rsid w:val="005A5AA1"/>
    <w:rsid w:val="005B0214"/>
    <w:rsid w:val="005B377E"/>
    <w:rsid w:val="005B39A4"/>
    <w:rsid w:val="005B4428"/>
    <w:rsid w:val="005C2BB6"/>
    <w:rsid w:val="005C4C86"/>
    <w:rsid w:val="005C502A"/>
    <w:rsid w:val="005D0F13"/>
    <w:rsid w:val="005D39D1"/>
    <w:rsid w:val="005D4F22"/>
    <w:rsid w:val="005D6BD5"/>
    <w:rsid w:val="005E0E27"/>
    <w:rsid w:val="005E2B52"/>
    <w:rsid w:val="005E424A"/>
    <w:rsid w:val="005E6F42"/>
    <w:rsid w:val="005E7E98"/>
    <w:rsid w:val="005F120D"/>
    <w:rsid w:val="005F3394"/>
    <w:rsid w:val="005F379C"/>
    <w:rsid w:val="005F4AD7"/>
    <w:rsid w:val="005F5862"/>
    <w:rsid w:val="005F5D6B"/>
    <w:rsid w:val="005F6FD2"/>
    <w:rsid w:val="0060531D"/>
    <w:rsid w:val="006058D8"/>
    <w:rsid w:val="00605A62"/>
    <w:rsid w:val="00605B62"/>
    <w:rsid w:val="0061043F"/>
    <w:rsid w:val="0061288D"/>
    <w:rsid w:val="00612D55"/>
    <w:rsid w:val="0062144D"/>
    <w:rsid w:val="00623C9E"/>
    <w:rsid w:val="006263FA"/>
    <w:rsid w:val="006276BA"/>
    <w:rsid w:val="00634C78"/>
    <w:rsid w:val="006363F4"/>
    <w:rsid w:val="00641B7A"/>
    <w:rsid w:val="0064404F"/>
    <w:rsid w:val="00646EA3"/>
    <w:rsid w:val="00651CDE"/>
    <w:rsid w:val="0065278B"/>
    <w:rsid w:val="00652C36"/>
    <w:rsid w:val="00653978"/>
    <w:rsid w:val="00657A14"/>
    <w:rsid w:val="006601CD"/>
    <w:rsid w:val="00664484"/>
    <w:rsid w:val="00675525"/>
    <w:rsid w:val="00675603"/>
    <w:rsid w:val="00680727"/>
    <w:rsid w:val="0068141E"/>
    <w:rsid w:val="00681BA7"/>
    <w:rsid w:val="00686997"/>
    <w:rsid w:val="0068726F"/>
    <w:rsid w:val="00687AD2"/>
    <w:rsid w:val="00691C20"/>
    <w:rsid w:val="006920A6"/>
    <w:rsid w:val="0069526B"/>
    <w:rsid w:val="006A1959"/>
    <w:rsid w:val="006A268F"/>
    <w:rsid w:val="006A2D14"/>
    <w:rsid w:val="006A30C6"/>
    <w:rsid w:val="006A382D"/>
    <w:rsid w:val="006A5C99"/>
    <w:rsid w:val="006A7A3F"/>
    <w:rsid w:val="006B2FA0"/>
    <w:rsid w:val="006C1369"/>
    <w:rsid w:val="006C259F"/>
    <w:rsid w:val="006D5666"/>
    <w:rsid w:val="006D79D0"/>
    <w:rsid w:val="006E2325"/>
    <w:rsid w:val="006E448E"/>
    <w:rsid w:val="006F412F"/>
    <w:rsid w:val="006F596E"/>
    <w:rsid w:val="006F642C"/>
    <w:rsid w:val="00701426"/>
    <w:rsid w:val="00702834"/>
    <w:rsid w:val="00703749"/>
    <w:rsid w:val="0070493C"/>
    <w:rsid w:val="00710734"/>
    <w:rsid w:val="00711A53"/>
    <w:rsid w:val="00712357"/>
    <w:rsid w:val="00715E70"/>
    <w:rsid w:val="007163CF"/>
    <w:rsid w:val="007215A4"/>
    <w:rsid w:val="00722013"/>
    <w:rsid w:val="00723D24"/>
    <w:rsid w:val="00724982"/>
    <w:rsid w:val="00726781"/>
    <w:rsid w:val="00726B51"/>
    <w:rsid w:val="007274BD"/>
    <w:rsid w:val="00732285"/>
    <w:rsid w:val="00733F20"/>
    <w:rsid w:val="00733F5C"/>
    <w:rsid w:val="00740090"/>
    <w:rsid w:val="00741FA6"/>
    <w:rsid w:val="00744D79"/>
    <w:rsid w:val="007459A6"/>
    <w:rsid w:val="00745B85"/>
    <w:rsid w:val="007461DA"/>
    <w:rsid w:val="00750B26"/>
    <w:rsid w:val="00752363"/>
    <w:rsid w:val="007538C5"/>
    <w:rsid w:val="0075535F"/>
    <w:rsid w:val="007602FB"/>
    <w:rsid w:val="00760D16"/>
    <w:rsid w:val="00761671"/>
    <w:rsid w:val="00764AF0"/>
    <w:rsid w:val="00764C5A"/>
    <w:rsid w:val="00766DB7"/>
    <w:rsid w:val="007744A8"/>
    <w:rsid w:val="007825D2"/>
    <w:rsid w:val="00785885"/>
    <w:rsid w:val="007860D3"/>
    <w:rsid w:val="0078657A"/>
    <w:rsid w:val="00786787"/>
    <w:rsid w:val="007902E3"/>
    <w:rsid w:val="00794170"/>
    <w:rsid w:val="00795173"/>
    <w:rsid w:val="007974AA"/>
    <w:rsid w:val="007A044A"/>
    <w:rsid w:val="007A4360"/>
    <w:rsid w:val="007A7194"/>
    <w:rsid w:val="007B21BA"/>
    <w:rsid w:val="007B3787"/>
    <w:rsid w:val="007B3AE5"/>
    <w:rsid w:val="007B5CCE"/>
    <w:rsid w:val="007B7F16"/>
    <w:rsid w:val="007C2C0A"/>
    <w:rsid w:val="007C3896"/>
    <w:rsid w:val="007C461D"/>
    <w:rsid w:val="007C71C5"/>
    <w:rsid w:val="007D2B63"/>
    <w:rsid w:val="007D2B73"/>
    <w:rsid w:val="007D7406"/>
    <w:rsid w:val="007E09FD"/>
    <w:rsid w:val="007E0FAA"/>
    <w:rsid w:val="007E1B00"/>
    <w:rsid w:val="007E1FBE"/>
    <w:rsid w:val="007F0F35"/>
    <w:rsid w:val="007F4137"/>
    <w:rsid w:val="007F6753"/>
    <w:rsid w:val="00801316"/>
    <w:rsid w:val="00807F65"/>
    <w:rsid w:val="008118E5"/>
    <w:rsid w:val="00813214"/>
    <w:rsid w:val="00815CF3"/>
    <w:rsid w:val="008173C9"/>
    <w:rsid w:val="008228B4"/>
    <w:rsid w:val="008231CD"/>
    <w:rsid w:val="00823ECC"/>
    <w:rsid w:val="008272F6"/>
    <w:rsid w:val="008277DC"/>
    <w:rsid w:val="00830EF3"/>
    <w:rsid w:val="008322F8"/>
    <w:rsid w:val="00834922"/>
    <w:rsid w:val="00840936"/>
    <w:rsid w:val="00840E42"/>
    <w:rsid w:val="0084251B"/>
    <w:rsid w:val="00843096"/>
    <w:rsid w:val="008440F4"/>
    <w:rsid w:val="00851381"/>
    <w:rsid w:val="008518F8"/>
    <w:rsid w:val="00854AFC"/>
    <w:rsid w:val="00860376"/>
    <w:rsid w:val="00862A32"/>
    <w:rsid w:val="008642E3"/>
    <w:rsid w:val="00864B91"/>
    <w:rsid w:val="0088407B"/>
    <w:rsid w:val="0089160B"/>
    <w:rsid w:val="008947D9"/>
    <w:rsid w:val="00895E9C"/>
    <w:rsid w:val="008969EA"/>
    <w:rsid w:val="00896C3B"/>
    <w:rsid w:val="00897C6E"/>
    <w:rsid w:val="008A32EB"/>
    <w:rsid w:val="008B03DF"/>
    <w:rsid w:val="008B7676"/>
    <w:rsid w:val="008C20D6"/>
    <w:rsid w:val="008C2AAA"/>
    <w:rsid w:val="008C4684"/>
    <w:rsid w:val="008C73A9"/>
    <w:rsid w:val="008D141F"/>
    <w:rsid w:val="008D39A9"/>
    <w:rsid w:val="008D4CAC"/>
    <w:rsid w:val="008D7222"/>
    <w:rsid w:val="008E58EF"/>
    <w:rsid w:val="008E61E7"/>
    <w:rsid w:val="008F1A9E"/>
    <w:rsid w:val="008F20D9"/>
    <w:rsid w:val="008F259B"/>
    <w:rsid w:val="008F53E3"/>
    <w:rsid w:val="008F54C1"/>
    <w:rsid w:val="008F7806"/>
    <w:rsid w:val="009057C7"/>
    <w:rsid w:val="009063EE"/>
    <w:rsid w:val="00907BA4"/>
    <w:rsid w:val="00921268"/>
    <w:rsid w:val="00923B36"/>
    <w:rsid w:val="00923C3C"/>
    <w:rsid w:val="00924790"/>
    <w:rsid w:val="00927F3C"/>
    <w:rsid w:val="009311C1"/>
    <w:rsid w:val="00936584"/>
    <w:rsid w:val="009410CD"/>
    <w:rsid w:val="009426BE"/>
    <w:rsid w:val="00944D33"/>
    <w:rsid w:val="00945757"/>
    <w:rsid w:val="00946599"/>
    <w:rsid w:val="009512C2"/>
    <w:rsid w:val="009529DF"/>
    <w:rsid w:val="009532EA"/>
    <w:rsid w:val="00957CCD"/>
    <w:rsid w:val="00963A35"/>
    <w:rsid w:val="009648CB"/>
    <w:rsid w:val="009670E7"/>
    <w:rsid w:val="009711F8"/>
    <w:rsid w:val="0097123F"/>
    <w:rsid w:val="009714B9"/>
    <w:rsid w:val="00980125"/>
    <w:rsid w:val="0098740B"/>
    <w:rsid w:val="009908C2"/>
    <w:rsid w:val="009928BA"/>
    <w:rsid w:val="009936C1"/>
    <w:rsid w:val="00993FCC"/>
    <w:rsid w:val="009A02F1"/>
    <w:rsid w:val="009A2F9E"/>
    <w:rsid w:val="009A7F5D"/>
    <w:rsid w:val="009B3467"/>
    <w:rsid w:val="009B4E13"/>
    <w:rsid w:val="009B5B26"/>
    <w:rsid w:val="009B671A"/>
    <w:rsid w:val="009C0ADF"/>
    <w:rsid w:val="009C2A9E"/>
    <w:rsid w:val="009C56D6"/>
    <w:rsid w:val="009C798A"/>
    <w:rsid w:val="009D36DC"/>
    <w:rsid w:val="009D59F0"/>
    <w:rsid w:val="009D6321"/>
    <w:rsid w:val="009E25C3"/>
    <w:rsid w:val="009E2BBE"/>
    <w:rsid w:val="009F3353"/>
    <w:rsid w:val="009F3B46"/>
    <w:rsid w:val="009F5B4C"/>
    <w:rsid w:val="009F5F0B"/>
    <w:rsid w:val="00A06A0E"/>
    <w:rsid w:val="00A07F1C"/>
    <w:rsid w:val="00A127B3"/>
    <w:rsid w:val="00A12D80"/>
    <w:rsid w:val="00A13154"/>
    <w:rsid w:val="00A146E1"/>
    <w:rsid w:val="00A22EBC"/>
    <w:rsid w:val="00A2417C"/>
    <w:rsid w:val="00A2507F"/>
    <w:rsid w:val="00A27248"/>
    <w:rsid w:val="00A31EC1"/>
    <w:rsid w:val="00A32DC3"/>
    <w:rsid w:val="00A339AA"/>
    <w:rsid w:val="00A35EB9"/>
    <w:rsid w:val="00A37249"/>
    <w:rsid w:val="00A40261"/>
    <w:rsid w:val="00A43FC1"/>
    <w:rsid w:val="00A5142A"/>
    <w:rsid w:val="00A51617"/>
    <w:rsid w:val="00A51E39"/>
    <w:rsid w:val="00A51F4C"/>
    <w:rsid w:val="00A55577"/>
    <w:rsid w:val="00A63280"/>
    <w:rsid w:val="00A67262"/>
    <w:rsid w:val="00A6727C"/>
    <w:rsid w:val="00A72F48"/>
    <w:rsid w:val="00A732BC"/>
    <w:rsid w:val="00A73D9B"/>
    <w:rsid w:val="00A73DED"/>
    <w:rsid w:val="00A74ABD"/>
    <w:rsid w:val="00A810C6"/>
    <w:rsid w:val="00A85B55"/>
    <w:rsid w:val="00A86CE2"/>
    <w:rsid w:val="00A86DB4"/>
    <w:rsid w:val="00A91BAE"/>
    <w:rsid w:val="00A94591"/>
    <w:rsid w:val="00A94EDC"/>
    <w:rsid w:val="00AA3A86"/>
    <w:rsid w:val="00AA67F6"/>
    <w:rsid w:val="00AB006B"/>
    <w:rsid w:val="00AB244A"/>
    <w:rsid w:val="00AC1A5A"/>
    <w:rsid w:val="00AC1DA7"/>
    <w:rsid w:val="00AC30E4"/>
    <w:rsid w:val="00AC4E8B"/>
    <w:rsid w:val="00AC500D"/>
    <w:rsid w:val="00AC5A3E"/>
    <w:rsid w:val="00AD29B5"/>
    <w:rsid w:val="00AD2EEF"/>
    <w:rsid w:val="00AD38C4"/>
    <w:rsid w:val="00AD3E7D"/>
    <w:rsid w:val="00AD6986"/>
    <w:rsid w:val="00AE0129"/>
    <w:rsid w:val="00AE240B"/>
    <w:rsid w:val="00AE2CAB"/>
    <w:rsid w:val="00AE475E"/>
    <w:rsid w:val="00AE4C05"/>
    <w:rsid w:val="00AE5794"/>
    <w:rsid w:val="00AF16A8"/>
    <w:rsid w:val="00AF3289"/>
    <w:rsid w:val="00AF646D"/>
    <w:rsid w:val="00AF7842"/>
    <w:rsid w:val="00B01566"/>
    <w:rsid w:val="00B021E9"/>
    <w:rsid w:val="00B10F55"/>
    <w:rsid w:val="00B15387"/>
    <w:rsid w:val="00B15A00"/>
    <w:rsid w:val="00B2197B"/>
    <w:rsid w:val="00B21A8D"/>
    <w:rsid w:val="00B224D6"/>
    <w:rsid w:val="00B2408D"/>
    <w:rsid w:val="00B253EB"/>
    <w:rsid w:val="00B255EF"/>
    <w:rsid w:val="00B27DB3"/>
    <w:rsid w:val="00B36382"/>
    <w:rsid w:val="00B40727"/>
    <w:rsid w:val="00B41DE3"/>
    <w:rsid w:val="00B446E7"/>
    <w:rsid w:val="00B44BB0"/>
    <w:rsid w:val="00B45848"/>
    <w:rsid w:val="00B51F1E"/>
    <w:rsid w:val="00B54302"/>
    <w:rsid w:val="00B668D2"/>
    <w:rsid w:val="00B67032"/>
    <w:rsid w:val="00B70D37"/>
    <w:rsid w:val="00B74EA4"/>
    <w:rsid w:val="00B85BFC"/>
    <w:rsid w:val="00B90864"/>
    <w:rsid w:val="00B93EBE"/>
    <w:rsid w:val="00BA10AA"/>
    <w:rsid w:val="00BA2873"/>
    <w:rsid w:val="00BA2FCB"/>
    <w:rsid w:val="00BA3E90"/>
    <w:rsid w:val="00BB3B64"/>
    <w:rsid w:val="00BB48E9"/>
    <w:rsid w:val="00BC33C4"/>
    <w:rsid w:val="00BC4077"/>
    <w:rsid w:val="00BC5586"/>
    <w:rsid w:val="00BD1A97"/>
    <w:rsid w:val="00BD5600"/>
    <w:rsid w:val="00BD5BF2"/>
    <w:rsid w:val="00BE1592"/>
    <w:rsid w:val="00BE6D63"/>
    <w:rsid w:val="00BF253C"/>
    <w:rsid w:val="00BF7022"/>
    <w:rsid w:val="00BF7BE0"/>
    <w:rsid w:val="00C048A3"/>
    <w:rsid w:val="00C05C81"/>
    <w:rsid w:val="00C066FB"/>
    <w:rsid w:val="00C102FD"/>
    <w:rsid w:val="00C20DFD"/>
    <w:rsid w:val="00C2129E"/>
    <w:rsid w:val="00C240AB"/>
    <w:rsid w:val="00C246F4"/>
    <w:rsid w:val="00C248DC"/>
    <w:rsid w:val="00C2525D"/>
    <w:rsid w:val="00C2711D"/>
    <w:rsid w:val="00C30BA7"/>
    <w:rsid w:val="00C3448A"/>
    <w:rsid w:val="00C42DBC"/>
    <w:rsid w:val="00C44842"/>
    <w:rsid w:val="00C50477"/>
    <w:rsid w:val="00C53118"/>
    <w:rsid w:val="00C53277"/>
    <w:rsid w:val="00C56FCC"/>
    <w:rsid w:val="00C60E8A"/>
    <w:rsid w:val="00C62090"/>
    <w:rsid w:val="00C62284"/>
    <w:rsid w:val="00C64889"/>
    <w:rsid w:val="00C6597F"/>
    <w:rsid w:val="00C660BB"/>
    <w:rsid w:val="00C72A86"/>
    <w:rsid w:val="00C72F7E"/>
    <w:rsid w:val="00C77515"/>
    <w:rsid w:val="00C816DB"/>
    <w:rsid w:val="00C82C69"/>
    <w:rsid w:val="00C9096D"/>
    <w:rsid w:val="00C91862"/>
    <w:rsid w:val="00C93239"/>
    <w:rsid w:val="00C93261"/>
    <w:rsid w:val="00C9534C"/>
    <w:rsid w:val="00CA03BB"/>
    <w:rsid w:val="00CA1B5F"/>
    <w:rsid w:val="00CA5BE5"/>
    <w:rsid w:val="00CA681C"/>
    <w:rsid w:val="00CA7AD5"/>
    <w:rsid w:val="00CB2C37"/>
    <w:rsid w:val="00CB2EEA"/>
    <w:rsid w:val="00CB36BA"/>
    <w:rsid w:val="00CB3AFB"/>
    <w:rsid w:val="00CB415C"/>
    <w:rsid w:val="00CB45AA"/>
    <w:rsid w:val="00CC022E"/>
    <w:rsid w:val="00CC2154"/>
    <w:rsid w:val="00CC5266"/>
    <w:rsid w:val="00CC7A3F"/>
    <w:rsid w:val="00CD0212"/>
    <w:rsid w:val="00CD2A89"/>
    <w:rsid w:val="00CD3A66"/>
    <w:rsid w:val="00CD5DE7"/>
    <w:rsid w:val="00CE32D7"/>
    <w:rsid w:val="00CE428D"/>
    <w:rsid w:val="00D00167"/>
    <w:rsid w:val="00D00DB8"/>
    <w:rsid w:val="00D00FA7"/>
    <w:rsid w:val="00D01CDA"/>
    <w:rsid w:val="00D0332A"/>
    <w:rsid w:val="00D06210"/>
    <w:rsid w:val="00D11480"/>
    <w:rsid w:val="00D12829"/>
    <w:rsid w:val="00D12D6F"/>
    <w:rsid w:val="00D16C80"/>
    <w:rsid w:val="00D24330"/>
    <w:rsid w:val="00D27167"/>
    <w:rsid w:val="00D27553"/>
    <w:rsid w:val="00D31B3B"/>
    <w:rsid w:val="00D32CCE"/>
    <w:rsid w:val="00D32DB9"/>
    <w:rsid w:val="00D33562"/>
    <w:rsid w:val="00D341A4"/>
    <w:rsid w:val="00D348D6"/>
    <w:rsid w:val="00D34DBF"/>
    <w:rsid w:val="00D42A3C"/>
    <w:rsid w:val="00D472EE"/>
    <w:rsid w:val="00D4776E"/>
    <w:rsid w:val="00D5401A"/>
    <w:rsid w:val="00D60551"/>
    <w:rsid w:val="00D62D8D"/>
    <w:rsid w:val="00D63E80"/>
    <w:rsid w:val="00D65147"/>
    <w:rsid w:val="00D6641D"/>
    <w:rsid w:val="00D66AC5"/>
    <w:rsid w:val="00D70305"/>
    <w:rsid w:val="00D77285"/>
    <w:rsid w:val="00D81D91"/>
    <w:rsid w:val="00D84589"/>
    <w:rsid w:val="00D861AA"/>
    <w:rsid w:val="00D905B0"/>
    <w:rsid w:val="00D9140D"/>
    <w:rsid w:val="00D92482"/>
    <w:rsid w:val="00D9285B"/>
    <w:rsid w:val="00D94EAA"/>
    <w:rsid w:val="00D96703"/>
    <w:rsid w:val="00D973A5"/>
    <w:rsid w:val="00DA79B0"/>
    <w:rsid w:val="00DB1207"/>
    <w:rsid w:val="00DB171B"/>
    <w:rsid w:val="00DB207B"/>
    <w:rsid w:val="00DB4F46"/>
    <w:rsid w:val="00DB51A6"/>
    <w:rsid w:val="00DB542D"/>
    <w:rsid w:val="00DB6AAC"/>
    <w:rsid w:val="00DC0693"/>
    <w:rsid w:val="00DC6474"/>
    <w:rsid w:val="00DC6C40"/>
    <w:rsid w:val="00DC713F"/>
    <w:rsid w:val="00DC7E55"/>
    <w:rsid w:val="00DD0942"/>
    <w:rsid w:val="00DD0AF4"/>
    <w:rsid w:val="00DD2BA6"/>
    <w:rsid w:val="00DD4449"/>
    <w:rsid w:val="00DD594E"/>
    <w:rsid w:val="00DD769A"/>
    <w:rsid w:val="00DE121A"/>
    <w:rsid w:val="00DE69B0"/>
    <w:rsid w:val="00DE7D58"/>
    <w:rsid w:val="00DF25AC"/>
    <w:rsid w:val="00DF2F27"/>
    <w:rsid w:val="00DF3EBC"/>
    <w:rsid w:val="00DF77B5"/>
    <w:rsid w:val="00E00F66"/>
    <w:rsid w:val="00E0496B"/>
    <w:rsid w:val="00E04D40"/>
    <w:rsid w:val="00E05E0D"/>
    <w:rsid w:val="00E10557"/>
    <w:rsid w:val="00E11B3F"/>
    <w:rsid w:val="00E13468"/>
    <w:rsid w:val="00E1436B"/>
    <w:rsid w:val="00E15CE7"/>
    <w:rsid w:val="00E16353"/>
    <w:rsid w:val="00E165B7"/>
    <w:rsid w:val="00E1667F"/>
    <w:rsid w:val="00E17B43"/>
    <w:rsid w:val="00E17E8E"/>
    <w:rsid w:val="00E20075"/>
    <w:rsid w:val="00E224FC"/>
    <w:rsid w:val="00E24A1B"/>
    <w:rsid w:val="00E256D2"/>
    <w:rsid w:val="00E25A19"/>
    <w:rsid w:val="00E26326"/>
    <w:rsid w:val="00E26977"/>
    <w:rsid w:val="00E26E24"/>
    <w:rsid w:val="00E279D5"/>
    <w:rsid w:val="00E414D9"/>
    <w:rsid w:val="00E419B0"/>
    <w:rsid w:val="00E41C74"/>
    <w:rsid w:val="00E469F1"/>
    <w:rsid w:val="00E475CC"/>
    <w:rsid w:val="00E53326"/>
    <w:rsid w:val="00E53889"/>
    <w:rsid w:val="00E567E0"/>
    <w:rsid w:val="00E57FAE"/>
    <w:rsid w:val="00E61D75"/>
    <w:rsid w:val="00E61E2A"/>
    <w:rsid w:val="00E63BD9"/>
    <w:rsid w:val="00E66349"/>
    <w:rsid w:val="00E67504"/>
    <w:rsid w:val="00E679E6"/>
    <w:rsid w:val="00E73331"/>
    <w:rsid w:val="00E742C5"/>
    <w:rsid w:val="00E81CDC"/>
    <w:rsid w:val="00E84422"/>
    <w:rsid w:val="00E877F0"/>
    <w:rsid w:val="00E9303A"/>
    <w:rsid w:val="00E949CE"/>
    <w:rsid w:val="00E966BC"/>
    <w:rsid w:val="00E96737"/>
    <w:rsid w:val="00EA28E9"/>
    <w:rsid w:val="00EB0A3B"/>
    <w:rsid w:val="00EB0CAC"/>
    <w:rsid w:val="00EB1397"/>
    <w:rsid w:val="00EB1B5C"/>
    <w:rsid w:val="00EB3A95"/>
    <w:rsid w:val="00EB628A"/>
    <w:rsid w:val="00EB62B3"/>
    <w:rsid w:val="00EB7B41"/>
    <w:rsid w:val="00EB7FE2"/>
    <w:rsid w:val="00EC25C8"/>
    <w:rsid w:val="00ED0781"/>
    <w:rsid w:val="00ED4FFB"/>
    <w:rsid w:val="00ED58A2"/>
    <w:rsid w:val="00EE1193"/>
    <w:rsid w:val="00EE1CC6"/>
    <w:rsid w:val="00EE6C20"/>
    <w:rsid w:val="00EF0FAE"/>
    <w:rsid w:val="00EF5603"/>
    <w:rsid w:val="00EF6BC4"/>
    <w:rsid w:val="00EF7622"/>
    <w:rsid w:val="00F023C7"/>
    <w:rsid w:val="00F04CD3"/>
    <w:rsid w:val="00F0537B"/>
    <w:rsid w:val="00F07D7E"/>
    <w:rsid w:val="00F12CAD"/>
    <w:rsid w:val="00F15DC3"/>
    <w:rsid w:val="00F15F59"/>
    <w:rsid w:val="00F17E31"/>
    <w:rsid w:val="00F2197F"/>
    <w:rsid w:val="00F21D09"/>
    <w:rsid w:val="00F222CB"/>
    <w:rsid w:val="00F2760D"/>
    <w:rsid w:val="00F278CE"/>
    <w:rsid w:val="00F314E4"/>
    <w:rsid w:val="00F337F8"/>
    <w:rsid w:val="00F35F35"/>
    <w:rsid w:val="00F37656"/>
    <w:rsid w:val="00F37C60"/>
    <w:rsid w:val="00F425F3"/>
    <w:rsid w:val="00F42CB0"/>
    <w:rsid w:val="00F44C43"/>
    <w:rsid w:val="00F4515D"/>
    <w:rsid w:val="00F51D82"/>
    <w:rsid w:val="00F54A90"/>
    <w:rsid w:val="00F559FD"/>
    <w:rsid w:val="00F6084F"/>
    <w:rsid w:val="00F61553"/>
    <w:rsid w:val="00F621F0"/>
    <w:rsid w:val="00F6279B"/>
    <w:rsid w:val="00F649B8"/>
    <w:rsid w:val="00F80049"/>
    <w:rsid w:val="00F8729A"/>
    <w:rsid w:val="00F87963"/>
    <w:rsid w:val="00F9216F"/>
    <w:rsid w:val="00F94EEF"/>
    <w:rsid w:val="00F95240"/>
    <w:rsid w:val="00FA061D"/>
    <w:rsid w:val="00FA2074"/>
    <w:rsid w:val="00FA6E11"/>
    <w:rsid w:val="00FB689D"/>
    <w:rsid w:val="00FB6CB6"/>
    <w:rsid w:val="00FC101A"/>
    <w:rsid w:val="00FC1946"/>
    <w:rsid w:val="00FC1AF3"/>
    <w:rsid w:val="00FC1E91"/>
    <w:rsid w:val="00FC24AA"/>
    <w:rsid w:val="00FC6E14"/>
    <w:rsid w:val="00FC7F6E"/>
    <w:rsid w:val="00FD08FE"/>
    <w:rsid w:val="00FD5104"/>
    <w:rsid w:val="00FE20A0"/>
    <w:rsid w:val="00FE2645"/>
    <w:rsid w:val="00FE4587"/>
    <w:rsid w:val="00FE4D1B"/>
    <w:rsid w:val="00FE59AA"/>
    <w:rsid w:val="00FE5A07"/>
    <w:rsid w:val="00FE5BEF"/>
    <w:rsid w:val="00FF5A6A"/>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504"/>
    <w:pPr>
      <w:widowControl w:val="0"/>
      <w:jc w:val="both"/>
    </w:pPr>
    <w:rPr>
      <w:kern w:val="2"/>
      <w:sz w:val="21"/>
      <w:szCs w:val="24"/>
    </w:rPr>
  </w:style>
  <w:style w:type="paragraph" w:styleId="1">
    <w:name w:val="heading 1"/>
    <w:basedOn w:val="a"/>
    <w:next w:val="a"/>
    <w:link w:val="1Char"/>
    <w:qFormat/>
    <w:rsid w:val="00DF2F2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8C73A9"/>
    <w:pPr>
      <w:keepNext/>
      <w:keepLines/>
      <w:spacing w:before="260" w:after="260" w:line="415" w:lineRule="auto"/>
      <w:outlineLvl w:val="1"/>
    </w:pPr>
    <w:rPr>
      <w:rFonts w:ascii="Cambria" w:hAnsi="Cambria" w:cs="宋体"/>
      <w:b/>
      <w:bCs/>
      <w:sz w:val="32"/>
      <w:szCs w:val="32"/>
    </w:rPr>
  </w:style>
  <w:style w:type="paragraph" w:styleId="4">
    <w:name w:val="heading 4"/>
    <w:basedOn w:val="a"/>
    <w:next w:val="a"/>
    <w:link w:val="4Char"/>
    <w:qFormat/>
    <w:rsid w:val="0068072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2"/>
    <w:basedOn w:val="a"/>
    <w:rsid w:val="00E67504"/>
    <w:pPr>
      <w:tabs>
        <w:tab w:val="left" w:pos="4320"/>
      </w:tabs>
      <w:jc w:val="center"/>
    </w:pPr>
    <w:rPr>
      <w:rFonts w:ascii="华文彩云" w:eastAsia="华文彩云"/>
      <w:sz w:val="84"/>
      <w:szCs w:val="84"/>
    </w:rPr>
  </w:style>
  <w:style w:type="character" w:styleId="a3">
    <w:name w:val="Hyperlink"/>
    <w:uiPriority w:val="99"/>
    <w:rsid w:val="00E67504"/>
    <w:rPr>
      <w:color w:val="0000FF"/>
      <w:u w:val="single"/>
    </w:rPr>
  </w:style>
  <w:style w:type="paragraph" w:styleId="10">
    <w:name w:val="toc 1"/>
    <w:basedOn w:val="a"/>
    <w:next w:val="a"/>
    <w:autoRedefine/>
    <w:uiPriority w:val="39"/>
    <w:qFormat/>
    <w:rsid w:val="003058FD"/>
    <w:pPr>
      <w:spacing w:line="360" w:lineRule="auto"/>
    </w:pPr>
    <w:rPr>
      <w:rFonts w:ascii="宋体" w:hAnsi="宋体" w:cs="Arial"/>
      <w:b/>
      <w:sz w:val="24"/>
    </w:rPr>
  </w:style>
  <w:style w:type="paragraph" w:styleId="21">
    <w:name w:val="toc 2"/>
    <w:basedOn w:val="a"/>
    <w:next w:val="a"/>
    <w:autoRedefine/>
    <w:uiPriority w:val="39"/>
    <w:qFormat/>
    <w:rsid w:val="00E67504"/>
    <w:pPr>
      <w:tabs>
        <w:tab w:val="right" w:leader="dot" w:pos="8302"/>
      </w:tabs>
      <w:adjustRightInd w:val="0"/>
      <w:snapToGrid w:val="0"/>
      <w:spacing w:line="276" w:lineRule="auto"/>
      <w:ind w:leftChars="200" w:left="420"/>
    </w:pPr>
    <w:rPr>
      <w:b/>
      <w:bCs/>
      <w:noProof/>
      <w:sz w:val="24"/>
    </w:rPr>
  </w:style>
  <w:style w:type="paragraph" w:styleId="3">
    <w:name w:val="toc 3"/>
    <w:basedOn w:val="a"/>
    <w:next w:val="a"/>
    <w:autoRedefine/>
    <w:uiPriority w:val="39"/>
    <w:semiHidden/>
    <w:qFormat/>
    <w:rsid w:val="00E67504"/>
    <w:pPr>
      <w:tabs>
        <w:tab w:val="right" w:leader="dot" w:pos="8302"/>
      </w:tabs>
      <w:adjustRightInd w:val="0"/>
      <w:snapToGrid w:val="0"/>
      <w:spacing w:line="276" w:lineRule="auto"/>
      <w:ind w:leftChars="400" w:left="840"/>
    </w:pPr>
    <w:rPr>
      <w:i/>
      <w:iCs/>
      <w:noProof/>
      <w:sz w:val="24"/>
    </w:rPr>
  </w:style>
  <w:style w:type="paragraph" w:styleId="40">
    <w:name w:val="toc 4"/>
    <w:basedOn w:val="a"/>
    <w:next w:val="a"/>
    <w:autoRedefine/>
    <w:semiHidden/>
    <w:rsid w:val="00E67504"/>
    <w:pPr>
      <w:ind w:leftChars="600" w:left="1260"/>
    </w:pPr>
  </w:style>
  <w:style w:type="paragraph" w:styleId="a4">
    <w:name w:val="Body Text Indent"/>
    <w:basedOn w:val="a"/>
    <w:rsid w:val="00E67504"/>
    <w:pPr>
      <w:spacing w:line="360" w:lineRule="auto"/>
      <w:ind w:firstLineChars="200" w:firstLine="480"/>
    </w:pPr>
    <w:rPr>
      <w:sz w:val="24"/>
    </w:rPr>
  </w:style>
  <w:style w:type="character" w:styleId="a5">
    <w:name w:val="FollowedHyperlink"/>
    <w:rsid w:val="00E67504"/>
    <w:rPr>
      <w:color w:val="800080"/>
      <w:u w:val="single"/>
    </w:rPr>
  </w:style>
  <w:style w:type="paragraph" w:styleId="22">
    <w:name w:val="Body Text Indent 2"/>
    <w:basedOn w:val="a"/>
    <w:rsid w:val="00E67504"/>
    <w:pPr>
      <w:spacing w:line="360" w:lineRule="auto"/>
      <w:ind w:leftChars="229" w:left="481" w:firstLineChars="300" w:firstLine="720"/>
    </w:pPr>
    <w:rPr>
      <w:rFonts w:ascii="黑体" w:eastAsia="黑体"/>
      <w:color w:val="000000"/>
      <w:kern w:val="0"/>
      <w:sz w:val="24"/>
    </w:rPr>
  </w:style>
  <w:style w:type="paragraph" w:styleId="30">
    <w:name w:val="Body Text Indent 3"/>
    <w:basedOn w:val="a"/>
    <w:rsid w:val="00E67504"/>
    <w:pPr>
      <w:spacing w:line="360" w:lineRule="auto"/>
      <w:ind w:firstLineChars="150" w:firstLine="360"/>
    </w:pPr>
    <w:rPr>
      <w:sz w:val="24"/>
    </w:rPr>
  </w:style>
  <w:style w:type="paragraph" w:styleId="a6">
    <w:name w:val="footer"/>
    <w:basedOn w:val="a"/>
    <w:link w:val="Char"/>
    <w:uiPriority w:val="99"/>
    <w:rsid w:val="00E67504"/>
    <w:pPr>
      <w:tabs>
        <w:tab w:val="center" w:pos="4153"/>
        <w:tab w:val="right" w:pos="8306"/>
      </w:tabs>
      <w:snapToGrid w:val="0"/>
      <w:jc w:val="left"/>
    </w:pPr>
    <w:rPr>
      <w:sz w:val="18"/>
      <w:szCs w:val="18"/>
    </w:rPr>
  </w:style>
  <w:style w:type="character" w:styleId="a7">
    <w:name w:val="page number"/>
    <w:basedOn w:val="a0"/>
    <w:rsid w:val="00E67504"/>
  </w:style>
  <w:style w:type="paragraph" w:styleId="a8">
    <w:name w:val="header"/>
    <w:basedOn w:val="a"/>
    <w:link w:val="Char0"/>
    <w:rsid w:val="004529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452991"/>
    <w:rPr>
      <w:kern w:val="2"/>
      <w:sz w:val="18"/>
      <w:szCs w:val="18"/>
    </w:rPr>
  </w:style>
  <w:style w:type="character" w:customStyle="1" w:styleId="2Char">
    <w:name w:val="标题 2 Char"/>
    <w:link w:val="2"/>
    <w:rsid w:val="008C73A9"/>
    <w:rPr>
      <w:rFonts w:ascii="Cambria" w:hAnsi="Cambria" w:cs="宋体"/>
      <w:b/>
      <w:bCs/>
      <w:kern w:val="2"/>
      <w:sz w:val="32"/>
      <w:szCs w:val="32"/>
    </w:rPr>
  </w:style>
  <w:style w:type="paragraph" w:styleId="a9">
    <w:name w:val="List Paragraph"/>
    <w:basedOn w:val="a"/>
    <w:uiPriority w:val="34"/>
    <w:qFormat/>
    <w:rsid w:val="008C73A9"/>
    <w:pPr>
      <w:ind w:firstLineChars="200" w:firstLine="420"/>
    </w:pPr>
    <w:rPr>
      <w:rFonts w:ascii="Calibri" w:hAnsi="Calibri"/>
      <w:szCs w:val="22"/>
    </w:rPr>
  </w:style>
  <w:style w:type="paragraph" w:styleId="aa">
    <w:name w:val="Normal Indent"/>
    <w:basedOn w:val="a"/>
    <w:rsid w:val="00D9140D"/>
    <w:pPr>
      <w:widowControl/>
      <w:ind w:firstLine="420"/>
      <w:jc w:val="left"/>
    </w:pPr>
    <w:rPr>
      <w:kern w:val="0"/>
      <w:szCs w:val="20"/>
    </w:rPr>
  </w:style>
  <w:style w:type="character" w:customStyle="1" w:styleId="4Char">
    <w:name w:val="标题 4 Char"/>
    <w:link w:val="4"/>
    <w:rsid w:val="00680727"/>
    <w:rPr>
      <w:rFonts w:ascii="Arial" w:eastAsia="黑体" w:hAnsi="Arial"/>
      <w:b/>
      <w:bCs/>
      <w:kern w:val="2"/>
      <w:sz w:val="28"/>
      <w:szCs w:val="28"/>
    </w:rPr>
  </w:style>
  <w:style w:type="paragraph" w:styleId="ab">
    <w:name w:val="Body Text"/>
    <w:basedOn w:val="a"/>
    <w:link w:val="Char1"/>
    <w:rsid w:val="00E57FAE"/>
    <w:pPr>
      <w:spacing w:after="120"/>
    </w:pPr>
  </w:style>
  <w:style w:type="character" w:customStyle="1" w:styleId="Char1">
    <w:name w:val="正文文本 Char"/>
    <w:link w:val="ab"/>
    <w:rsid w:val="00E57FAE"/>
    <w:rPr>
      <w:kern w:val="2"/>
      <w:sz w:val="21"/>
      <w:szCs w:val="24"/>
    </w:rPr>
  </w:style>
  <w:style w:type="paragraph" w:styleId="ac">
    <w:name w:val="Balloon Text"/>
    <w:basedOn w:val="a"/>
    <w:link w:val="Char2"/>
    <w:rsid w:val="006A382D"/>
    <w:rPr>
      <w:sz w:val="18"/>
      <w:szCs w:val="18"/>
    </w:rPr>
  </w:style>
  <w:style w:type="character" w:customStyle="1" w:styleId="Char2">
    <w:name w:val="批注框文本 Char"/>
    <w:link w:val="ac"/>
    <w:rsid w:val="006A382D"/>
    <w:rPr>
      <w:kern w:val="2"/>
      <w:sz w:val="18"/>
      <w:szCs w:val="18"/>
    </w:rPr>
  </w:style>
  <w:style w:type="character" w:customStyle="1" w:styleId="1Char">
    <w:name w:val="标题 1 Char"/>
    <w:link w:val="1"/>
    <w:rsid w:val="00DF2F27"/>
    <w:rPr>
      <w:rFonts w:ascii="Calibri" w:hAnsi="Calibri"/>
      <w:b/>
      <w:bCs/>
      <w:kern w:val="44"/>
      <w:sz w:val="44"/>
      <w:szCs w:val="44"/>
    </w:rPr>
  </w:style>
  <w:style w:type="paragraph" w:styleId="TOC">
    <w:name w:val="TOC Heading"/>
    <w:basedOn w:val="1"/>
    <w:next w:val="a"/>
    <w:uiPriority w:val="39"/>
    <w:semiHidden/>
    <w:unhideWhenUsed/>
    <w:qFormat/>
    <w:rsid w:val="00DF2F27"/>
    <w:pPr>
      <w:widowControl/>
      <w:spacing w:before="480" w:after="0" w:line="276" w:lineRule="auto"/>
      <w:jc w:val="left"/>
      <w:outlineLvl w:val="9"/>
    </w:pPr>
    <w:rPr>
      <w:rFonts w:ascii="Cambria" w:hAnsi="Cambria"/>
      <w:color w:val="365F91"/>
      <w:kern w:val="0"/>
      <w:sz w:val="28"/>
      <w:szCs w:val="28"/>
    </w:rPr>
  </w:style>
  <w:style w:type="character" w:customStyle="1" w:styleId="Char">
    <w:name w:val="页脚 Char"/>
    <w:link w:val="a6"/>
    <w:uiPriority w:val="99"/>
    <w:rsid w:val="00DF2F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30</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脑梗死中药新药临床试验中关键技术问题考虑</dc:title>
  <dc:subject/>
  <dc:creator>admin</dc:creator>
  <cp:keywords/>
  <dc:description/>
  <cp:lastModifiedBy>张京梅</cp:lastModifiedBy>
  <cp:revision>26</cp:revision>
  <cp:lastPrinted>2015-11-05T03:05:00Z</cp:lastPrinted>
  <dcterms:created xsi:type="dcterms:W3CDTF">2015-09-09T05:42:00Z</dcterms:created>
  <dcterms:modified xsi:type="dcterms:W3CDTF">2015-11-11T07:18:00Z</dcterms:modified>
</cp:coreProperties>
</file>