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3EE" w:rsidRDefault="001873EE" w:rsidP="001873EE">
      <w:pPr>
        <w:rPr>
          <w:rFonts w:ascii="黑体" w:eastAsia="黑体" w:hAnsi="黑体"/>
          <w:sz w:val="32"/>
          <w:szCs w:val="32"/>
        </w:rPr>
      </w:pPr>
      <w:r w:rsidRPr="00855B1A">
        <w:rPr>
          <w:rFonts w:ascii="黑体" w:eastAsia="黑体" w:hAnsi="黑体" w:hint="eastAsia"/>
          <w:sz w:val="32"/>
          <w:szCs w:val="32"/>
        </w:rPr>
        <w:t>附件3</w:t>
      </w:r>
    </w:p>
    <w:p w:rsidR="001873EE" w:rsidRPr="00855B1A" w:rsidRDefault="001873EE" w:rsidP="001873EE">
      <w:pPr>
        <w:spacing w:line="600" w:lineRule="exact"/>
        <w:rPr>
          <w:rFonts w:ascii="黑体" w:eastAsia="黑体" w:hAnsi="黑体"/>
          <w:sz w:val="32"/>
          <w:szCs w:val="32"/>
        </w:rPr>
      </w:pPr>
    </w:p>
    <w:p w:rsidR="001873EE" w:rsidRPr="00855B1A" w:rsidRDefault="001873EE" w:rsidP="001873EE">
      <w:pPr>
        <w:spacing w:line="600" w:lineRule="exact"/>
        <w:jc w:val="center"/>
        <w:rPr>
          <w:rFonts w:ascii="方正小标宋简体" w:eastAsia="方正小标宋简体" w:hAnsi="宋体"/>
          <w:sz w:val="44"/>
          <w:szCs w:val="44"/>
        </w:rPr>
      </w:pPr>
      <w:r w:rsidRPr="00855B1A">
        <w:rPr>
          <w:rFonts w:ascii="方正小标宋简体" w:eastAsia="方正小标宋简体" w:hAnsi="宋体" w:hint="eastAsia"/>
          <w:sz w:val="44"/>
          <w:szCs w:val="44"/>
        </w:rPr>
        <w:t>自行撤回医疗器械注册申请程序</w:t>
      </w:r>
    </w:p>
    <w:p w:rsidR="001873EE" w:rsidRPr="00210EFE" w:rsidRDefault="001873EE" w:rsidP="001873EE">
      <w:pPr>
        <w:spacing w:line="600" w:lineRule="exact"/>
        <w:rPr>
          <w:rFonts w:eastAsia="仿宋"/>
          <w:sz w:val="32"/>
          <w:szCs w:val="32"/>
        </w:rPr>
      </w:pPr>
    </w:p>
    <w:p w:rsidR="001873EE" w:rsidRPr="00210EFE" w:rsidRDefault="001873EE" w:rsidP="001873EE">
      <w:pPr>
        <w:tabs>
          <w:tab w:val="left" w:pos="709"/>
        </w:tabs>
        <w:spacing w:line="600" w:lineRule="exact"/>
        <w:ind w:firstLineChars="200" w:firstLine="640"/>
        <w:rPr>
          <w:rFonts w:eastAsia="仿宋_GB2312"/>
          <w:sz w:val="32"/>
          <w:szCs w:val="32"/>
        </w:rPr>
      </w:pPr>
      <w:r w:rsidRPr="00210EFE">
        <w:rPr>
          <w:rFonts w:eastAsia="黑体"/>
          <w:sz w:val="32"/>
          <w:szCs w:val="32"/>
        </w:rPr>
        <w:t>一、项目名称：</w:t>
      </w:r>
      <w:r w:rsidRPr="00210EFE">
        <w:rPr>
          <w:rFonts w:eastAsia="仿宋_GB2312"/>
          <w:sz w:val="32"/>
          <w:szCs w:val="32"/>
        </w:rPr>
        <w:t>自行撤回医疗器械注册申请</w:t>
      </w:r>
    </w:p>
    <w:p w:rsidR="001873EE" w:rsidRPr="00210EFE" w:rsidRDefault="001873EE" w:rsidP="001873EE">
      <w:pPr>
        <w:spacing w:line="600" w:lineRule="exact"/>
        <w:ind w:firstLineChars="200" w:firstLine="640"/>
        <w:rPr>
          <w:rFonts w:eastAsia="仿宋"/>
          <w:sz w:val="32"/>
          <w:szCs w:val="32"/>
        </w:rPr>
      </w:pPr>
      <w:r w:rsidRPr="00210EFE">
        <w:rPr>
          <w:rFonts w:eastAsia="黑体"/>
          <w:sz w:val="32"/>
          <w:szCs w:val="32"/>
        </w:rPr>
        <w:t>二、受理范围：</w:t>
      </w:r>
      <w:r w:rsidRPr="00F83076">
        <w:rPr>
          <w:rFonts w:eastAsia="仿宋_GB2312" w:hint="eastAsia"/>
          <w:spacing w:val="-10"/>
          <w:sz w:val="32"/>
          <w:szCs w:val="32"/>
        </w:rPr>
        <w:t>已受理尚未</w:t>
      </w:r>
      <w:proofErr w:type="gramStart"/>
      <w:r w:rsidRPr="00F83076">
        <w:rPr>
          <w:rFonts w:eastAsia="仿宋_GB2312" w:hint="eastAsia"/>
          <w:spacing w:val="-10"/>
          <w:sz w:val="32"/>
          <w:szCs w:val="32"/>
        </w:rPr>
        <w:t>作出</w:t>
      </w:r>
      <w:proofErr w:type="gramEnd"/>
      <w:r w:rsidRPr="00F83076">
        <w:rPr>
          <w:rFonts w:eastAsia="仿宋_GB2312" w:hint="eastAsia"/>
          <w:spacing w:val="-10"/>
          <w:sz w:val="32"/>
          <w:szCs w:val="32"/>
        </w:rPr>
        <w:t>行政许可决定前的注册申请。</w:t>
      </w:r>
    </w:p>
    <w:p w:rsidR="001873EE" w:rsidRPr="00210EFE" w:rsidRDefault="001873EE" w:rsidP="001873EE">
      <w:pPr>
        <w:spacing w:line="600" w:lineRule="exact"/>
        <w:ind w:firstLine="645"/>
        <w:rPr>
          <w:rFonts w:eastAsia="仿宋_GB2312"/>
          <w:sz w:val="32"/>
          <w:szCs w:val="32"/>
        </w:rPr>
      </w:pPr>
      <w:r w:rsidRPr="00210EFE">
        <w:rPr>
          <w:rFonts w:eastAsia="黑体"/>
          <w:sz w:val="32"/>
          <w:szCs w:val="32"/>
        </w:rPr>
        <w:t>三、收费依据：</w:t>
      </w:r>
      <w:r w:rsidRPr="00210EFE">
        <w:rPr>
          <w:rFonts w:eastAsia="仿宋_GB2312"/>
          <w:sz w:val="32"/>
          <w:szCs w:val="32"/>
        </w:rPr>
        <w:t>不收费。</w:t>
      </w:r>
    </w:p>
    <w:p w:rsidR="001873EE" w:rsidRPr="00210EFE" w:rsidRDefault="001873EE" w:rsidP="001873EE">
      <w:pPr>
        <w:spacing w:line="600" w:lineRule="exact"/>
        <w:ind w:firstLineChars="200" w:firstLine="640"/>
        <w:rPr>
          <w:rFonts w:eastAsia="仿宋_GB2312"/>
          <w:sz w:val="32"/>
          <w:szCs w:val="32"/>
        </w:rPr>
      </w:pPr>
      <w:r w:rsidRPr="00210EFE">
        <w:rPr>
          <w:rFonts w:eastAsia="黑体"/>
          <w:sz w:val="32"/>
          <w:szCs w:val="32"/>
        </w:rPr>
        <w:t>四、办理条件：</w:t>
      </w:r>
      <w:r w:rsidRPr="00210EFE">
        <w:rPr>
          <w:rFonts w:eastAsia="仿宋_GB2312"/>
          <w:sz w:val="32"/>
          <w:szCs w:val="32"/>
        </w:rPr>
        <w:t>由注册人提出申请。</w:t>
      </w:r>
    </w:p>
    <w:p w:rsidR="001873EE" w:rsidRPr="00210EFE" w:rsidRDefault="001873EE" w:rsidP="001873EE">
      <w:pPr>
        <w:spacing w:line="600" w:lineRule="exact"/>
        <w:ind w:firstLineChars="200" w:firstLine="640"/>
        <w:rPr>
          <w:rFonts w:eastAsia="仿宋"/>
          <w:sz w:val="32"/>
          <w:szCs w:val="32"/>
        </w:rPr>
      </w:pPr>
      <w:r w:rsidRPr="00210EFE">
        <w:rPr>
          <w:rFonts w:eastAsia="黑体"/>
          <w:sz w:val="32"/>
          <w:szCs w:val="32"/>
        </w:rPr>
        <w:t>五、申请资料要求：</w:t>
      </w:r>
    </w:p>
    <w:p w:rsidR="001873EE" w:rsidRPr="00210EFE" w:rsidRDefault="001873EE" w:rsidP="001873EE">
      <w:pPr>
        <w:spacing w:line="600" w:lineRule="exact"/>
        <w:ind w:firstLineChars="200" w:firstLine="640"/>
        <w:rPr>
          <w:rFonts w:eastAsia="仿宋_GB2312"/>
          <w:sz w:val="32"/>
          <w:szCs w:val="32"/>
        </w:rPr>
      </w:pPr>
      <w:r w:rsidRPr="00210EFE">
        <w:rPr>
          <w:rFonts w:eastAsia="仿宋_GB2312"/>
          <w:sz w:val="32"/>
          <w:szCs w:val="32"/>
        </w:rPr>
        <w:t>（一）由注册申请人签章的相应申请表</w:t>
      </w:r>
      <w:r>
        <w:rPr>
          <w:rFonts w:eastAsia="仿宋_GB2312" w:hint="eastAsia"/>
          <w:sz w:val="32"/>
          <w:szCs w:val="32"/>
        </w:rPr>
        <w:t>。</w:t>
      </w:r>
    </w:p>
    <w:p w:rsidR="001873EE" w:rsidRPr="00210EFE" w:rsidRDefault="001873EE" w:rsidP="001873EE">
      <w:pPr>
        <w:spacing w:line="600" w:lineRule="exact"/>
        <w:ind w:firstLine="645"/>
        <w:rPr>
          <w:rFonts w:eastAsia="仿宋_GB2312"/>
          <w:sz w:val="32"/>
          <w:szCs w:val="32"/>
        </w:rPr>
      </w:pPr>
      <w:r w:rsidRPr="00210EFE">
        <w:rPr>
          <w:rFonts w:eastAsia="仿宋_GB2312"/>
          <w:sz w:val="32"/>
          <w:szCs w:val="32"/>
        </w:rPr>
        <w:t>（二）拟撤回的注册申请项目的受理通知书原件</w:t>
      </w:r>
      <w:r>
        <w:rPr>
          <w:rFonts w:eastAsia="仿宋_GB2312" w:hint="eastAsia"/>
          <w:sz w:val="32"/>
          <w:szCs w:val="32"/>
        </w:rPr>
        <w:t>。</w:t>
      </w:r>
    </w:p>
    <w:p w:rsidR="001873EE" w:rsidRPr="00210EFE" w:rsidRDefault="001873EE" w:rsidP="001873EE">
      <w:pPr>
        <w:spacing w:line="600" w:lineRule="exact"/>
        <w:ind w:firstLine="645"/>
        <w:rPr>
          <w:rFonts w:eastAsia="仿宋_GB2312"/>
          <w:sz w:val="32"/>
          <w:szCs w:val="32"/>
        </w:rPr>
      </w:pPr>
      <w:r w:rsidRPr="00210EFE">
        <w:rPr>
          <w:rFonts w:eastAsia="仿宋_GB2312"/>
          <w:sz w:val="32"/>
          <w:szCs w:val="32"/>
        </w:rPr>
        <w:t>（三）具体办理人应提交注册申请人或代理人授权书及其身份证复印件。</w:t>
      </w:r>
    </w:p>
    <w:p w:rsidR="001873EE" w:rsidRPr="00210EFE" w:rsidRDefault="001873EE" w:rsidP="001873EE">
      <w:pPr>
        <w:spacing w:line="600" w:lineRule="exact"/>
        <w:ind w:firstLineChars="200" w:firstLine="640"/>
        <w:rPr>
          <w:rFonts w:eastAsia="仿宋"/>
          <w:sz w:val="32"/>
          <w:szCs w:val="32"/>
        </w:rPr>
      </w:pPr>
      <w:r w:rsidRPr="00210EFE">
        <w:rPr>
          <w:rFonts w:eastAsia="黑体"/>
          <w:sz w:val="32"/>
          <w:szCs w:val="32"/>
        </w:rPr>
        <w:t>六、办理程序：</w:t>
      </w:r>
    </w:p>
    <w:p w:rsidR="001873EE" w:rsidRPr="00210EFE" w:rsidRDefault="001873EE" w:rsidP="00F83076">
      <w:pPr>
        <w:spacing w:line="600" w:lineRule="exact"/>
        <w:ind w:firstLineChars="200" w:firstLine="640"/>
        <w:rPr>
          <w:rFonts w:eastAsia="仿宋_GB2312"/>
          <w:sz w:val="32"/>
          <w:szCs w:val="32"/>
        </w:rPr>
      </w:pPr>
      <w:r w:rsidRPr="00210EFE">
        <w:rPr>
          <w:rFonts w:eastAsia="仿宋_GB2312"/>
          <w:sz w:val="32"/>
          <w:szCs w:val="32"/>
        </w:rPr>
        <w:t>（一）食品药品监管总局行政事项受理服务和投诉举报中心对申请资料进行形式审查，对于符合要求的，予以受理。</w:t>
      </w:r>
    </w:p>
    <w:p w:rsidR="001873EE" w:rsidRPr="00210EFE" w:rsidRDefault="001873EE" w:rsidP="001873EE">
      <w:pPr>
        <w:spacing w:line="600" w:lineRule="exact"/>
        <w:ind w:firstLineChars="200" w:firstLine="640"/>
        <w:rPr>
          <w:rFonts w:eastAsia="仿宋_GB2312"/>
          <w:sz w:val="32"/>
          <w:szCs w:val="32"/>
        </w:rPr>
      </w:pPr>
      <w:r w:rsidRPr="00210EFE">
        <w:rPr>
          <w:rFonts w:eastAsia="仿宋_GB2312"/>
          <w:sz w:val="32"/>
          <w:szCs w:val="32"/>
        </w:rPr>
        <w:t>（二）食品药品监管总局行政事项受理服务和投诉举报中心按照申请事项实际</w:t>
      </w:r>
      <w:proofErr w:type="gramStart"/>
      <w:r w:rsidRPr="00210EFE">
        <w:rPr>
          <w:rFonts w:eastAsia="仿宋_GB2312"/>
          <w:sz w:val="32"/>
          <w:szCs w:val="32"/>
        </w:rPr>
        <w:t>审评审批</w:t>
      </w:r>
      <w:proofErr w:type="gramEnd"/>
      <w:r w:rsidRPr="00210EFE">
        <w:rPr>
          <w:rFonts w:eastAsia="仿宋_GB2312"/>
          <w:sz w:val="32"/>
          <w:szCs w:val="32"/>
        </w:rPr>
        <w:t>状态和有关移交程序规定，将申请资料移交食品药品监管总局医疗器械技术审评中心或医疗器械注册管理司。</w:t>
      </w:r>
    </w:p>
    <w:p w:rsidR="001873EE" w:rsidRPr="00210EFE" w:rsidRDefault="001873EE" w:rsidP="001873EE">
      <w:pPr>
        <w:spacing w:line="600" w:lineRule="exact"/>
        <w:ind w:firstLine="630"/>
        <w:rPr>
          <w:rFonts w:eastAsia="仿宋_GB2312"/>
          <w:sz w:val="32"/>
          <w:szCs w:val="32"/>
        </w:rPr>
      </w:pPr>
      <w:r w:rsidRPr="00210EFE">
        <w:rPr>
          <w:rFonts w:eastAsia="仿宋_GB2312"/>
          <w:sz w:val="32"/>
          <w:szCs w:val="32"/>
        </w:rPr>
        <w:t>（三）食品药品监管总局医疗器械技术审评中心或医疗器械注册管理司核实后，终止相关注册资料审评审批，并在</w:t>
      </w:r>
      <w:r w:rsidRPr="00210EFE">
        <w:rPr>
          <w:rFonts w:eastAsia="仿宋_GB2312"/>
          <w:sz w:val="32"/>
          <w:szCs w:val="32"/>
        </w:rPr>
        <w:lastRenderedPageBreak/>
        <w:t>电子审评记录上予以标注。</w:t>
      </w:r>
    </w:p>
    <w:p w:rsidR="001873EE" w:rsidRPr="00210EFE" w:rsidRDefault="001873EE" w:rsidP="001873EE">
      <w:pPr>
        <w:spacing w:line="600" w:lineRule="exact"/>
        <w:ind w:firstLine="630"/>
        <w:rPr>
          <w:rFonts w:eastAsia="仿宋_GB2312"/>
          <w:sz w:val="32"/>
          <w:szCs w:val="32"/>
        </w:rPr>
      </w:pPr>
      <w:r w:rsidRPr="00210EFE">
        <w:rPr>
          <w:rFonts w:eastAsia="仿宋_GB2312"/>
          <w:sz w:val="32"/>
          <w:szCs w:val="32"/>
        </w:rPr>
        <w:t>食品药品监管总局医疗器械注册</w:t>
      </w:r>
      <w:proofErr w:type="gramStart"/>
      <w:r w:rsidRPr="00210EFE">
        <w:rPr>
          <w:rFonts w:eastAsia="仿宋_GB2312"/>
          <w:sz w:val="32"/>
          <w:szCs w:val="32"/>
        </w:rPr>
        <w:t>管理司应在</w:t>
      </w:r>
      <w:proofErr w:type="gramEnd"/>
      <w:r w:rsidRPr="00210EFE">
        <w:rPr>
          <w:rFonts w:eastAsia="仿宋_GB2312"/>
          <w:sz w:val="32"/>
          <w:szCs w:val="32"/>
        </w:rPr>
        <w:t>终止相关审批</w:t>
      </w:r>
      <w:r w:rsidRPr="00210EFE">
        <w:rPr>
          <w:rFonts w:eastAsia="仿宋_GB2312"/>
          <w:sz w:val="32"/>
          <w:szCs w:val="32"/>
        </w:rPr>
        <w:t>10</w:t>
      </w:r>
      <w:r w:rsidRPr="00210EFE">
        <w:rPr>
          <w:rFonts w:eastAsia="仿宋_GB2312"/>
          <w:sz w:val="32"/>
          <w:szCs w:val="32"/>
        </w:rPr>
        <w:t>个工作日内告知食品药品监管总局医疗器械技术审评中心。</w:t>
      </w:r>
    </w:p>
    <w:p w:rsidR="001873EE" w:rsidRPr="00210EFE" w:rsidRDefault="001873EE" w:rsidP="001873EE">
      <w:pPr>
        <w:spacing w:line="600" w:lineRule="exact"/>
        <w:ind w:firstLine="630"/>
        <w:rPr>
          <w:rFonts w:eastAsia="仿宋_GB2312"/>
          <w:sz w:val="32"/>
          <w:szCs w:val="32"/>
        </w:rPr>
      </w:pPr>
      <w:r w:rsidRPr="00210EFE">
        <w:rPr>
          <w:rFonts w:eastAsia="仿宋_GB2312"/>
          <w:sz w:val="32"/>
          <w:szCs w:val="32"/>
        </w:rPr>
        <w:t>企业已交纳的注册费用不予退回。</w:t>
      </w:r>
    </w:p>
    <w:p w:rsidR="001873EE" w:rsidRPr="00210EFE" w:rsidRDefault="001873EE" w:rsidP="001873EE">
      <w:pPr>
        <w:spacing w:line="600" w:lineRule="exact"/>
        <w:ind w:firstLine="630"/>
        <w:rPr>
          <w:rFonts w:eastAsia="仿宋_GB2312"/>
          <w:spacing w:val="2"/>
          <w:sz w:val="32"/>
          <w:szCs w:val="32"/>
        </w:rPr>
      </w:pPr>
      <w:r w:rsidRPr="00210EFE">
        <w:rPr>
          <w:rFonts w:eastAsia="仿宋_GB2312"/>
          <w:sz w:val="32"/>
          <w:szCs w:val="32"/>
        </w:rPr>
        <w:t>（四）企业如</w:t>
      </w:r>
      <w:r w:rsidRPr="00210EFE">
        <w:rPr>
          <w:rFonts w:eastAsia="仿宋_GB2312"/>
          <w:spacing w:val="2"/>
          <w:sz w:val="32"/>
          <w:szCs w:val="32"/>
        </w:rPr>
        <w:t>在办理其他注册相关事项时，需要提交已撤回的医疗器械注册申请项目中已提交资料原件的，可以提交相应资料复印件，并注明原件所在申请项目的受理号，和由注册申请人</w:t>
      </w:r>
      <w:r w:rsidRPr="00210EFE">
        <w:rPr>
          <w:rFonts w:eastAsia="仿宋_GB2312"/>
          <w:spacing w:val="2"/>
          <w:sz w:val="32"/>
          <w:szCs w:val="32"/>
        </w:rPr>
        <w:t>/</w:t>
      </w:r>
      <w:r w:rsidR="0064279C">
        <w:rPr>
          <w:rFonts w:eastAsia="仿宋_GB2312"/>
          <w:spacing w:val="2"/>
          <w:sz w:val="32"/>
          <w:szCs w:val="32"/>
        </w:rPr>
        <w:t>注册人签章的资料复印件与原件一致的自我保</w:t>
      </w:r>
      <w:r w:rsidR="0064279C">
        <w:rPr>
          <w:rFonts w:eastAsia="仿宋_GB2312" w:hint="eastAsia"/>
          <w:spacing w:val="2"/>
          <w:sz w:val="32"/>
          <w:szCs w:val="32"/>
        </w:rPr>
        <w:t>证</w:t>
      </w:r>
      <w:r w:rsidR="0064279C">
        <w:rPr>
          <w:rFonts w:eastAsia="仿宋_GB2312"/>
          <w:spacing w:val="2"/>
          <w:sz w:val="32"/>
          <w:szCs w:val="32"/>
        </w:rPr>
        <w:t>声明。对于进口医疗器械，</w:t>
      </w:r>
      <w:bookmarkStart w:id="0" w:name="_GoBack"/>
      <w:bookmarkEnd w:id="0"/>
      <w:r w:rsidR="0064279C">
        <w:rPr>
          <w:rFonts w:eastAsia="仿宋_GB2312"/>
          <w:spacing w:val="2"/>
          <w:sz w:val="32"/>
          <w:szCs w:val="32"/>
        </w:rPr>
        <w:t>自我保</w:t>
      </w:r>
      <w:r w:rsidR="0064279C">
        <w:rPr>
          <w:rFonts w:eastAsia="仿宋_GB2312" w:hint="eastAsia"/>
          <w:spacing w:val="2"/>
          <w:sz w:val="32"/>
          <w:szCs w:val="32"/>
        </w:rPr>
        <w:t>证</w:t>
      </w:r>
      <w:r w:rsidRPr="00210EFE">
        <w:rPr>
          <w:rFonts w:eastAsia="仿宋_GB2312"/>
          <w:spacing w:val="2"/>
          <w:sz w:val="32"/>
          <w:szCs w:val="32"/>
        </w:rPr>
        <w:t>声明为原件并公证。</w:t>
      </w:r>
    </w:p>
    <w:p w:rsidR="001873EE" w:rsidRPr="00210EFE" w:rsidRDefault="001873EE" w:rsidP="001873EE">
      <w:pPr>
        <w:spacing w:line="600" w:lineRule="exact"/>
        <w:rPr>
          <w:rFonts w:eastAsia="仿宋"/>
          <w:sz w:val="32"/>
          <w:szCs w:val="32"/>
        </w:rPr>
      </w:pPr>
    </w:p>
    <w:p w:rsidR="001873EE" w:rsidRDefault="001873EE" w:rsidP="001873EE">
      <w:pPr>
        <w:jc w:val="center"/>
        <w:rPr>
          <w:rFonts w:ascii="仿宋" w:eastAsia="仿宋" w:hAnsi="仿宋"/>
          <w:sz w:val="32"/>
          <w:szCs w:val="32"/>
        </w:rPr>
      </w:pPr>
    </w:p>
    <w:p w:rsidR="001873EE" w:rsidRDefault="001873EE" w:rsidP="001873EE">
      <w:pPr>
        <w:jc w:val="center"/>
        <w:rPr>
          <w:rFonts w:ascii="仿宋" w:eastAsia="仿宋" w:hAnsi="仿宋"/>
          <w:sz w:val="32"/>
          <w:szCs w:val="32"/>
        </w:rPr>
      </w:pPr>
    </w:p>
    <w:p w:rsidR="001873EE" w:rsidRDefault="001873EE" w:rsidP="001873EE">
      <w:pPr>
        <w:jc w:val="center"/>
        <w:rPr>
          <w:rFonts w:ascii="仿宋" w:eastAsia="仿宋" w:hAnsi="仿宋"/>
          <w:sz w:val="32"/>
          <w:szCs w:val="32"/>
        </w:rPr>
      </w:pPr>
    </w:p>
    <w:p w:rsidR="001873EE" w:rsidRDefault="001873EE" w:rsidP="001873EE">
      <w:pPr>
        <w:jc w:val="center"/>
        <w:rPr>
          <w:rFonts w:ascii="仿宋" w:eastAsia="仿宋" w:hAnsi="仿宋"/>
          <w:sz w:val="32"/>
          <w:szCs w:val="32"/>
        </w:rPr>
      </w:pPr>
    </w:p>
    <w:p w:rsidR="001873EE" w:rsidRDefault="001873EE" w:rsidP="001873EE">
      <w:pPr>
        <w:jc w:val="center"/>
        <w:rPr>
          <w:rFonts w:ascii="仿宋" w:eastAsia="仿宋" w:hAnsi="仿宋"/>
          <w:sz w:val="32"/>
          <w:szCs w:val="32"/>
        </w:rPr>
      </w:pPr>
    </w:p>
    <w:p w:rsidR="00201D72" w:rsidRPr="001873EE" w:rsidRDefault="00201D72"/>
    <w:sectPr w:rsidR="00201D72" w:rsidRPr="001873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61A" w:rsidRDefault="00D4161A" w:rsidP="001873EE">
      <w:r>
        <w:separator/>
      </w:r>
    </w:p>
  </w:endnote>
  <w:endnote w:type="continuationSeparator" w:id="0">
    <w:p w:rsidR="00D4161A" w:rsidRDefault="00D4161A" w:rsidP="0018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61A" w:rsidRDefault="00D4161A" w:rsidP="001873EE">
      <w:r>
        <w:separator/>
      </w:r>
    </w:p>
  </w:footnote>
  <w:footnote w:type="continuationSeparator" w:id="0">
    <w:p w:rsidR="00D4161A" w:rsidRDefault="00D4161A" w:rsidP="00187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CE"/>
    <w:rsid w:val="001873EE"/>
    <w:rsid w:val="001D59CE"/>
    <w:rsid w:val="00201D72"/>
    <w:rsid w:val="00242A6E"/>
    <w:rsid w:val="0064279C"/>
    <w:rsid w:val="00D4161A"/>
    <w:rsid w:val="00F2256F"/>
    <w:rsid w:val="00F83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3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73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873EE"/>
    <w:rPr>
      <w:sz w:val="18"/>
      <w:szCs w:val="18"/>
    </w:rPr>
  </w:style>
  <w:style w:type="paragraph" w:styleId="a4">
    <w:name w:val="footer"/>
    <w:basedOn w:val="a"/>
    <w:link w:val="Char0"/>
    <w:uiPriority w:val="99"/>
    <w:unhideWhenUsed/>
    <w:rsid w:val="001873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873EE"/>
    <w:rPr>
      <w:sz w:val="18"/>
      <w:szCs w:val="18"/>
    </w:rPr>
  </w:style>
  <w:style w:type="paragraph" w:styleId="a5">
    <w:name w:val="Balloon Text"/>
    <w:basedOn w:val="a"/>
    <w:link w:val="Char1"/>
    <w:uiPriority w:val="99"/>
    <w:semiHidden/>
    <w:unhideWhenUsed/>
    <w:rsid w:val="001873EE"/>
    <w:rPr>
      <w:sz w:val="18"/>
      <w:szCs w:val="18"/>
    </w:rPr>
  </w:style>
  <w:style w:type="character" w:customStyle="1" w:styleId="Char1">
    <w:name w:val="批注框文本 Char"/>
    <w:basedOn w:val="a0"/>
    <w:link w:val="a5"/>
    <w:uiPriority w:val="99"/>
    <w:semiHidden/>
    <w:rsid w:val="001873E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3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73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873EE"/>
    <w:rPr>
      <w:sz w:val="18"/>
      <w:szCs w:val="18"/>
    </w:rPr>
  </w:style>
  <w:style w:type="paragraph" w:styleId="a4">
    <w:name w:val="footer"/>
    <w:basedOn w:val="a"/>
    <w:link w:val="Char0"/>
    <w:uiPriority w:val="99"/>
    <w:unhideWhenUsed/>
    <w:rsid w:val="001873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873EE"/>
    <w:rPr>
      <w:sz w:val="18"/>
      <w:szCs w:val="18"/>
    </w:rPr>
  </w:style>
  <w:style w:type="paragraph" w:styleId="a5">
    <w:name w:val="Balloon Text"/>
    <w:basedOn w:val="a"/>
    <w:link w:val="Char1"/>
    <w:uiPriority w:val="99"/>
    <w:semiHidden/>
    <w:unhideWhenUsed/>
    <w:rsid w:val="001873EE"/>
    <w:rPr>
      <w:sz w:val="18"/>
      <w:szCs w:val="18"/>
    </w:rPr>
  </w:style>
  <w:style w:type="character" w:customStyle="1" w:styleId="Char1">
    <w:name w:val="批注框文本 Char"/>
    <w:basedOn w:val="a0"/>
    <w:link w:val="a5"/>
    <w:uiPriority w:val="99"/>
    <w:semiHidden/>
    <w:rsid w:val="001873E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Words>
  <Characters>511</Characters>
  <Application>Microsoft Office Word</Application>
  <DocSecurity>0</DocSecurity>
  <Lines>4</Lines>
  <Paragraphs>1</Paragraphs>
  <ScaleCrop>false</ScaleCrop>
  <Company>CFDA</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袁园</dc:creator>
  <cp:lastModifiedBy>袁园</cp:lastModifiedBy>
  <cp:revision>4</cp:revision>
  <dcterms:created xsi:type="dcterms:W3CDTF">2015-11-24T07:49:00Z</dcterms:created>
  <dcterms:modified xsi:type="dcterms:W3CDTF">2015-11-26T01:32:00Z</dcterms:modified>
</cp:coreProperties>
</file>