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2E" w:rsidRDefault="00D15C2E" w:rsidP="00D15C2E">
      <w:pPr>
        <w:spacing w:line="600" w:lineRule="exact"/>
        <w:jc w:val="left"/>
        <w:rPr>
          <w:rFonts w:ascii="黑体" w:eastAsia="黑体" w:hAnsi="黑体"/>
          <w:bCs/>
          <w:color w:val="000000"/>
          <w:sz w:val="32"/>
          <w:szCs w:val="32"/>
        </w:rPr>
      </w:pPr>
      <w:r w:rsidRPr="00177B10">
        <w:rPr>
          <w:rFonts w:ascii="黑体" w:eastAsia="黑体" w:hAnsi="黑体" w:hint="eastAsia"/>
          <w:bCs/>
          <w:color w:val="000000"/>
          <w:sz w:val="32"/>
          <w:szCs w:val="32"/>
        </w:rPr>
        <w:t>附件</w:t>
      </w:r>
    </w:p>
    <w:p w:rsidR="00D15C2E" w:rsidRPr="00177B10" w:rsidRDefault="00D15C2E" w:rsidP="00D15C2E">
      <w:pPr>
        <w:spacing w:line="600" w:lineRule="exact"/>
        <w:jc w:val="left"/>
        <w:rPr>
          <w:rFonts w:ascii="黑体" w:eastAsia="黑体" w:hAnsi="黑体"/>
          <w:bCs/>
          <w:color w:val="000000"/>
          <w:sz w:val="32"/>
          <w:szCs w:val="32"/>
        </w:rPr>
      </w:pPr>
    </w:p>
    <w:p w:rsidR="00D15C2E" w:rsidRPr="005D305C" w:rsidRDefault="00D15C2E" w:rsidP="00D15C2E">
      <w:pPr>
        <w:spacing w:line="600" w:lineRule="exact"/>
        <w:jc w:val="center"/>
        <w:rPr>
          <w:rFonts w:ascii="方正小标宋简体" w:eastAsia="方正小标宋简体"/>
          <w:bCs/>
          <w:color w:val="000000"/>
          <w:sz w:val="44"/>
          <w:szCs w:val="44"/>
        </w:rPr>
      </w:pPr>
      <w:r w:rsidRPr="005D305C">
        <w:rPr>
          <w:rFonts w:ascii="方正小标宋简体" w:eastAsia="方正小标宋简体" w:hint="eastAsia"/>
          <w:bCs/>
          <w:color w:val="000000"/>
          <w:sz w:val="44"/>
          <w:szCs w:val="44"/>
        </w:rPr>
        <w:t>面膜类化妆品中氟轻松检测方法</w:t>
      </w:r>
    </w:p>
    <w:p w:rsidR="00D15C2E" w:rsidRPr="005D305C" w:rsidRDefault="00D15C2E" w:rsidP="00D15C2E">
      <w:pPr>
        <w:spacing w:line="600" w:lineRule="exact"/>
        <w:jc w:val="center"/>
        <w:rPr>
          <w:rFonts w:ascii="方正小标宋简体" w:eastAsia="方正小标宋简体"/>
          <w:bCs/>
          <w:color w:val="000000"/>
          <w:sz w:val="44"/>
          <w:szCs w:val="44"/>
        </w:rPr>
      </w:pPr>
      <w:r w:rsidRPr="005D305C">
        <w:rPr>
          <w:rFonts w:ascii="方正小标宋简体" w:eastAsia="方正小标宋简体" w:hint="eastAsia"/>
          <w:bCs/>
          <w:color w:val="000000"/>
          <w:sz w:val="44"/>
          <w:szCs w:val="44"/>
        </w:rPr>
        <w:t>（高效液相色谱-串联质谱法）</w:t>
      </w:r>
    </w:p>
    <w:p w:rsidR="00D15C2E" w:rsidRPr="005D305C" w:rsidRDefault="00D15C2E" w:rsidP="00D15C2E">
      <w:pPr>
        <w:spacing w:line="600" w:lineRule="exact"/>
        <w:rPr>
          <w:rFonts w:ascii="方正小标宋简体" w:eastAsia="方正小标宋简体"/>
          <w:b/>
          <w:sz w:val="24"/>
        </w:rPr>
      </w:pPr>
    </w:p>
    <w:p w:rsidR="00D15C2E" w:rsidRPr="00177B10" w:rsidRDefault="00D15C2E" w:rsidP="00D15C2E">
      <w:pPr>
        <w:spacing w:line="560" w:lineRule="exact"/>
        <w:rPr>
          <w:rFonts w:ascii="宋体"/>
          <w:sz w:val="28"/>
          <w:szCs w:val="28"/>
        </w:rPr>
      </w:pPr>
      <w:r w:rsidRPr="00177B10">
        <w:rPr>
          <w:sz w:val="28"/>
          <w:szCs w:val="28"/>
        </w:rPr>
        <w:t>1</w:t>
      </w:r>
      <w:r w:rsidRPr="00177B10">
        <w:rPr>
          <w:rFonts w:ascii="黑体" w:eastAsia="黑体" w:hAnsi="宋体" w:hint="eastAsia"/>
          <w:sz w:val="28"/>
          <w:szCs w:val="28"/>
        </w:rPr>
        <w:t>范围</w:t>
      </w:r>
    </w:p>
    <w:p w:rsidR="00D15C2E" w:rsidRPr="00177B10" w:rsidRDefault="00D15C2E" w:rsidP="00D15C2E">
      <w:pPr>
        <w:spacing w:line="560" w:lineRule="exact"/>
        <w:ind w:firstLineChars="200" w:firstLine="560"/>
        <w:rPr>
          <w:rFonts w:ascii="仿宋_GB2312" w:eastAsia="仿宋_GB2312" w:hAnsi="宋体"/>
          <w:sz w:val="28"/>
          <w:szCs w:val="28"/>
        </w:rPr>
      </w:pPr>
      <w:r w:rsidRPr="00177B10">
        <w:rPr>
          <w:rFonts w:ascii="仿宋_GB2312" w:eastAsia="仿宋_GB2312" w:hAnsi="宋体" w:hint="eastAsia"/>
          <w:sz w:val="28"/>
          <w:szCs w:val="28"/>
        </w:rPr>
        <w:t>本方法规定了面膜类化妆品中氟轻松的高效液相色谱</w:t>
      </w:r>
      <w:r w:rsidRPr="00177B10">
        <w:rPr>
          <w:rFonts w:ascii="仿宋_GB2312" w:eastAsia="仿宋_GB2312"/>
          <w:sz w:val="28"/>
          <w:szCs w:val="28"/>
        </w:rPr>
        <w:t>-</w:t>
      </w:r>
      <w:r w:rsidRPr="00177B10">
        <w:rPr>
          <w:rFonts w:ascii="仿宋_GB2312" w:eastAsia="仿宋_GB2312" w:hAnsi="宋体" w:hint="eastAsia"/>
          <w:sz w:val="28"/>
          <w:szCs w:val="28"/>
        </w:rPr>
        <w:t>串联质谱测定方法。</w:t>
      </w:r>
    </w:p>
    <w:p w:rsidR="00D15C2E" w:rsidRPr="00177B10" w:rsidRDefault="00D15C2E" w:rsidP="00D15C2E">
      <w:pPr>
        <w:spacing w:line="560" w:lineRule="exact"/>
        <w:ind w:firstLineChars="200" w:firstLine="560"/>
        <w:rPr>
          <w:rFonts w:ascii="仿宋_GB2312" w:eastAsia="仿宋_GB2312" w:hAnsi="宋体"/>
          <w:sz w:val="28"/>
          <w:szCs w:val="28"/>
        </w:rPr>
      </w:pPr>
      <w:r w:rsidRPr="00177B10">
        <w:rPr>
          <w:rFonts w:ascii="仿宋_GB2312" w:eastAsia="仿宋_GB2312" w:hAnsi="宋体" w:hint="eastAsia"/>
          <w:sz w:val="28"/>
          <w:szCs w:val="28"/>
        </w:rPr>
        <w:t>本方法适用于面膜类化妆品中氟轻松的定性定量测定。</w:t>
      </w:r>
    </w:p>
    <w:p w:rsidR="00D15C2E" w:rsidRPr="00177B10" w:rsidRDefault="00D15C2E" w:rsidP="00D15C2E">
      <w:pPr>
        <w:spacing w:line="560" w:lineRule="exact"/>
        <w:rPr>
          <w:sz w:val="28"/>
          <w:szCs w:val="28"/>
        </w:rPr>
      </w:pPr>
      <w:r w:rsidRPr="00177B10">
        <w:rPr>
          <w:sz w:val="28"/>
          <w:szCs w:val="28"/>
        </w:rPr>
        <w:t>2</w:t>
      </w:r>
      <w:r w:rsidRPr="00177B10">
        <w:rPr>
          <w:rFonts w:ascii="黑体" w:eastAsia="黑体" w:hint="eastAsia"/>
          <w:sz w:val="28"/>
          <w:szCs w:val="28"/>
        </w:rPr>
        <w:t>方法提要</w:t>
      </w:r>
    </w:p>
    <w:p w:rsidR="00D15C2E" w:rsidRPr="00177B10" w:rsidRDefault="00D15C2E" w:rsidP="00D15C2E">
      <w:pPr>
        <w:spacing w:line="560" w:lineRule="exact"/>
        <w:ind w:firstLineChars="200" w:firstLine="560"/>
        <w:rPr>
          <w:rFonts w:ascii="仿宋_GB2312" w:eastAsia="仿宋_GB2312" w:hAnsi="宋体"/>
          <w:sz w:val="28"/>
          <w:szCs w:val="28"/>
        </w:rPr>
      </w:pPr>
      <w:r w:rsidRPr="00177B10">
        <w:rPr>
          <w:rFonts w:ascii="仿宋_GB2312" w:eastAsia="仿宋_GB2312" w:hAnsi="宋体" w:hint="eastAsia"/>
          <w:sz w:val="28"/>
          <w:szCs w:val="28"/>
        </w:rPr>
        <w:t>面膜类化妆品用饱和氯化钠溶液分散，用乙腈从分散液中提取氟轻松，用亚铁氰化钾和乙酸锌沉淀提取液中大分子基质，经固相萃取小柱净化，用高效液相色谱仪分离，质谱检测器检测，采用保留时间和特征离子对丰度比定性，以待测物质相对应离子峰面积定量，以标准曲线法计算含量。</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本方法的检出限为</w:t>
      </w:r>
      <w:r w:rsidRPr="00177B10">
        <w:rPr>
          <w:rFonts w:eastAsia="仿宋_GB2312"/>
          <w:sz w:val="28"/>
          <w:szCs w:val="28"/>
        </w:rPr>
        <w:t>0.03 µg/g</w:t>
      </w:r>
      <w:r w:rsidRPr="00177B10">
        <w:rPr>
          <w:rFonts w:eastAsia="仿宋_GB2312" w:hint="eastAsia"/>
          <w:sz w:val="28"/>
          <w:szCs w:val="28"/>
        </w:rPr>
        <w:t>，定量限为</w:t>
      </w:r>
      <w:r w:rsidRPr="00177B10">
        <w:rPr>
          <w:rFonts w:eastAsia="仿宋_GB2312"/>
          <w:sz w:val="28"/>
          <w:szCs w:val="28"/>
        </w:rPr>
        <w:t>0.05 µg/g</w:t>
      </w:r>
      <w:r w:rsidRPr="00177B10">
        <w:rPr>
          <w:rFonts w:eastAsia="仿宋_GB2312" w:hint="eastAsia"/>
          <w:sz w:val="28"/>
          <w:szCs w:val="28"/>
        </w:rPr>
        <w:t>。</w:t>
      </w:r>
    </w:p>
    <w:p w:rsidR="00D15C2E" w:rsidRPr="00177B10" w:rsidRDefault="00D15C2E" w:rsidP="00D15C2E">
      <w:pPr>
        <w:spacing w:line="560" w:lineRule="exact"/>
        <w:rPr>
          <w:sz w:val="28"/>
          <w:szCs w:val="28"/>
        </w:rPr>
      </w:pPr>
      <w:r w:rsidRPr="00177B10">
        <w:rPr>
          <w:sz w:val="28"/>
          <w:szCs w:val="28"/>
        </w:rPr>
        <w:t>3</w:t>
      </w:r>
      <w:r w:rsidRPr="00177B10">
        <w:rPr>
          <w:rFonts w:ascii="黑体" w:eastAsia="黑体" w:hint="eastAsia"/>
          <w:sz w:val="28"/>
          <w:szCs w:val="28"/>
        </w:rPr>
        <w:t>试剂和材料</w:t>
      </w:r>
    </w:p>
    <w:p w:rsidR="00D15C2E" w:rsidRPr="00177B10" w:rsidRDefault="00D15C2E" w:rsidP="00D15C2E">
      <w:pPr>
        <w:spacing w:line="560" w:lineRule="exact"/>
        <w:ind w:firstLineChars="200" w:firstLine="560"/>
        <w:rPr>
          <w:rFonts w:ascii="仿宋_GB2312" w:eastAsia="仿宋_GB2312" w:hAnsi="宋体"/>
          <w:sz w:val="28"/>
          <w:szCs w:val="28"/>
        </w:rPr>
      </w:pPr>
      <w:r w:rsidRPr="00177B10">
        <w:rPr>
          <w:rFonts w:ascii="仿宋_GB2312" w:eastAsia="仿宋_GB2312" w:hAnsi="宋体" w:hint="eastAsia"/>
          <w:sz w:val="28"/>
          <w:szCs w:val="28"/>
        </w:rPr>
        <w:t>除另有规定外，本方法所用试剂均为分析纯或以上规格，水为纯化水。</w:t>
      </w:r>
    </w:p>
    <w:p w:rsidR="00D15C2E" w:rsidRPr="00177B10" w:rsidRDefault="00D15C2E" w:rsidP="00D15C2E">
      <w:pPr>
        <w:spacing w:line="560" w:lineRule="exact"/>
        <w:rPr>
          <w:rFonts w:eastAsia="仿宋_GB2312"/>
          <w:sz w:val="28"/>
          <w:szCs w:val="28"/>
        </w:rPr>
      </w:pPr>
      <w:r w:rsidRPr="00177B10">
        <w:rPr>
          <w:rFonts w:eastAsia="仿宋_GB2312"/>
          <w:sz w:val="28"/>
          <w:szCs w:val="28"/>
        </w:rPr>
        <w:t>3.1</w:t>
      </w:r>
      <w:r w:rsidRPr="00177B10">
        <w:rPr>
          <w:rFonts w:eastAsia="仿宋_GB2312" w:hint="eastAsia"/>
          <w:sz w:val="28"/>
          <w:szCs w:val="28"/>
        </w:rPr>
        <w:t>甲醇：色谱纯。</w:t>
      </w:r>
    </w:p>
    <w:p w:rsidR="00D15C2E" w:rsidRPr="00177B10" w:rsidRDefault="00D15C2E" w:rsidP="00D15C2E">
      <w:pPr>
        <w:spacing w:line="560" w:lineRule="exact"/>
        <w:rPr>
          <w:rFonts w:eastAsia="仿宋_GB2312"/>
          <w:sz w:val="28"/>
          <w:szCs w:val="28"/>
        </w:rPr>
      </w:pPr>
      <w:r w:rsidRPr="00177B10">
        <w:rPr>
          <w:rFonts w:eastAsia="仿宋_GB2312"/>
          <w:sz w:val="28"/>
          <w:szCs w:val="28"/>
        </w:rPr>
        <w:t>3.2</w:t>
      </w:r>
      <w:r w:rsidRPr="00177B10">
        <w:rPr>
          <w:rFonts w:eastAsia="仿宋_GB2312" w:hint="eastAsia"/>
          <w:sz w:val="28"/>
          <w:szCs w:val="28"/>
        </w:rPr>
        <w:t>乙腈：色谱纯。</w:t>
      </w:r>
    </w:p>
    <w:p w:rsidR="00D15C2E" w:rsidRPr="00177B10" w:rsidRDefault="00D15C2E" w:rsidP="00D15C2E">
      <w:pPr>
        <w:spacing w:line="560" w:lineRule="exact"/>
        <w:rPr>
          <w:rFonts w:eastAsia="仿宋_GB2312"/>
          <w:sz w:val="28"/>
          <w:szCs w:val="28"/>
        </w:rPr>
      </w:pPr>
      <w:r w:rsidRPr="00177B10">
        <w:rPr>
          <w:rFonts w:eastAsia="仿宋_GB2312"/>
          <w:sz w:val="28"/>
          <w:szCs w:val="28"/>
        </w:rPr>
        <w:t>3.3</w:t>
      </w:r>
      <w:r w:rsidRPr="00177B10">
        <w:rPr>
          <w:rFonts w:eastAsia="仿宋_GB2312" w:hint="eastAsia"/>
          <w:sz w:val="28"/>
          <w:szCs w:val="28"/>
        </w:rPr>
        <w:t>冰醋酸：优级纯。</w:t>
      </w:r>
    </w:p>
    <w:p w:rsidR="00D15C2E" w:rsidRPr="00177B10" w:rsidRDefault="00D15C2E" w:rsidP="00D15C2E">
      <w:pPr>
        <w:spacing w:line="560" w:lineRule="exact"/>
        <w:rPr>
          <w:rFonts w:eastAsia="仿宋_GB2312"/>
          <w:sz w:val="28"/>
          <w:szCs w:val="28"/>
        </w:rPr>
      </w:pPr>
      <w:r w:rsidRPr="00177B10">
        <w:rPr>
          <w:rFonts w:eastAsia="仿宋_GB2312"/>
          <w:sz w:val="28"/>
          <w:szCs w:val="28"/>
        </w:rPr>
        <w:t>3.4</w:t>
      </w:r>
      <w:r w:rsidRPr="00177B10">
        <w:rPr>
          <w:rFonts w:eastAsia="仿宋_GB2312" w:hint="eastAsia"/>
          <w:sz w:val="28"/>
          <w:szCs w:val="28"/>
        </w:rPr>
        <w:t>饱和氯化钠溶液。</w:t>
      </w:r>
    </w:p>
    <w:p w:rsidR="00D15C2E" w:rsidRPr="00177B10" w:rsidRDefault="00D15C2E" w:rsidP="00D15C2E">
      <w:pPr>
        <w:spacing w:line="560" w:lineRule="exact"/>
        <w:rPr>
          <w:rFonts w:eastAsia="仿宋_GB2312"/>
          <w:sz w:val="28"/>
          <w:szCs w:val="28"/>
        </w:rPr>
      </w:pPr>
      <w:r w:rsidRPr="00177B10">
        <w:rPr>
          <w:rFonts w:eastAsia="仿宋_GB2312"/>
          <w:sz w:val="28"/>
          <w:szCs w:val="28"/>
        </w:rPr>
        <w:t>3.5 10%</w:t>
      </w:r>
      <w:r w:rsidRPr="00177B10">
        <w:rPr>
          <w:rFonts w:eastAsia="仿宋_GB2312" w:hint="eastAsia"/>
          <w:sz w:val="28"/>
          <w:szCs w:val="28"/>
        </w:rPr>
        <w:t>亚铁氰化钾溶液：称取</w:t>
      </w:r>
      <w:smartTag w:uri="urn:schemas-microsoft-com:office:smarttags" w:element="chmetcnv">
        <w:smartTagPr>
          <w:attr w:name="TCSC" w:val="0"/>
          <w:attr w:name="NumberType" w:val="1"/>
          <w:attr w:name="Negative" w:val="False"/>
          <w:attr w:name="HasSpace" w:val="True"/>
          <w:attr w:name="SourceValue" w:val="115"/>
          <w:attr w:name="UnitName" w:val="g"/>
        </w:smartTagPr>
        <w:r w:rsidRPr="00177B10">
          <w:rPr>
            <w:rFonts w:eastAsia="仿宋_GB2312"/>
            <w:sz w:val="28"/>
            <w:szCs w:val="28"/>
          </w:rPr>
          <w:t>115 g</w:t>
        </w:r>
      </w:smartTag>
      <w:r w:rsidRPr="00177B10">
        <w:rPr>
          <w:rFonts w:eastAsia="仿宋_GB2312" w:hint="eastAsia"/>
          <w:sz w:val="28"/>
          <w:szCs w:val="28"/>
        </w:rPr>
        <w:t>亚铁氰化钾</w:t>
      </w:r>
      <w:r w:rsidRPr="00177B10">
        <w:rPr>
          <w:rFonts w:eastAsia="仿宋_GB2312"/>
          <w:sz w:val="28"/>
          <w:szCs w:val="28"/>
        </w:rPr>
        <w:t>K</w:t>
      </w:r>
      <w:r w:rsidRPr="00177B10">
        <w:rPr>
          <w:rFonts w:eastAsia="仿宋_GB2312"/>
          <w:sz w:val="28"/>
          <w:szCs w:val="28"/>
          <w:vertAlign w:val="subscript"/>
        </w:rPr>
        <w:t>4</w:t>
      </w:r>
      <w:r w:rsidRPr="00177B10">
        <w:rPr>
          <w:rFonts w:eastAsia="仿宋_GB2312"/>
          <w:sz w:val="28"/>
          <w:szCs w:val="28"/>
        </w:rPr>
        <w:t>Fe(CN)</w:t>
      </w:r>
      <w:r w:rsidRPr="00177B10">
        <w:rPr>
          <w:rFonts w:eastAsia="仿宋_GB2312"/>
          <w:sz w:val="28"/>
          <w:szCs w:val="28"/>
          <w:vertAlign w:val="subscript"/>
        </w:rPr>
        <w:t>6</w:t>
      </w:r>
      <w:r w:rsidRPr="00177B10">
        <w:rPr>
          <w:rFonts w:ascii="宋体" w:hint="eastAsia"/>
          <w:sz w:val="28"/>
          <w:szCs w:val="28"/>
        </w:rPr>
        <w:t>·</w:t>
      </w:r>
      <w:r w:rsidRPr="00177B10">
        <w:rPr>
          <w:rFonts w:eastAsia="仿宋_GB2312"/>
          <w:sz w:val="28"/>
          <w:szCs w:val="28"/>
        </w:rPr>
        <w:t>3H</w:t>
      </w:r>
      <w:r w:rsidRPr="00177B10">
        <w:rPr>
          <w:rFonts w:eastAsia="仿宋_GB2312"/>
          <w:sz w:val="28"/>
          <w:szCs w:val="28"/>
          <w:vertAlign w:val="subscript"/>
        </w:rPr>
        <w:t>2</w:t>
      </w:r>
      <w:r w:rsidRPr="00177B10">
        <w:rPr>
          <w:rFonts w:eastAsia="仿宋_GB2312"/>
          <w:sz w:val="28"/>
          <w:szCs w:val="28"/>
        </w:rPr>
        <w:t>O</w:t>
      </w:r>
      <w:r w:rsidRPr="00177B10">
        <w:rPr>
          <w:rFonts w:eastAsia="仿宋_GB2312" w:hint="eastAsia"/>
          <w:sz w:val="28"/>
          <w:szCs w:val="28"/>
        </w:rPr>
        <w:t>固体，用水溶解定容至</w:t>
      </w:r>
      <w:r w:rsidRPr="00177B10">
        <w:rPr>
          <w:rFonts w:eastAsia="仿宋_GB2312"/>
          <w:sz w:val="28"/>
          <w:szCs w:val="28"/>
        </w:rPr>
        <w:t>1000 mL</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lastRenderedPageBreak/>
        <w:t>3.6 20%</w:t>
      </w:r>
      <w:r w:rsidRPr="00177B10">
        <w:rPr>
          <w:rFonts w:eastAsia="仿宋_GB2312" w:hint="eastAsia"/>
          <w:sz w:val="28"/>
          <w:szCs w:val="28"/>
        </w:rPr>
        <w:t>乙酸锌溶液：称取</w:t>
      </w:r>
      <w:smartTag w:uri="urn:schemas-microsoft-com:office:smarttags" w:element="chmetcnv">
        <w:smartTagPr>
          <w:attr w:name="TCSC" w:val="0"/>
          <w:attr w:name="NumberType" w:val="1"/>
          <w:attr w:name="Negative" w:val="False"/>
          <w:attr w:name="HasSpace" w:val="True"/>
          <w:attr w:name="SourceValue" w:val="239"/>
          <w:attr w:name="UnitName" w:val="g"/>
        </w:smartTagPr>
        <w:r w:rsidRPr="00177B10">
          <w:rPr>
            <w:rFonts w:eastAsia="仿宋_GB2312"/>
            <w:sz w:val="28"/>
            <w:szCs w:val="28"/>
          </w:rPr>
          <w:t>239 g</w:t>
        </w:r>
      </w:smartTag>
      <w:r w:rsidRPr="00177B10">
        <w:rPr>
          <w:rFonts w:eastAsia="仿宋_GB2312" w:hint="eastAsia"/>
          <w:sz w:val="28"/>
          <w:szCs w:val="28"/>
        </w:rPr>
        <w:t>乙酸锌</w:t>
      </w:r>
      <w:r w:rsidRPr="00177B10">
        <w:rPr>
          <w:rFonts w:eastAsia="仿宋_GB2312"/>
          <w:sz w:val="28"/>
          <w:szCs w:val="28"/>
        </w:rPr>
        <w:t>C</w:t>
      </w:r>
      <w:r w:rsidRPr="00177B10">
        <w:rPr>
          <w:rFonts w:eastAsia="仿宋_GB2312"/>
          <w:sz w:val="28"/>
          <w:szCs w:val="28"/>
          <w:vertAlign w:val="subscript"/>
        </w:rPr>
        <w:t>4</w:t>
      </w:r>
      <w:r w:rsidRPr="00177B10">
        <w:rPr>
          <w:rFonts w:eastAsia="仿宋_GB2312"/>
          <w:sz w:val="28"/>
          <w:szCs w:val="28"/>
        </w:rPr>
        <w:t>H</w:t>
      </w:r>
      <w:r w:rsidRPr="00177B10">
        <w:rPr>
          <w:rFonts w:eastAsia="仿宋_GB2312"/>
          <w:sz w:val="28"/>
          <w:szCs w:val="28"/>
          <w:vertAlign w:val="subscript"/>
        </w:rPr>
        <w:t>6</w:t>
      </w:r>
      <w:r w:rsidRPr="00177B10">
        <w:rPr>
          <w:rFonts w:eastAsia="仿宋_GB2312"/>
          <w:sz w:val="28"/>
          <w:szCs w:val="28"/>
        </w:rPr>
        <w:t>O</w:t>
      </w:r>
      <w:r w:rsidRPr="00177B10">
        <w:rPr>
          <w:rFonts w:eastAsia="仿宋_GB2312"/>
          <w:sz w:val="28"/>
          <w:szCs w:val="28"/>
          <w:vertAlign w:val="subscript"/>
        </w:rPr>
        <w:t>4</w:t>
      </w:r>
      <w:r w:rsidRPr="00177B10">
        <w:rPr>
          <w:rFonts w:eastAsia="仿宋_GB2312"/>
          <w:sz w:val="28"/>
          <w:szCs w:val="28"/>
        </w:rPr>
        <w:t>Zn</w:t>
      </w:r>
      <w:r w:rsidRPr="00177B10">
        <w:rPr>
          <w:rFonts w:ascii="宋体" w:hint="eastAsia"/>
          <w:sz w:val="28"/>
          <w:szCs w:val="28"/>
        </w:rPr>
        <w:t>·</w:t>
      </w:r>
      <w:r w:rsidRPr="00177B10">
        <w:rPr>
          <w:rFonts w:eastAsia="仿宋_GB2312"/>
          <w:sz w:val="28"/>
          <w:szCs w:val="28"/>
        </w:rPr>
        <w:t>2H</w:t>
      </w:r>
      <w:r w:rsidRPr="00177B10">
        <w:rPr>
          <w:rFonts w:eastAsia="仿宋_GB2312"/>
          <w:sz w:val="28"/>
          <w:szCs w:val="28"/>
          <w:vertAlign w:val="subscript"/>
        </w:rPr>
        <w:t>2</w:t>
      </w:r>
      <w:r w:rsidRPr="00177B10">
        <w:rPr>
          <w:rFonts w:eastAsia="仿宋_GB2312"/>
          <w:sz w:val="28"/>
          <w:szCs w:val="28"/>
        </w:rPr>
        <w:t>O</w:t>
      </w:r>
      <w:r w:rsidRPr="00177B10">
        <w:rPr>
          <w:rFonts w:eastAsia="仿宋_GB2312" w:hint="eastAsia"/>
          <w:sz w:val="28"/>
          <w:szCs w:val="28"/>
        </w:rPr>
        <w:t>固体，用水溶解定容至</w:t>
      </w:r>
      <w:r w:rsidRPr="00177B10">
        <w:rPr>
          <w:rFonts w:eastAsia="仿宋_GB2312"/>
          <w:sz w:val="28"/>
          <w:szCs w:val="28"/>
        </w:rPr>
        <w:t>1000 mL</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t>3.7Oasis HLB</w:t>
      </w:r>
      <w:r w:rsidRPr="00177B10">
        <w:rPr>
          <w:rFonts w:eastAsia="仿宋_GB2312" w:hint="eastAsia"/>
          <w:sz w:val="28"/>
          <w:szCs w:val="28"/>
        </w:rPr>
        <w:t>固相萃取小柱或相当者：</w:t>
      </w:r>
      <w:r w:rsidRPr="00177B10">
        <w:rPr>
          <w:rFonts w:eastAsia="仿宋_GB2312"/>
          <w:sz w:val="28"/>
          <w:szCs w:val="28"/>
        </w:rPr>
        <w:t>60 mg</w:t>
      </w:r>
      <w:r w:rsidRPr="00177B10">
        <w:rPr>
          <w:rFonts w:eastAsia="仿宋_GB2312" w:hint="eastAsia"/>
          <w:sz w:val="28"/>
          <w:szCs w:val="28"/>
        </w:rPr>
        <w:t>，</w:t>
      </w:r>
      <w:r w:rsidRPr="00177B10">
        <w:rPr>
          <w:rFonts w:eastAsia="仿宋_GB2312"/>
          <w:sz w:val="28"/>
          <w:szCs w:val="28"/>
        </w:rPr>
        <w:t>3 mL</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3.8 </w:t>
      </w:r>
      <w:r w:rsidRPr="00177B10">
        <w:rPr>
          <w:rFonts w:eastAsia="仿宋_GB2312" w:hint="eastAsia"/>
          <w:sz w:val="28"/>
          <w:szCs w:val="28"/>
        </w:rPr>
        <w:t>标准物质：氟轻松，纯度不小于</w:t>
      </w:r>
      <w:r w:rsidRPr="00177B10">
        <w:rPr>
          <w:rFonts w:eastAsia="仿宋_GB2312"/>
          <w:sz w:val="28"/>
          <w:szCs w:val="28"/>
        </w:rPr>
        <w:t>99.0%</w:t>
      </w:r>
      <w:r w:rsidRPr="00177B10">
        <w:rPr>
          <w:rFonts w:eastAsia="仿宋_GB2312" w:hint="eastAsia"/>
          <w:sz w:val="28"/>
          <w:szCs w:val="28"/>
        </w:rPr>
        <w:t>；标准物质的分子式、相对分子质量、</w:t>
      </w:r>
      <w:r w:rsidRPr="00177B10">
        <w:rPr>
          <w:rFonts w:eastAsia="仿宋_GB2312"/>
          <w:sz w:val="28"/>
          <w:szCs w:val="28"/>
        </w:rPr>
        <w:t>CAS</w:t>
      </w:r>
      <w:r w:rsidRPr="00177B10">
        <w:rPr>
          <w:rFonts w:eastAsia="仿宋_GB2312" w:hint="eastAsia"/>
          <w:sz w:val="28"/>
          <w:szCs w:val="28"/>
        </w:rPr>
        <w:t>登录号、化学结构图参见附录</w:t>
      </w:r>
      <w:r w:rsidRPr="00177B10">
        <w:rPr>
          <w:rFonts w:eastAsia="仿宋_GB2312"/>
          <w:sz w:val="28"/>
          <w:szCs w:val="28"/>
        </w:rPr>
        <w:t>A</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3.9 </w:t>
      </w:r>
      <w:r w:rsidRPr="00177B10">
        <w:rPr>
          <w:rFonts w:eastAsia="仿宋_GB2312" w:hint="eastAsia"/>
          <w:sz w:val="28"/>
          <w:szCs w:val="28"/>
        </w:rPr>
        <w:t>标准储备液（</w:t>
      </w:r>
      <w:r w:rsidRPr="00177B10">
        <w:rPr>
          <w:rFonts w:eastAsia="仿宋_GB2312"/>
          <w:sz w:val="28"/>
          <w:szCs w:val="28"/>
        </w:rPr>
        <w:t>ρ=1g/L</w:t>
      </w:r>
      <w:r w:rsidRPr="00177B10">
        <w:rPr>
          <w:rFonts w:eastAsia="仿宋_GB2312" w:hint="eastAsia"/>
          <w:sz w:val="28"/>
          <w:szCs w:val="28"/>
        </w:rPr>
        <w:t>）：准确称取氟轻松标准物质（</w:t>
      </w:r>
      <w:r w:rsidRPr="00177B10">
        <w:rPr>
          <w:rFonts w:eastAsia="仿宋_GB2312"/>
          <w:sz w:val="28"/>
          <w:szCs w:val="28"/>
        </w:rPr>
        <w:t>3.8</w:t>
      </w:r>
      <w:r w:rsidRPr="00177B10">
        <w:rPr>
          <w:rFonts w:eastAsia="仿宋_GB2312" w:hint="eastAsia"/>
          <w:sz w:val="28"/>
          <w:szCs w:val="28"/>
        </w:rPr>
        <w:t>）</w:t>
      </w:r>
      <w:r w:rsidRPr="00177B10">
        <w:rPr>
          <w:rFonts w:eastAsia="仿宋_GB2312"/>
          <w:sz w:val="28"/>
          <w:szCs w:val="28"/>
        </w:rPr>
        <w:t>10mg</w:t>
      </w:r>
      <w:r w:rsidRPr="00177B10">
        <w:rPr>
          <w:rFonts w:eastAsia="仿宋_GB2312" w:hint="eastAsia"/>
          <w:sz w:val="28"/>
          <w:szCs w:val="28"/>
        </w:rPr>
        <w:t>，精确到</w:t>
      </w:r>
      <w:r w:rsidRPr="00177B10">
        <w:rPr>
          <w:rFonts w:eastAsia="仿宋_GB2312"/>
          <w:sz w:val="28"/>
          <w:szCs w:val="28"/>
        </w:rPr>
        <w:t>0.01 mg</w:t>
      </w:r>
      <w:r w:rsidRPr="00177B10">
        <w:rPr>
          <w:rFonts w:eastAsia="仿宋_GB2312" w:hint="eastAsia"/>
          <w:sz w:val="28"/>
          <w:szCs w:val="28"/>
        </w:rPr>
        <w:t>，置于</w:t>
      </w:r>
      <w:r w:rsidRPr="00177B10">
        <w:rPr>
          <w:rFonts w:eastAsia="仿宋_GB2312"/>
          <w:sz w:val="28"/>
          <w:szCs w:val="28"/>
        </w:rPr>
        <w:t>10 mL</w:t>
      </w:r>
      <w:r w:rsidRPr="00177B10">
        <w:rPr>
          <w:rFonts w:eastAsia="仿宋_GB2312" w:hint="eastAsia"/>
          <w:sz w:val="28"/>
          <w:szCs w:val="28"/>
        </w:rPr>
        <w:t>量瓶中，用甲醇溶解并定容，于</w:t>
      </w:r>
      <w:r>
        <w:rPr>
          <w:rFonts w:eastAsia="仿宋_GB2312" w:hint="eastAsia"/>
          <w:sz w:val="28"/>
          <w:szCs w:val="28"/>
        </w:rPr>
        <w:t>－</w:t>
      </w:r>
      <w:r w:rsidRPr="00177B10">
        <w:rPr>
          <w:rFonts w:eastAsia="仿宋_GB2312"/>
          <w:sz w:val="28"/>
          <w:szCs w:val="28"/>
        </w:rPr>
        <w:t>18</w:t>
      </w:r>
      <w:r w:rsidRPr="00177B10">
        <w:rPr>
          <w:rFonts w:ascii="宋体" w:hAnsi="宋体" w:cs="宋体" w:hint="eastAsia"/>
          <w:sz w:val="28"/>
          <w:szCs w:val="28"/>
        </w:rPr>
        <w:t>℃</w:t>
      </w:r>
      <w:r w:rsidRPr="00177B10">
        <w:rPr>
          <w:rFonts w:eastAsia="仿宋_GB2312" w:hint="eastAsia"/>
          <w:sz w:val="28"/>
          <w:szCs w:val="28"/>
        </w:rPr>
        <w:t>下冷冻保存。</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3.10 </w:t>
      </w:r>
      <w:r w:rsidRPr="00177B10">
        <w:rPr>
          <w:rFonts w:eastAsia="仿宋_GB2312" w:hint="eastAsia"/>
          <w:sz w:val="28"/>
          <w:szCs w:val="28"/>
        </w:rPr>
        <w:t>标准工作溶液：临用时，取标准储备液（</w:t>
      </w:r>
      <w:r w:rsidRPr="00177B10">
        <w:rPr>
          <w:rFonts w:eastAsia="仿宋_GB2312"/>
          <w:sz w:val="28"/>
          <w:szCs w:val="28"/>
        </w:rPr>
        <w:t>3.9</w:t>
      </w:r>
      <w:r w:rsidRPr="00177B10">
        <w:rPr>
          <w:rFonts w:eastAsia="仿宋_GB2312" w:hint="eastAsia"/>
          <w:sz w:val="28"/>
          <w:szCs w:val="28"/>
        </w:rPr>
        <w:t>）适量，用乙腈稀释成</w:t>
      </w:r>
      <w:r w:rsidRPr="00177B10">
        <w:rPr>
          <w:rFonts w:eastAsia="仿宋_GB2312"/>
          <w:sz w:val="28"/>
          <w:szCs w:val="28"/>
        </w:rPr>
        <w:t>0.05μg/mL</w:t>
      </w:r>
      <w:r w:rsidRPr="00177B10">
        <w:rPr>
          <w:rFonts w:eastAsia="仿宋_GB2312" w:hint="eastAsia"/>
          <w:sz w:val="28"/>
          <w:szCs w:val="28"/>
        </w:rPr>
        <w:t>、</w:t>
      </w:r>
      <w:r w:rsidRPr="00177B10">
        <w:rPr>
          <w:rFonts w:eastAsia="仿宋_GB2312"/>
          <w:sz w:val="28"/>
          <w:szCs w:val="28"/>
        </w:rPr>
        <w:t>0.10μg/mL</w:t>
      </w:r>
      <w:r w:rsidRPr="00177B10">
        <w:rPr>
          <w:rFonts w:eastAsia="仿宋_GB2312" w:hint="eastAsia"/>
          <w:sz w:val="28"/>
          <w:szCs w:val="28"/>
        </w:rPr>
        <w:t>、</w:t>
      </w:r>
      <w:r w:rsidRPr="00177B10">
        <w:rPr>
          <w:rFonts w:eastAsia="仿宋_GB2312"/>
          <w:sz w:val="28"/>
          <w:szCs w:val="28"/>
        </w:rPr>
        <w:t>0.20μg/mL</w:t>
      </w:r>
      <w:r w:rsidRPr="00177B10">
        <w:rPr>
          <w:rFonts w:eastAsia="仿宋_GB2312" w:hint="eastAsia"/>
          <w:sz w:val="28"/>
          <w:szCs w:val="28"/>
        </w:rPr>
        <w:t>、</w:t>
      </w:r>
      <w:r w:rsidRPr="00177B10">
        <w:rPr>
          <w:rFonts w:eastAsia="仿宋_GB2312"/>
          <w:sz w:val="28"/>
          <w:szCs w:val="28"/>
        </w:rPr>
        <w:t>0.40μg/mL</w:t>
      </w:r>
      <w:r w:rsidRPr="00177B10">
        <w:rPr>
          <w:rFonts w:eastAsia="仿宋_GB2312" w:hint="eastAsia"/>
          <w:sz w:val="28"/>
          <w:szCs w:val="28"/>
        </w:rPr>
        <w:t>、</w:t>
      </w:r>
      <w:r w:rsidRPr="00177B10">
        <w:rPr>
          <w:rFonts w:eastAsia="仿宋_GB2312"/>
          <w:sz w:val="28"/>
          <w:szCs w:val="28"/>
        </w:rPr>
        <w:t>0.80μg/mL</w:t>
      </w:r>
      <w:r w:rsidRPr="00177B10">
        <w:rPr>
          <w:rFonts w:eastAsia="仿宋_GB2312" w:hint="eastAsia"/>
          <w:sz w:val="28"/>
          <w:szCs w:val="28"/>
        </w:rPr>
        <w:t>系列浓度的标准工作溶液。</w:t>
      </w:r>
    </w:p>
    <w:p w:rsidR="00D15C2E" w:rsidRPr="00177B10" w:rsidRDefault="00D15C2E" w:rsidP="00D15C2E">
      <w:pPr>
        <w:spacing w:line="560" w:lineRule="exact"/>
        <w:rPr>
          <w:sz w:val="28"/>
          <w:szCs w:val="28"/>
        </w:rPr>
      </w:pPr>
      <w:r w:rsidRPr="00177B10">
        <w:rPr>
          <w:sz w:val="28"/>
          <w:szCs w:val="28"/>
        </w:rPr>
        <w:t>4</w:t>
      </w:r>
      <w:r w:rsidRPr="00177B10">
        <w:rPr>
          <w:rFonts w:ascii="黑体" w:eastAsia="黑体" w:hint="eastAsia"/>
          <w:sz w:val="28"/>
          <w:szCs w:val="28"/>
        </w:rPr>
        <w:t>仪器和设备</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4.1 </w:t>
      </w:r>
      <w:r w:rsidRPr="00177B10">
        <w:rPr>
          <w:rFonts w:eastAsia="仿宋_GB2312" w:hint="eastAsia"/>
          <w:sz w:val="28"/>
          <w:szCs w:val="28"/>
        </w:rPr>
        <w:t>高效液相色谱</w:t>
      </w:r>
      <w:r w:rsidRPr="00177B10">
        <w:rPr>
          <w:rFonts w:eastAsia="仿宋_GB2312"/>
          <w:sz w:val="28"/>
          <w:szCs w:val="28"/>
        </w:rPr>
        <w:t>-</w:t>
      </w:r>
      <w:r w:rsidRPr="00177B10">
        <w:rPr>
          <w:rFonts w:eastAsia="仿宋_GB2312" w:hint="eastAsia"/>
          <w:sz w:val="28"/>
          <w:szCs w:val="28"/>
        </w:rPr>
        <w:t>三重四极杆质谱联用仪（</w:t>
      </w:r>
      <w:r w:rsidRPr="00177B10">
        <w:rPr>
          <w:rFonts w:eastAsia="仿宋_GB2312"/>
          <w:sz w:val="28"/>
          <w:szCs w:val="28"/>
        </w:rPr>
        <w:t>ESI</w:t>
      </w:r>
      <w:r w:rsidRPr="00177B10">
        <w:rPr>
          <w:rFonts w:eastAsia="仿宋_GB2312" w:hint="eastAsia"/>
          <w:sz w:val="28"/>
          <w:szCs w:val="28"/>
        </w:rPr>
        <w:t>源）。</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4.2 </w:t>
      </w:r>
      <w:r w:rsidRPr="00177B10">
        <w:rPr>
          <w:rFonts w:eastAsia="仿宋_GB2312" w:hint="eastAsia"/>
          <w:sz w:val="28"/>
          <w:szCs w:val="28"/>
        </w:rPr>
        <w:t>分析天平：感量</w:t>
      </w:r>
      <w:r w:rsidRPr="00177B10">
        <w:rPr>
          <w:rFonts w:eastAsia="仿宋_GB2312"/>
          <w:sz w:val="28"/>
          <w:szCs w:val="28"/>
        </w:rPr>
        <w:t>0.0001g</w:t>
      </w:r>
      <w:r w:rsidRPr="00177B10">
        <w:rPr>
          <w:rFonts w:eastAsia="仿宋_GB2312" w:hint="eastAsia"/>
          <w:sz w:val="28"/>
          <w:szCs w:val="28"/>
        </w:rPr>
        <w:t>；</w:t>
      </w:r>
      <w:r w:rsidRPr="00177B10">
        <w:rPr>
          <w:rFonts w:eastAsia="仿宋_GB2312"/>
          <w:sz w:val="28"/>
          <w:szCs w:val="28"/>
        </w:rPr>
        <w:t>0.00001g</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4.3 </w:t>
      </w:r>
      <w:r w:rsidRPr="00177B10">
        <w:rPr>
          <w:rFonts w:eastAsia="仿宋_GB2312" w:hint="eastAsia"/>
          <w:sz w:val="28"/>
          <w:szCs w:val="28"/>
        </w:rPr>
        <w:t>涡旋混合器。</w:t>
      </w:r>
    </w:p>
    <w:p w:rsidR="00D15C2E" w:rsidRPr="00177B10" w:rsidRDefault="00D15C2E" w:rsidP="00D15C2E">
      <w:pPr>
        <w:spacing w:line="560" w:lineRule="exact"/>
        <w:rPr>
          <w:rFonts w:eastAsia="仿宋_GB2312"/>
          <w:sz w:val="28"/>
          <w:szCs w:val="28"/>
        </w:rPr>
      </w:pPr>
      <w:r w:rsidRPr="00177B10">
        <w:rPr>
          <w:rFonts w:eastAsia="仿宋_GB2312"/>
          <w:sz w:val="28"/>
          <w:szCs w:val="28"/>
        </w:rPr>
        <w:t>4.4</w:t>
      </w:r>
      <w:r w:rsidRPr="00177B10">
        <w:rPr>
          <w:rFonts w:eastAsia="仿宋_GB2312" w:hint="eastAsia"/>
          <w:sz w:val="28"/>
          <w:szCs w:val="28"/>
        </w:rPr>
        <w:t>离心机：转速</w:t>
      </w:r>
      <w:r w:rsidRPr="00177B10">
        <w:rPr>
          <w:rFonts w:eastAsia="仿宋_GB2312"/>
          <w:sz w:val="28"/>
          <w:szCs w:val="28"/>
        </w:rPr>
        <w:t>5000r/min</w:t>
      </w:r>
      <w:r w:rsidRPr="00177B10">
        <w:rPr>
          <w:rFonts w:eastAsia="仿宋_GB2312" w:hint="eastAsia"/>
          <w:sz w:val="28"/>
          <w:szCs w:val="28"/>
        </w:rPr>
        <w:t>，容量</w:t>
      </w:r>
      <w:r w:rsidRPr="00177B10">
        <w:rPr>
          <w:rFonts w:eastAsia="仿宋_GB2312"/>
          <w:sz w:val="28"/>
          <w:szCs w:val="28"/>
        </w:rPr>
        <w:t>10mL</w:t>
      </w:r>
      <w:r w:rsidRPr="00177B10">
        <w:rPr>
          <w:rFonts w:eastAsia="仿宋_GB2312" w:hint="eastAsia"/>
          <w:sz w:val="28"/>
          <w:szCs w:val="28"/>
        </w:rPr>
        <w:t>；</w:t>
      </w:r>
      <w:r w:rsidRPr="00177B10">
        <w:rPr>
          <w:rFonts w:eastAsia="仿宋_GB2312"/>
          <w:sz w:val="28"/>
          <w:szCs w:val="28"/>
        </w:rPr>
        <w:t>50mL</w:t>
      </w:r>
      <w:r w:rsidRPr="00177B10">
        <w:rPr>
          <w:rFonts w:eastAsia="仿宋_GB2312" w:hint="eastAsia"/>
          <w:sz w:val="28"/>
          <w:szCs w:val="28"/>
        </w:rPr>
        <w:t>。</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4.5 </w:t>
      </w:r>
      <w:r w:rsidRPr="00177B10">
        <w:rPr>
          <w:rFonts w:eastAsia="仿宋_GB2312" w:hint="eastAsia"/>
          <w:sz w:val="28"/>
          <w:szCs w:val="28"/>
        </w:rPr>
        <w:t>固相萃取装置。</w:t>
      </w:r>
    </w:p>
    <w:p w:rsidR="00D15C2E" w:rsidRPr="00177B10" w:rsidRDefault="00D15C2E" w:rsidP="00D15C2E">
      <w:pPr>
        <w:spacing w:line="560" w:lineRule="exact"/>
        <w:rPr>
          <w:sz w:val="28"/>
          <w:szCs w:val="28"/>
        </w:rPr>
      </w:pPr>
      <w:r w:rsidRPr="00177B10">
        <w:rPr>
          <w:sz w:val="28"/>
          <w:szCs w:val="28"/>
        </w:rPr>
        <w:t>5</w:t>
      </w:r>
      <w:r w:rsidRPr="00177B10">
        <w:rPr>
          <w:rFonts w:ascii="黑体" w:eastAsia="黑体" w:hint="eastAsia"/>
          <w:sz w:val="28"/>
          <w:szCs w:val="28"/>
        </w:rPr>
        <w:t>分析步骤</w:t>
      </w:r>
    </w:p>
    <w:p w:rsidR="00D15C2E" w:rsidRPr="00177B10" w:rsidRDefault="00D15C2E" w:rsidP="00D15C2E">
      <w:pPr>
        <w:spacing w:line="560" w:lineRule="exact"/>
        <w:rPr>
          <w:rFonts w:eastAsia="仿宋_GB2312"/>
          <w:sz w:val="28"/>
          <w:szCs w:val="28"/>
        </w:rPr>
      </w:pPr>
      <w:r w:rsidRPr="00177B10">
        <w:rPr>
          <w:rFonts w:eastAsia="仿宋_GB2312"/>
          <w:sz w:val="28"/>
          <w:szCs w:val="28"/>
        </w:rPr>
        <w:t>5.1</w:t>
      </w:r>
      <w:r w:rsidRPr="00177B10">
        <w:rPr>
          <w:rFonts w:eastAsia="仿宋_GB2312" w:hint="eastAsia"/>
          <w:sz w:val="28"/>
          <w:szCs w:val="28"/>
        </w:rPr>
        <w:t>样品处理</w:t>
      </w:r>
    </w:p>
    <w:p w:rsidR="00D15C2E" w:rsidRPr="00177B10" w:rsidRDefault="00D15C2E" w:rsidP="00D15C2E">
      <w:pPr>
        <w:spacing w:line="560" w:lineRule="exact"/>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177B10">
          <w:rPr>
            <w:rFonts w:eastAsia="仿宋_GB2312"/>
            <w:sz w:val="28"/>
            <w:szCs w:val="28"/>
          </w:rPr>
          <w:t>5.1.1</w:t>
        </w:r>
      </w:smartTag>
      <w:r w:rsidRPr="00177B10">
        <w:rPr>
          <w:rFonts w:eastAsia="仿宋_GB2312" w:hint="eastAsia"/>
          <w:sz w:val="28"/>
          <w:szCs w:val="28"/>
        </w:rPr>
        <w:t>提取</w:t>
      </w:r>
    </w:p>
    <w:p w:rsidR="00D15C2E" w:rsidRPr="00177B10" w:rsidRDefault="00D15C2E" w:rsidP="00D15C2E">
      <w:pPr>
        <w:spacing w:line="560" w:lineRule="exact"/>
        <w:ind w:firstLineChars="200" w:firstLine="544"/>
        <w:rPr>
          <w:rFonts w:eastAsia="仿宋_GB2312"/>
          <w:sz w:val="28"/>
          <w:szCs w:val="28"/>
        </w:rPr>
      </w:pPr>
      <w:r w:rsidRPr="002F495A">
        <w:rPr>
          <w:rFonts w:eastAsia="仿宋_GB2312" w:hint="eastAsia"/>
          <w:spacing w:val="-4"/>
          <w:sz w:val="28"/>
          <w:szCs w:val="28"/>
        </w:rPr>
        <w:t>称取样品（带有载体的面膜，去除载体后取样）</w:t>
      </w:r>
      <w:smartTag w:uri="urn:schemas-microsoft-com:office:smarttags" w:element="chmetcnv">
        <w:smartTagPr>
          <w:attr w:name="TCSC" w:val="0"/>
          <w:attr w:name="NumberType" w:val="1"/>
          <w:attr w:name="Negative" w:val="False"/>
          <w:attr w:name="HasSpace" w:val="True"/>
          <w:attr w:name="SourceValue" w:val=".2"/>
          <w:attr w:name="UnitName" w:val="g"/>
        </w:smartTagPr>
        <w:r w:rsidRPr="00177B10">
          <w:rPr>
            <w:rFonts w:eastAsia="仿宋_GB2312"/>
            <w:sz w:val="28"/>
            <w:szCs w:val="28"/>
          </w:rPr>
          <w:t>0.2 g</w:t>
        </w:r>
      </w:smartTag>
      <w:r w:rsidRPr="00177B10">
        <w:rPr>
          <w:rFonts w:eastAsia="仿宋_GB2312" w:hint="eastAsia"/>
          <w:sz w:val="28"/>
          <w:szCs w:val="28"/>
        </w:rPr>
        <w:t>，精确至</w:t>
      </w:r>
      <w:smartTag w:uri="urn:schemas-microsoft-com:office:smarttags" w:element="chmetcnv">
        <w:smartTagPr>
          <w:attr w:name="TCSC" w:val="0"/>
          <w:attr w:name="NumberType" w:val="1"/>
          <w:attr w:name="Negative" w:val="False"/>
          <w:attr w:name="HasSpace" w:val="True"/>
          <w:attr w:name="SourceValue" w:val=".0001"/>
          <w:attr w:name="UnitName" w:val="g"/>
        </w:smartTagPr>
        <w:r w:rsidRPr="00177B10">
          <w:rPr>
            <w:rFonts w:eastAsia="仿宋_GB2312"/>
            <w:sz w:val="28"/>
            <w:szCs w:val="28"/>
          </w:rPr>
          <w:t>0.0001 g</w:t>
        </w:r>
      </w:smartTag>
      <w:r w:rsidRPr="00177B10">
        <w:rPr>
          <w:rFonts w:eastAsia="仿宋_GB2312" w:hint="eastAsia"/>
          <w:sz w:val="28"/>
          <w:szCs w:val="28"/>
        </w:rPr>
        <w:t>，置</w:t>
      </w:r>
      <w:r w:rsidRPr="00177B10">
        <w:rPr>
          <w:rFonts w:eastAsia="仿宋_GB2312"/>
          <w:sz w:val="28"/>
          <w:szCs w:val="28"/>
        </w:rPr>
        <w:t>15 mL</w:t>
      </w:r>
      <w:r w:rsidRPr="00177B10">
        <w:rPr>
          <w:rFonts w:eastAsia="仿宋_GB2312" w:hint="eastAsia"/>
          <w:sz w:val="28"/>
          <w:szCs w:val="28"/>
        </w:rPr>
        <w:t>具塞离心管中，加入</w:t>
      </w:r>
      <w:r w:rsidRPr="00177B10">
        <w:rPr>
          <w:rFonts w:eastAsia="仿宋_GB2312"/>
          <w:sz w:val="28"/>
          <w:szCs w:val="28"/>
        </w:rPr>
        <w:t>3 mL</w:t>
      </w:r>
      <w:r w:rsidRPr="00177B10">
        <w:rPr>
          <w:rFonts w:eastAsia="仿宋_GB2312" w:hint="eastAsia"/>
          <w:sz w:val="28"/>
          <w:szCs w:val="28"/>
        </w:rPr>
        <w:t>饱和氯化钠溶液（</w:t>
      </w:r>
      <w:r w:rsidRPr="00177B10">
        <w:rPr>
          <w:rFonts w:eastAsia="仿宋_GB2312"/>
          <w:sz w:val="28"/>
          <w:szCs w:val="28"/>
        </w:rPr>
        <w:t>3.4</w:t>
      </w:r>
      <w:r w:rsidRPr="00177B10">
        <w:rPr>
          <w:rFonts w:eastAsia="仿宋_GB2312" w:hint="eastAsia"/>
          <w:sz w:val="28"/>
          <w:szCs w:val="28"/>
        </w:rPr>
        <w:t>），于涡旋混合</w:t>
      </w:r>
      <w:r w:rsidRPr="002F495A">
        <w:rPr>
          <w:rFonts w:eastAsia="仿宋_GB2312" w:hint="eastAsia"/>
          <w:spacing w:val="4"/>
          <w:sz w:val="28"/>
          <w:szCs w:val="28"/>
        </w:rPr>
        <w:t>器上混合使样品分散，准确加入</w:t>
      </w:r>
      <w:r w:rsidRPr="002F495A">
        <w:rPr>
          <w:rFonts w:eastAsia="仿宋_GB2312"/>
          <w:spacing w:val="4"/>
          <w:sz w:val="28"/>
          <w:szCs w:val="28"/>
        </w:rPr>
        <w:t>2 mL</w:t>
      </w:r>
      <w:r w:rsidRPr="002F495A">
        <w:rPr>
          <w:rFonts w:eastAsia="仿宋_GB2312" w:hint="eastAsia"/>
          <w:spacing w:val="4"/>
          <w:sz w:val="28"/>
          <w:szCs w:val="28"/>
        </w:rPr>
        <w:t>乙腈，充分涡旋提取</w:t>
      </w:r>
      <w:r w:rsidRPr="002F495A">
        <w:rPr>
          <w:rFonts w:eastAsia="仿宋_GB2312"/>
          <w:spacing w:val="4"/>
          <w:sz w:val="28"/>
          <w:szCs w:val="28"/>
        </w:rPr>
        <w:t>2 min</w:t>
      </w:r>
      <w:r w:rsidRPr="002F495A">
        <w:rPr>
          <w:rFonts w:eastAsia="仿宋_GB2312" w:hint="eastAsia"/>
          <w:spacing w:val="4"/>
          <w:sz w:val="28"/>
          <w:szCs w:val="28"/>
        </w:rPr>
        <w:t>，</w:t>
      </w:r>
      <w:r w:rsidRPr="00177B10">
        <w:rPr>
          <w:rFonts w:eastAsia="仿宋_GB2312" w:hint="eastAsia"/>
          <w:sz w:val="28"/>
          <w:szCs w:val="28"/>
        </w:rPr>
        <w:t>以</w:t>
      </w:r>
      <w:r w:rsidRPr="00177B10">
        <w:rPr>
          <w:rFonts w:eastAsia="仿宋_GB2312"/>
          <w:sz w:val="28"/>
          <w:szCs w:val="28"/>
        </w:rPr>
        <w:t>5000 r/min</w:t>
      </w:r>
      <w:r w:rsidRPr="00177B10">
        <w:rPr>
          <w:rFonts w:eastAsia="仿宋_GB2312" w:hint="eastAsia"/>
          <w:sz w:val="28"/>
          <w:szCs w:val="28"/>
        </w:rPr>
        <w:t>离心</w:t>
      </w:r>
      <w:r w:rsidRPr="00177B10">
        <w:rPr>
          <w:rFonts w:eastAsia="仿宋_GB2312"/>
          <w:sz w:val="28"/>
          <w:szCs w:val="28"/>
        </w:rPr>
        <w:t>10 min</w:t>
      </w:r>
      <w:r w:rsidRPr="00177B10">
        <w:rPr>
          <w:rFonts w:eastAsia="仿宋_GB2312" w:hint="eastAsia"/>
          <w:sz w:val="28"/>
          <w:szCs w:val="28"/>
        </w:rPr>
        <w:t>，吸出上层清液置于另一</w:t>
      </w:r>
      <w:r w:rsidRPr="00177B10">
        <w:rPr>
          <w:rFonts w:eastAsia="仿宋_GB2312"/>
          <w:sz w:val="28"/>
          <w:szCs w:val="28"/>
        </w:rPr>
        <w:t>50 mL</w:t>
      </w:r>
      <w:r w:rsidRPr="00177B10">
        <w:rPr>
          <w:rFonts w:eastAsia="仿宋_GB2312" w:hint="eastAsia"/>
          <w:sz w:val="28"/>
          <w:szCs w:val="28"/>
        </w:rPr>
        <w:t>具塞离心管中，下</w:t>
      </w:r>
      <w:r w:rsidRPr="00177B10">
        <w:rPr>
          <w:rFonts w:eastAsia="仿宋_GB2312" w:hint="eastAsia"/>
          <w:sz w:val="28"/>
          <w:szCs w:val="28"/>
        </w:rPr>
        <w:lastRenderedPageBreak/>
        <w:t>层溶液用</w:t>
      </w:r>
      <w:r w:rsidRPr="00177B10">
        <w:rPr>
          <w:rFonts w:eastAsia="仿宋_GB2312"/>
          <w:sz w:val="28"/>
          <w:szCs w:val="28"/>
        </w:rPr>
        <w:t>2 mL</w:t>
      </w:r>
      <w:r w:rsidRPr="00177B10">
        <w:rPr>
          <w:rFonts w:eastAsia="仿宋_GB2312" w:hint="eastAsia"/>
          <w:sz w:val="28"/>
          <w:szCs w:val="28"/>
        </w:rPr>
        <w:t>乙腈重复提取一次，合并两次乙腈提取液，向提取液中加入</w:t>
      </w:r>
      <w:r w:rsidRPr="00177B10">
        <w:rPr>
          <w:rFonts w:eastAsia="仿宋_GB2312"/>
          <w:sz w:val="28"/>
          <w:szCs w:val="28"/>
        </w:rPr>
        <w:t>40 mL</w:t>
      </w:r>
      <w:r w:rsidRPr="00177B10">
        <w:rPr>
          <w:rFonts w:eastAsia="仿宋_GB2312" w:hint="eastAsia"/>
          <w:sz w:val="28"/>
          <w:szCs w:val="28"/>
        </w:rPr>
        <w:t>纯化水，混匀，加入</w:t>
      </w:r>
      <w:r w:rsidRPr="00177B10">
        <w:rPr>
          <w:rFonts w:eastAsia="仿宋_GB2312"/>
          <w:sz w:val="28"/>
          <w:szCs w:val="28"/>
        </w:rPr>
        <w:t>10%</w:t>
      </w:r>
      <w:r w:rsidRPr="00177B10">
        <w:rPr>
          <w:rFonts w:eastAsia="仿宋_GB2312" w:hint="eastAsia"/>
          <w:sz w:val="28"/>
          <w:szCs w:val="28"/>
        </w:rPr>
        <w:t>亚铁氰化钾溶液（</w:t>
      </w:r>
      <w:r w:rsidRPr="00177B10">
        <w:rPr>
          <w:rFonts w:eastAsia="仿宋_GB2312"/>
          <w:sz w:val="28"/>
          <w:szCs w:val="28"/>
        </w:rPr>
        <w:t>3.5</w:t>
      </w:r>
      <w:r w:rsidRPr="00177B10">
        <w:rPr>
          <w:rFonts w:eastAsia="仿宋_GB2312" w:hint="eastAsia"/>
          <w:sz w:val="28"/>
          <w:szCs w:val="28"/>
        </w:rPr>
        <w:t>）</w:t>
      </w:r>
      <w:r w:rsidRPr="00177B10">
        <w:rPr>
          <w:rFonts w:eastAsia="仿宋_GB2312"/>
          <w:sz w:val="28"/>
          <w:szCs w:val="28"/>
        </w:rPr>
        <w:t>0.2 mL</w:t>
      </w:r>
      <w:r w:rsidRPr="00177B10">
        <w:rPr>
          <w:rFonts w:eastAsia="仿宋_GB2312" w:hint="eastAsia"/>
          <w:sz w:val="28"/>
          <w:szCs w:val="28"/>
        </w:rPr>
        <w:t>，混匀，加入</w:t>
      </w:r>
      <w:r w:rsidRPr="00177B10">
        <w:rPr>
          <w:rFonts w:eastAsia="仿宋_GB2312"/>
          <w:sz w:val="28"/>
          <w:szCs w:val="28"/>
        </w:rPr>
        <w:t>20%</w:t>
      </w:r>
      <w:r w:rsidRPr="00177B10">
        <w:rPr>
          <w:rFonts w:eastAsia="仿宋_GB2312" w:hint="eastAsia"/>
          <w:sz w:val="28"/>
          <w:szCs w:val="28"/>
        </w:rPr>
        <w:t>乙酸锌溶液（</w:t>
      </w:r>
      <w:r w:rsidRPr="00177B10">
        <w:rPr>
          <w:rFonts w:eastAsia="仿宋_GB2312"/>
          <w:sz w:val="28"/>
          <w:szCs w:val="28"/>
        </w:rPr>
        <w:t>3.6</w:t>
      </w:r>
      <w:r w:rsidRPr="00177B10">
        <w:rPr>
          <w:rFonts w:eastAsia="仿宋_GB2312" w:hint="eastAsia"/>
          <w:sz w:val="28"/>
          <w:szCs w:val="28"/>
        </w:rPr>
        <w:t>）</w:t>
      </w:r>
      <w:r w:rsidRPr="00177B10">
        <w:rPr>
          <w:rFonts w:eastAsia="仿宋_GB2312"/>
          <w:sz w:val="28"/>
          <w:szCs w:val="28"/>
        </w:rPr>
        <w:t>0.2 mL</w:t>
      </w:r>
      <w:r w:rsidRPr="00177B10">
        <w:rPr>
          <w:rFonts w:eastAsia="仿宋_GB2312" w:hint="eastAsia"/>
          <w:sz w:val="28"/>
          <w:szCs w:val="28"/>
        </w:rPr>
        <w:t>，混匀，以</w:t>
      </w:r>
      <w:r w:rsidRPr="00177B10">
        <w:rPr>
          <w:rFonts w:eastAsia="仿宋_GB2312"/>
          <w:sz w:val="28"/>
          <w:szCs w:val="28"/>
        </w:rPr>
        <w:t>5000 r/min</w:t>
      </w:r>
      <w:r w:rsidRPr="00177B10">
        <w:rPr>
          <w:rFonts w:eastAsia="仿宋_GB2312" w:hint="eastAsia"/>
          <w:sz w:val="28"/>
          <w:szCs w:val="28"/>
        </w:rPr>
        <w:t>离心</w:t>
      </w:r>
      <w:r w:rsidRPr="00177B10">
        <w:rPr>
          <w:rFonts w:eastAsia="仿宋_GB2312"/>
          <w:sz w:val="28"/>
          <w:szCs w:val="28"/>
        </w:rPr>
        <w:t>10 min</w:t>
      </w:r>
      <w:r w:rsidRPr="00177B10">
        <w:rPr>
          <w:rFonts w:eastAsia="仿宋_GB2312" w:hint="eastAsia"/>
          <w:sz w:val="28"/>
          <w:szCs w:val="28"/>
        </w:rPr>
        <w:t>，取全部上清液待进行净化处理。</w:t>
      </w:r>
    </w:p>
    <w:p w:rsidR="00D15C2E" w:rsidRPr="00177B10" w:rsidRDefault="00D15C2E" w:rsidP="00D15C2E">
      <w:pPr>
        <w:spacing w:line="560" w:lineRule="exact"/>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177B10">
          <w:rPr>
            <w:rFonts w:eastAsia="仿宋_GB2312"/>
            <w:sz w:val="28"/>
            <w:szCs w:val="28"/>
          </w:rPr>
          <w:t>5.1.2</w:t>
        </w:r>
      </w:smartTag>
      <w:r w:rsidRPr="00177B10">
        <w:rPr>
          <w:rFonts w:eastAsia="仿宋_GB2312" w:hint="eastAsia"/>
          <w:sz w:val="28"/>
          <w:szCs w:val="28"/>
        </w:rPr>
        <w:t>净化</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将</w:t>
      </w:r>
      <w:r w:rsidRPr="00177B10">
        <w:rPr>
          <w:rFonts w:eastAsia="仿宋_GB2312"/>
          <w:sz w:val="28"/>
          <w:szCs w:val="28"/>
        </w:rPr>
        <w:t>Oasis HLB</w:t>
      </w:r>
      <w:r w:rsidRPr="00177B10">
        <w:rPr>
          <w:rFonts w:eastAsia="仿宋_GB2312" w:hint="eastAsia"/>
          <w:sz w:val="28"/>
          <w:szCs w:val="28"/>
        </w:rPr>
        <w:t>固相萃取小柱（</w:t>
      </w:r>
      <w:r w:rsidRPr="00177B10">
        <w:rPr>
          <w:rFonts w:eastAsia="仿宋_GB2312"/>
          <w:sz w:val="28"/>
          <w:szCs w:val="28"/>
        </w:rPr>
        <w:t>3.7</w:t>
      </w:r>
      <w:r w:rsidRPr="00177B10">
        <w:rPr>
          <w:rFonts w:eastAsia="仿宋_GB2312" w:hint="eastAsia"/>
          <w:sz w:val="28"/>
          <w:szCs w:val="28"/>
        </w:rPr>
        <w:t>）接上固相萃取装置，小柱预先依次用甲醇</w:t>
      </w:r>
      <w:r w:rsidRPr="00177B10">
        <w:rPr>
          <w:rFonts w:eastAsia="仿宋_GB2312"/>
          <w:sz w:val="28"/>
          <w:szCs w:val="28"/>
        </w:rPr>
        <w:t>5 mL</w:t>
      </w:r>
      <w:r w:rsidRPr="00177B10">
        <w:rPr>
          <w:rFonts w:eastAsia="仿宋_GB2312" w:hint="eastAsia"/>
          <w:sz w:val="28"/>
          <w:szCs w:val="28"/>
        </w:rPr>
        <w:t>、水</w:t>
      </w:r>
      <w:r w:rsidRPr="00177B10">
        <w:rPr>
          <w:rFonts w:eastAsia="仿宋_GB2312"/>
          <w:sz w:val="28"/>
          <w:szCs w:val="28"/>
        </w:rPr>
        <w:t>10 mL</w:t>
      </w:r>
      <w:r w:rsidRPr="00177B10">
        <w:rPr>
          <w:rFonts w:eastAsia="仿宋_GB2312" w:hint="eastAsia"/>
          <w:sz w:val="28"/>
          <w:szCs w:val="28"/>
        </w:rPr>
        <w:t>进行活化。将待净化的样品上清液（</w:t>
      </w:r>
      <w:smartTag w:uri="urn:schemas-microsoft-com:office:smarttags" w:element="chsdate">
        <w:smartTagPr>
          <w:attr w:name="IsROCDate" w:val="False"/>
          <w:attr w:name="IsLunarDate" w:val="False"/>
          <w:attr w:name="Day" w:val="30"/>
          <w:attr w:name="Month" w:val="12"/>
          <w:attr w:name="Year" w:val="1899"/>
        </w:smartTagPr>
        <w:r w:rsidRPr="00177B10">
          <w:rPr>
            <w:rFonts w:eastAsia="仿宋_GB2312"/>
            <w:sz w:val="28"/>
            <w:szCs w:val="28"/>
          </w:rPr>
          <w:t>5.1.1</w:t>
        </w:r>
      </w:smartTag>
      <w:r w:rsidRPr="00177B10">
        <w:rPr>
          <w:rFonts w:eastAsia="仿宋_GB2312" w:hint="eastAsia"/>
          <w:sz w:val="28"/>
          <w:szCs w:val="28"/>
        </w:rPr>
        <w:t>）倒入漏斗，经滤纸滤过后，滤液流经小柱，待样品溶液自然流尽后，用</w:t>
      </w:r>
      <w:r w:rsidRPr="00177B10">
        <w:rPr>
          <w:rFonts w:eastAsia="仿宋_GB2312"/>
          <w:sz w:val="28"/>
          <w:szCs w:val="28"/>
        </w:rPr>
        <w:t>10%</w:t>
      </w:r>
      <w:r w:rsidRPr="00177B10">
        <w:rPr>
          <w:rFonts w:eastAsia="仿宋_GB2312" w:hint="eastAsia"/>
          <w:sz w:val="28"/>
          <w:szCs w:val="28"/>
        </w:rPr>
        <w:t>乙腈水溶液</w:t>
      </w:r>
      <w:r w:rsidRPr="00177B10">
        <w:rPr>
          <w:rFonts w:eastAsia="仿宋_GB2312"/>
          <w:sz w:val="28"/>
          <w:szCs w:val="28"/>
        </w:rPr>
        <w:t>10mL</w:t>
      </w:r>
      <w:r w:rsidRPr="00177B10">
        <w:rPr>
          <w:rFonts w:eastAsia="仿宋_GB2312" w:hint="eastAsia"/>
          <w:sz w:val="28"/>
          <w:szCs w:val="28"/>
        </w:rPr>
        <w:t>清洗小柱，待清洗液自然流尽后，用吸球吹出小柱中的残留液。在柱出口处接一</w:t>
      </w:r>
      <w:r w:rsidRPr="00177B10">
        <w:rPr>
          <w:rFonts w:eastAsia="仿宋_GB2312"/>
          <w:sz w:val="28"/>
          <w:szCs w:val="28"/>
        </w:rPr>
        <w:t>10mL</w:t>
      </w:r>
      <w:r w:rsidRPr="00177B10">
        <w:rPr>
          <w:rFonts w:eastAsia="仿宋_GB2312" w:hint="eastAsia"/>
          <w:sz w:val="28"/>
          <w:szCs w:val="28"/>
        </w:rPr>
        <w:t>具塞离心管，用甲醇</w:t>
      </w:r>
      <w:r w:rsidRPr="00177B10">
        <w:rPr>
          <w:rFonts w:eastAsia="仿宋_GB2312"/>
          <w:sz w:val="28"/>
          <w:szCs w:val="28"/>
        </w:rPr>
        <w:t>4 mL</w:t>
      </w:r>
      <w:r w:rsidRPr="00177B10">
        <w:rPr>
          <w:rFonts w:eastAsia="仿宋_GB2312" w:hint="eastAsia"/>
          <w:sz w:val="28"/>
          <w:szCs w:val="28"/>
        </w:rPr>
        <w:t>淋洗小柱，待甲醇自然流尽后，用吸球吹出小柱中的残留液。取下离心管，将接收的甲醇用氮气吹干，用</w:t>
      </w:r>
      <w:r w:rsidRPr="00177B10">
        <w:rPr>
          <w:rFonts w:eastAsia="仿宋_GB2312"/>
          <w:sz w:val="28"/>
          <w:szCs w:val="28"/>
        </w:rPr>
        <w:t>50%</w:t>
      </w:r>
      <w:r w:rsidRPr="00177B10">
        <w:rPr>
          <w:rFonts w:eastAsia="仿宋_GB2312" w:hint="eastAsia"/>
          <w:sz w:val="28"/>
          <w:szCs w:val="28"/>
        </w:rPr>
        <w:t>的甲醇水溶液</w:t>
      </w:r>
      <w:r w:rsidRPr="00177B10">
        <w:rPr>
          <w:rFonts w:eastAsia="仿宋_GB2312"/>
          <w:sz w:val="28"/>
          <w:szCs w:val="28"/>
        </w:rPr>
        <w:t>0.2mL</w:t>
      </w:r>
      <w:r w:rsidRPr="00177B10">
        <w:rPr>
          <w:rFonts w:eastAsia="仿宋_GB2312" w:hint="eastAsia"/>
          <w:sz w:val="28"/>
          <w:szCs w:val="28"/>
        </w:rPr>
        <w:t>重新溶解后测定（或根据需要的浓度用</w:t>
      </w:r>
      <w:r w:rsidRPr="00177B10">
        <w:rPr>
          <w:rFonts w:eastAsia="仿宋_GB2312"/>
          <w:sz w:val="28"/>
          <w:szCs w:val="28"/>
        </w:rPr>
        <w:t>50%</w:t>
      </w:r>
      <w:r w:rsidRPr="00177B10">
        <w:rPr>
          <w:rFonts w:eastAsia="仿宋_GB2312" w:hint="eastAsia"/>
          <w:sz w:val="28"/>
          <w:szCs w:val="28"/>
        </w:rPr>
        <w:t>的甲醇水溶液重新溶解定容后测定）。</w:t>
      </w:r>
    </w:p>
    <w:p w:rsidR="00D15C2E" w:rsidRPr="00177B10" w:rsidRDefault="00D15C2E" w:rsidP="00D15C2E">
      <w:pPr>
        <w:spacing w:line="560" w:lineRule="exact"/>
        <w:rPr>
          <w:rFonts w:eastAsia="仿宋_GB2312"/>
          <w:sz w:val="28"/>
          <w:szCs w:val="28"/>
        </w:rPr>
      </w:pPr>
      <w:r w:rsidRPr="00177B10">
        <w:rPr>
          <w:rFonts w:eastAsia="仿宋_GB2312"/>
          <w:sz w:val="28"/>
          <w:szCs w:val="28"/>
        </w:rPr>
        <w:t>5.2</w:t>
      </w:r>
      <w:r w:rsidRPr="00177B10">
        <w:rPr>
          <w:rFonts w:eastAsia="仿宋_GB2312" w:hint="eastAsia"/>
          <w:sz w:val="28"/>
          <w:szCs w:val="28"/>
        </w:rPr>
        <w:t>基质标准曲线溶液制备</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称取空白样品</w:t>
      </w:r>
      <w:r w:rsidRPr="00177B10">
        <w:rPr>
          <w:rFonts w:eastAsia="仿宋_GB2312"/>
          <w:sz w:val="28"/>
          <w:szCs w:val="28"/>
        </w:rPr>
        <w:t>5</w:t>
      </w:r>
      <w:r w:rsidRPr="00177B10">
        <w:rPr>
          <w:rFonts w:eastAsia="仿宋_GB2312" w:hint="eastAsia"/>
          <w:sz w:val="28"/>
          <w:szCs w:val="28"/>
        </w:rPr>
        <w:t>份（带有载体的面膜，去除载体后取样），每份</w:t>
      </w:r>
      <w:r w:rsidRPr="00177B10">
        <w:rPr>
          <w:rFonts w:eastAsia="仿宋_GB2312"/>
          <w:sz w:val="28"/>
          <w:szCs w:val="28"/>
        </w:rPr>
        <w:t>0.2g</w:t>
      </w:r>
      <w:r w:rsidRPr="00177B10">
        <w:rPr>
          <w:rFonts w:eastAsia="仿宋_GB2312" w:hint="eastAsia"/>
          <w:sz w:val="28"/>
          <w:szCs w:val="28"/>
        </w:rPr>
        <w:t>，精确到</w:t>
      </w:r>
      <w:r w:rsidRPr="00177B10">
        <w:rPr>
          <w:rFonts w:eastAsia="仿宋_GB2312"/>
          <w:sz w:val="28"/>
          <w:szCs w:val="28"/>
        </w:rPr>
        <w:t>0.0001g</w:t>
      </w:r>
      <w:r w:rsidRPr="00177B10">
        <w:rPr>
          <w:rFonts w:eastAsia="仿宋_GB2312" w:hint="eastAsia"/>
          <w:sz w:val="28"/>
          <w:szCs w:val="28"/>
        </w:rPr>
        <w:t>，置</w:t>
      </w:r>
      <w:r w:rsidRPr="00177B10">
        <w:rPr>
          <w:rFonts w:eastAsia="仿宋_GB2312"/>
          <w:sz w:val="28"/>
          <w:szCs w:val="28"/>
        </w:rPr>
        <w:t>15mL</w:t>
      </w:r>
      <w:r w:rsidRPr="00177B10">
        <w:rPr>
          <w:rFonts w:eastAsia="仿宋_GB2312" w:hint="eastAsia"/>
          <w:sz w:val="28"/>
          <w:szCs w:val="28"/>
        </w:rPr>
        <w:t>具塞离心管中，分别精密加入各浓度的标准工作溶液（</w:t>
      </w:r>
      <w:r w:rsidRPr="00177B10">
        <w:rPr>
          <w:rFonts w:eastAsia="仿宋_GB2312"/>
          <w:sz w:val="28"/>
          <w:szCs w:val="28"/>
        </w:rPr>
        <w:t>3.10</w:t>
      </w:r>
      <w:r w:rsidRPr="00177B10">
        <w:rPr>
          <w:rFonts w:eastAsia="仿宋_GB2312" w:hint="eastAsia"/>
          <w:sz w:val="28"/>
          <w:szCs w:val="28"/>
        </w:rPr>
        <w:t>）</w:t>
      </w:r>
      <w:r w:rsidRPr="00177B10">
        <w:rPr>
          <w:rFonts w:eastAsia="仿宋_GB2312"/>
          <w:sz w:val="28"/>
          <w:szCs w:val="28"/>
        </w:rPr>
        <w:t>0.2mL</w:t>
      </w:r>
      <w:r w:rsidRPr="00177B10">
        <w:rPr>
          <w:rFonts w:eastAsia="仿宋_GB2312" w:hint="eastAsia"/>
          <w:sz w:val="28"/>
          <w:szCs w:val="28"/>
        </w:rPr>
        <w:t>，按样品处理（</w:t>
      </w:r>
      <w:r w:rsidRPr="00177B10">
        <w:rPr>
          <w:rFonts w:eastAsia="仿宋_GB2312"/>
          <w:sz w:val="28"/>
          <w:szCs w:val="28"/>
        </w:rPr>
        <w:t>5.2</w:t>
      </w:r>
      <w:r w:rsidRPr="00177B10">
        <w:rPr>
          <w:rFonts w:eastAsia="仿宋_GB2312" w:hint="eastAsia"/>
          <w:sz w:val="28"/>
          <w:szCs w:val="28"/>
        </w:rPr>
        <w:t>）步骤操作，将接收的甲醇用氮气吹干，用</w:t>
      </w:r>
      <w:r w:rsidRPr="00177B10">
        <w:rPr>
          <w:rFonts w:eastAsia="仿宋_GB2312"/>
          <w:sz w:val="28"/>
          <w:szCs w:val="28"/>
        </w:rPr>
        <w:t>50%</w:t>
      </w:r>
      <w:r w:rsidRPr="00177B10">
        <w:rPr>
          <w:rFonts w:eastAsia="仿宋_GB2312" w:hint="eastAsia"/>
          <w:sz w:val="28"/>
          <w:szCs w:val="28"/>
        </w:rPr>
        <w:t>的甲醇水溶液</w:t>
      </w:r>
      <w:r w:rsidRPr="00177B10">
        <w:rPr>
          <w:rFonts w:eastAsia="仿宋_GB2312"/>
          <w:sz w:val="28"/>
          <w:szCs w:val="28"/>
        </w:rPr>
        <w:t>0.2mL</w:t>
      </w:r>
      <w:r w:rsidRPr="00177B10">
        <w:rPr>
          <w:rFonts w:eastAsia="仿宋_GB2312" w:hint="eastAsia"/>
          <w:sz w:val="28"/>
          <w:szCs w:val="28"/>
        </w:rPr>
        <w:t>重新溶解后测定。</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5.3 </w:t>
      </w:r>
      <w:r w:rsidRPr="00177B10">
        <w:rPr>
          <w:rFonts w:eastAsia="仿宋_GB2312" w:hint="eastAsia"/>
          <w:sz w:val="28"/>
          <w:szCs w:val="28"/>
        </w:rPr>
        <w:t>色谱</w:t>
      </w:r>
      <w:r w:rsidRPr="00177B10">
        <w:rPr>
          <w:rFonts w:eastAsia="仿宋_GB2312"/>
          <w:sz w:val="28"/>
          <w:szCs w:val="28"/>
        </w:rPr>
        <w:t>-</w:t>
      </w:r>
      <w:r w:rsidRPr="00177B10">
        <w:rPr>
          <w:rFonts w:eastAsia="仿宋_GB2312" w:hint="eastAsia"/>
          <w:sz w:val="28"/>
          <w:szCs w:val="28"/>
        </w:rPr>
        <w:t>质谱参考条件</w:t>
      </w:r>
    </w:p>
    <w:p w:rsidR="00D15C2E" w:rsidRPr="00177B10" w:rsidRDefault="00D15C2E" w:rsidP="00D15C2E">
      <w:pPr>
        <w:spacing w:line="560" w:lineRule="exact"/>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177B10">
          <w:rPr>
            <w:rFonts w:eastAsia="仿宋_GB2312"/>
            <w:sz w:val="28"/>
            <w:szCs w:val="28"/>
          </w:rPr>
          <w:t>5.3.1</w:t>
        </w:r>
      </w:smartTag>
      <w:r w:rsidRPr="00177B10">
        <w:rPr>
          <w:rFonts w:eastAsia="仿宋_GB2312" w:hint="eastAsia"/>
          <w:sz w:val="28"/>
          <w:szCs w:val="28"/>
        </w:rPr>
        <w:t>高效液相色谱参考分析条件</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色谱柱：</w:t>
      </w:r>
      <w:r w:rsidRPr="00177B10">
        <w:rPr>
          <w:rFonts w:eastAsia="仿宋_GB2312"/>
          <w:sz w:val="28"/>
          <w:szCs w:val="28"/>
        </w:rPr>
        <w:t>SB C18</w:t>
      </w:r>
      <w:r w:rsidRPr="00177B10">
        <w:rPr>
          <w:rFonts w:eastAsia="仿宋_GB2312" w:hint="eastAsia"/>
          <w:sz w:val="28"/>
          <w:szCs w:val="28"/>
        </w:rPr>
        <w:t>，</w:t>
      </w:r>
      <w:smartTag w:uri="urn:schemas-microsoft-com:office:smarttags" w:element="chmetcnv">
        <w:smartTagPr>
          <w:attr w:name="TCSC" w:val="0"/>
          <w:attr w:name="NumberType" w:val="1"/>
          <w:attr w:name="Negative" w:val="False"/>
          <w:attr w:name="HasSpace" w:val="True"/>
          <w:attr w:name="SourceValue" w:val="50"/>
          <w:attr w:name="UnitName" w:val="mm"/>
        </w:smartTagPr>
        <w:r w:rsidRPr="00177B10">
          <w:rPr>
            <w:rFonts w:eastAsia="仿宋_GB2312"/>
            <w:sz w:val="28"/>
            <w:szCs w:val="28"/>
          </w:rPr>
          <w:t>50 mm</w:t>
        </w:r>
      </w:smartTag>
      <w:r w:rsidRPr="00177B10">
        <w:rPr>
          <w:rFonts w:eastAsia="仿宋_GB2312"/>
          <w:sz w:val="28"/>
          <w:szCs w:val="28"/>
        </w:rPr>
        <w:t>×</w:t>
      </w:r>
      <w:smartTag w:uri="urn:schemas-microsoft-com:office:smarttags" w:element="chmetcnv">
        <w:smartTagPr>
          <w:attr w:name="TCSC" w:val="0"/>
          <w:attr w:name="NumberType" w:val="1"/>
          <w:attr w:name="Negative" w:val="False"/>
          <w:attr w:name="HasSpace" w:val="True"/>
          <w:attr w:name="SourceValue" w:val="2.1"/>
          <w:attr w:name="UnitName" w:val="mm"/>
        </w:smartTagPr>
        <w:r w:rsidRPr="00177B10">
          <w:rPr>
            <w:rFonts w:eastAsia="仿宋_GB2312"/>
            <w:sz w:val="28"/>
            <w:szCs w:val="28"/>
          </w:rPr>
          <w:t>2.1 mm</w:t>
        </w:r>
      </w:smartTag>
      <w:r w:rsidRPr="00177B10">
        <w:rPr>
          <w:rFonts w:eastAsia="仿宋_GB2312" w:hint="eastAsia"/>
          <w:sz w:val="28"/>
          <w:szCs w:val="28"/>
        </w:rPr>
        <w:t>（内径），</w:t>
      </w:r>
      <w:r w:rsidRPr="00177B10">
        <w:rPr>
          <w:rFonts w:eastAsia="仿宋_GB2312"/>
          <w:sz w:val="28"/>
          <w:szCs w:val="28"/>
        </w:rPr>
        <w:t>1.8μm</w:t>
      </w:r>
      <w:r w:rsidRPr="00177B10">
        <w:rPr>
          <w:rFonts w:eastAsia="仿宋_GB2312" w:hint="eastAsia"/>
          <w:sz w:val="28"/>
          <w:szCs w:val="28"/>
        </w:rPr>
        <w:t>，或相当者；</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柱温：室温；</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高效液相色谱流动相及参考分离条件见表</w:t>
      </w:r>
      <w:r w:rsidRPr="00177B10">
        <w:rPr>
          <w:rFonts w:eastAsia="仿宋_GB2312"/>
          <w:sz w:val="28"/>
          <w:szCs w:val="28"/>
        </w:rPr>
        <w:t>1</w:t>
      </w:r>
      <w:r w:rsidRPr="00177B10">
        <w:rPr>
          <w:rFonts w:eastAsia="仿宋_GB2312" w:hint="eastAsia"/>
          <w:sz w:val="28"/>
          <w:szCs w:val="28"/>
        </w:rPr>
        <w:t>；</w:t>
      </w:r>
    </w:p>
    <w:p w:rsidR="00D15C2E" w:rsidRPr="00177B10" w:rsidRDefault="00D15C2E" w:rsidP="00D15C2E">
      <w:pPr>
        <w:spacing w:line="360" w:lineRule="auto"/>
        <w:ind w:firstLineChars="200" w:firstLine="560"/>
        <w:rPr>
          <w:rFonts w:eastAsia="仿宋_GB2312"/>
          <w:sz w:val="28"/>
          <w:szCs w:val="28"/>
        </w:rPr>
      </w:pPr>
      <w:r w:rsidRPr="00177B10">
        <w:rPr>
          <w:rFonts w:eastAsia="仿宋_GB2312" w:hint="eastAsia"/>
          <w:sz w:val="28"/>
          <w:szCs w:val="28"/>
        </w:rPr>
        <w:t>进样量：</w:t>
      </w:r>
      <w:r w:rsidRPr="00177B10">
        <w:rPr>
          <w:rFonts w:eastAsia="仿宋_GB2312"/>
          <w:sz w:val="28"/>
          <w:szCs w:val="28"/>
        </w:rPr>
        <w:t>5μL</w:t>
      </w:r>
      <w:r w:rsidRPr="00177B10">
        <w:rPr>
          <w:rFonts w:eastAsia="仿宋_GB2312" w:hint="eastAsia"/>
          <w:sz w:val="28"/>
          <w:szCs w:val="28"/>
        </w:rPr>
        <w:t>。</w:t>
      </w:r>
    </w:p>
    <w:p w:rsidR="00D15C2E" w:rsidRPr="00177B10" w:rsidRDefault="00D15C2E" w:rsidP="00D15C2E">
      <w:pPr>
        <w:spacing w:line="360" w:lineRule="auto"/>
        <w:jc w:val="center"/>
        <w:rPr>
          <w:rFonts w:eastAsia="仿宋_GB2312"/>
          <w:sz w:val="28"/>
          <w:szCs w:val="28"/>
        </w:rPr>
      </w:pPr>
      <w:r w:rsidRPr="00177B10">
        <w:rPr>
          <w:rFonts w:eastAsia="仿宋_GB2312" w:hint="eastAsia"/>
          <w:sz w:val="28"/>
          <w:szCs w:val="28"/>
        </w:rPr>
        <w:lastRenderedPageBreak/>
        <w:t>表</w:t>
      </w:r>
      <w:r w:rsidRPr="00177B10">
        <w:rPr>
          <w:rFonts w:eastAsia="仿宋_GB2312"/>
          <w:sz w:val="28"/>
          <w:szCs w:val="28"/>
        </w:rPr>
        <w:t>1</w:t>
      </w:r>
      <w:r w:rsidRPr="00177B10">
        <w:rPr>
          <w:rFonts w:eastAsia="仿宋_GB2312" w:hint="eastAsia"/>
          <w:sz w:val="28"/>
          <w:szCs w:val="28"/>
        </w:rPr>
        <w:t>高效液相色谱流动相及参考分离条件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3"/>
        <w:gridCol w:w="2647"/>
        <w:gridCol w:w="2648"/>
      </w:tblGrid>
      <w:tr w:rsidR="00D15C2E" w:rsidRPr="00177B10" w:rsidTr="005F5CB6">
        <w:trPr>
          <w:jc w:val="center"/>
        </w:trPr>
        <w:tc>
          <w:tcPr>
            <w:tcW w:w="1384" w:type="dxa"/>
          </w:tcPr>
          <w:p w:rsidR="00D15C2E" w:rsidRPr="00177B10" w:rsidRDefault="00D15C2E" w:rsidP="005F5CB6">
            <w:pPr>
              <w:jc w:val="center"/>
              <w:rPr>
                <w:szCs w:val="21"/>
              </w:rPr>
            </w:pPr>
            <w:r w:rsidRPr="00177B10">
              <w:rPr>
                <w:rFonts w:hint="eastAsia"/>
                <w:szCs w:val="21"/>
              </w:rPr>
              <w:t>时间</w:t>
            </w:r>
          </w:p>
          <w:p w:rsidR="00D15C2E" w:rsidRPr="00177B10" w:rsidRDefault="00D15C2E" w:rsidP="005F5CB6">
            <w:pPr>
              <w:jc w:val="center"/>
              <w:rPr>
                <w:szCs w:val="21"/>
              </w:rPr>
            </w:pPr>
            <w:r w:rsidRPr="00177B10">
              <w:rPr>
                <w:szCs w:val="21"/>
              </w:rPr>
              <w:t>/ min</w:t>
            </w:r>
          </w:p>
        </w:tc>
        <w:tc>
          <w:tcPr>
            <w:tcW w:w="1843" w:type="dxa"/>
          </w:tcPr>
          <w:p w:rsidR="00D15C2E" w:rsidRPr="00177B10" w:rsidRDefault="00D15C2E" w:rsidP="005F5CB6">
            <w:pPr>
              <w:jc w:val="center"/>
              <w:rPr>
                <w:szCs w:val="21"/>
              </w:rPr>
            </w:pPr>
            <w:r w:rsidRPr="00177B10">
              <w:rPr>
                <w:rFonts w:hint="eastAsia"/>
                <w:szCs w:val="21"/>
              </w:rPr>
              <w:t>流速</w:t>
            </w:r>
          </w:p>
          <w:p w:rsidR="00D15C2E" w:rsidRPr="00177B10" w:rsidRDefault="00D15C2E" w:rsidP="005F5CB6">
            <w:pPr>
              <w:jc w:val="center"/>
              <w:rPr>
                <w:szCs w:val="21"/>
              </w:rPr>
            </w:pPr>
            <w:r w:rsidRPr="00177B10">
              <w:rPr>
                <w:szCs w:val="21"/>
              </w:rPr>
              <w:t>/ (mL/min)</w:t>
            </w:r>
          </w:p>
        </w:tc>
        <w:tc>
          <w:tcPr>
            <w:tcW w:w="2647" w:type="dxa"/>
          </w:tcPr>
          <w:p w:rsidR="00D15C2E" w:rsidRPr="00177B10" w:rsidRDefault="00D15C2E" w:rsidP="005F5CB6">
            <w:pPr>
              <w:jc w:val="center"/>
              <w:rPr>
                <w:szCs w:val="21"/>
              </w:rPr>
            </w:pPr>
            <w:r w:rsidRPr="00177B10">
              <w:rPr>
                <w:rFonts w:hint="eastAsia"/>
                <w:szCs w:val="21"/>
              </w:rPr>
              <w:t>流动相</w:t>
            </w:r>
            <w:r w:rsidRPr="00177B10">
              <w:rPr>
                <w:szCs w:val="21"/>
              </w:rPr>
              <w:t>A</w:t>
            </w:r>
          </w:p>
          <w:p w:rsidR="00D15C2E" w:rsidRPr="00177B10" w:rsidRDefault="00D15C2E" w:rsidP="005F5CB6">
            <w:pPr>
              <w:jc w:val="center"/>
              <w:rPr>
                <w:szCs w:val="21"/>
              </w:rPr>
            </w:pPr>
            <w:r w:rsidRPr="00177B10">
              <w:rPr>
                <w:rFonts w:hint="eastAsia"/>
                <w:szCs w:val="21"/>
              </w:rPr>
              <w:t>（水，含</w:t>
            </w:r>
            <w:r w:rsidRPr="00177B10">
              <w:rPr>
                <w:szCs w:val="21"/>
              </w:rPr>
              <w:t>0.1%</w:t>
            </w:r>
            <w:r w:rsidRPr="00177B10">
              <w:rPr>
                <w:rFonts w:hint="eastAsia"/>
                <w:szCs w:val="21"/>
              </w:rPr>
              <w:t>醋酸）</w:t>
            </w:r>
          </w:p>
        </w:tc>
        <w:tc>
          <w:tcPr>
            <w:tcW w:w="2648" w:type="dxa"/>
          </w:tcPr>
          <w:p w:rsidR="00D15C2E" w:rsidRPr="00177B10" w:rsidRDefault="00D15C2E" w:rsidP="005F5CB6">
            <w:pPr>
              <w:jc w:val="center"/>
              <w:rPr>
                <w:szCs w:val="21"/>
              </w:rPr>
            </w:pPr>
            <w:r w:rsidRPr="00177B10">
              <w:rPr>
                <w:rFonts w:hint="eastAsia"/>
                <w:szCs w:val="21"/>
              </w:rPr>
              <w:t>流动相</w:t>
            </w:r>
            <w:r w:rsidRPr="00177B10">
              <w:rPr>
                <w:szCs w:val="21"/>
              </w:rPr>
              <w:t>B</w:t>
            </w:r>
          </w:p>
          <w:p w:rsidR="00D15C2E" w:rsidRPr="00177B10" w:rsidRDefault="00D15C2E" w:rsidP="005F5CB6">
            <w:pPr>
              <w:jc w:val="center"/>
              <w:rPr>
                <w:szCs w:val="21"/>
              </w:rPr>
            </w:pPr>
            <w:r w:rsidRPr="00177B10">
              <w:rPr>
                <w:rFonts w:hint="eastAsia"/>
                <w:szCs w:val="21"/>
              </w:rPr>
              <w:t>（乙腈，含</w:t>
            </w:r>
            <w:r w:rsidRPr="00177B10">
              <w:rPr>
                <w:szCs w:val="21"/>
              </w:rPr>
              <w:t>0.1%</w:t>
            </w:r>
            <w:r w:rsidRPr="00177B10">
              <w:rPr>
                <w:rFonts w:hint="eastAsia"/>
                <w:szCs w:val="21"/>
              </w:rPr>
              <w:t>醋酸）</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0</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68%</w:t>
            </w:r>
          </w:p>
        </w:tc>
        <w:tc>
          <w:tcPr>
            <w:tcW w:w="2648" w:type="dxa"/>
          </w:tcPr>
          <w:p w:rsidR="00D15C2E" w:rsidRPr="00177B10" w:rsidRDefault="00D15C2E" w:rsidP="005F5CB6">
            <w:pPr>
              <w:jc w:val="center"/>
              <w:rPr>
                <w:szCs w:val="21"/>
              </w:rPr>
            </w:pPr>
            <w:r w:rsidRPr="00177B10">
              <w:rPr>
                <w:szCs w:val="21"/>
              </w:rPr>
              <w:t>32%</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3</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68%</w:t>
            </w:r>
          </w:p>
        </w:tc>
        <w:tc>
          <w:tcPr>
            <w:tcW w:w="2648" w:type="dxa"/>
          </w:tcPr>
          <w:p w:rsidR="00D15C2E" w:rsidRPr="00177B10" w:rsidRDefault="00D15C2E" w:rsidP="005F5CB6">
            <w:pPr>
              <w:jc w:val="center"/>
              <w:rPr>
                <w:szCs w:val="21"/>
              </w:rPr>
            </w:pPr>
            <w:r w:rsidRPr="00177B10">
              <w:rPr>
                <w:szCs w:val="21"/>
              </w:rPr>
              <w:t>32%</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12</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25%</w:t>
            </w:r>
          </w:p>
        </w:tc>
        <w:tc>
          <w:tcPr>
            <w:tcW w:w="2648" w:type="dxa"/>
          </w:tcPr>
          <w:p w:rsidR="00D15C2E" w:rsidRPr="00177B10" w:rsidRDefault="00D15C2E" w:rsidP="005F5CB6">
            <w:pPr>
              <w:jc w:val="center"/>
              <w:rPr>
                <w:szCs w:val="21"/>
              </w:rPr>
            </w:pPr>
            <w:r w:rsidRPr="00177B10">
              <w:rPr>
                <w:szCs w:val="21"/>
              </w:rPr>
              <w:t>75%</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14</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25%</w:t>
            </w:r>
          </w:p>
        </w:tc>
        <w:tc>
          <w:tcPr>
            <w:tcW w:w="2648" w:type="dxa"/>
          </w:tcPr>
          <w:p w:rsidR="00D15C2E" w:rsidRPr="00177B10" w:rsidRDefault="00D15C2E" w:rsidP="005F5CB6">
            <w:pPr>
              <w:jc w:val="center"/>
              <w:rPr>
                <w:szCs w:val="21"/>
              </w:rPr>
            </w:pPr>
            <w:r w:rsidRPr="00177B10">
              <w:rPr>
                <w:szCs w:val="21"/>
              </w:rPr>
              <w:t>75%</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14.1</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68%</w:t>
            </w:r>
          </w:p>
        </w:tc>
        <w:tc>
          <w:tcPr>
            <w:tcW w:w="2648" w:type="dxa"/>
          </w:tcPr>
          <w:p w:rsidR="00D15C2E" w:rsidRPr="00177B10" w:rsidRDefault="00D15C2E" w:rsidP="005F5CB6">
            <w:pPr>
              <w:jc w:val="center"/>
              <w:rPr>
                <w:szCs w:val="21"/>
              </w:rPr>
            </w:pPr>
            <w:r w:rsidRPr="00177B10">
              <w:rPr>
                <w:szCs w:val="21"/>
              </w:rPr>
              <w:t>32%</w:t>
            </w:r>
          </w:p>
        </w:tc>
      </w:tr>
      <w:tr w:rsidR="00D15C2E" w:rsidRPr="00177B10" w:rsidTr="005F5CB6">
        <w:trPr>
          <w:jc w:val="center"/>
        </w:trPr>
        <w:tc>
          <w:tcPr>
            <w:tcW w:w="1384" w:type="dxa"/>
          </w:tcPr>
          <w:p w:rsidR="00D15C2E" w:rsidRPr="00177B10" w:rsidRDefault="00D15C2E" w:rsidP="005F5CB6">
            <w:pPr>
              <w:jc w:val="center"/>
              <w:rPr>
                <w:szCs w:val="21"/>
              </w:rPr>
            </w:pPr>
            <w:r w:rsidRPr="00177B10">
              <w:rPr>
                <w:szCs w:val="21"/>
              </w:rPr>
              <w:t>16</w:t>
            </w:r>
          </w:p>
        </w:tc>
        <w:tc>
          <w:tcPr>
            <w:tcW w:w="1843" w:type="dxa"/>
          </w:tcPr>
          <w:p w:rsidR="00D15C2E" w:rsidRPr="00177B10" w:rsidRDefault="00D15C2E" w:rsidP="005F5CB6">
            <w:pPr>
              <w:jc w:val="center"/>
              <w:rPr>
                <w:szCs w:val="21"/>
              </w:rPr>
            </w:pPr>
            <w:r w:rsidRPr="00177B10">
              <w:rPr>
                <w:szCs w:val="21"/>
              </w:rPr>
              <w:t>0.3</w:t>
            </w:r>
          </w:p>
        </w:tc>
        <w:tc>
          <w:tcPr>
            <w:tcW w:w="2647" w:type="dxa"/>
          </w:tcPr>
          <w:p w:rsidR="00D15C2E" w:rsidRPr="00177B10" w:rsidRDefault="00D15C2E" w:rsidP="005F5CB6">
            <w:pPr>
              <w:jc w:val="center"/>
              <w:rPr>
                <w:szCs w:val="21"/>
              </w:rPr>
            </w:pPr>
            <w:r w:rsidRPr="00177B10">
              <w:rPr>
                <w:szCs w:val="21"/>
              </w:rPr>
              <w:t>68%</w:t>
            </w:r>
          </w:p>
        </w:tc>
        <w:tc>
          <w:tcPr>
            <w:tcW w:w="2648" w:type="dxa"/>
          </w:tcPr>
          <w:p w:rsidR="00D15C2E" w:rsidRPr="00177B10" w:rsidRDefault="00D15C2E" w:rsidP="005F5CB6">
            <w:pPr>
              <w:jc w:val="center"/>
              <w:rPr>
                <w:szCs w:val="21"/>
              </w:rPr>
            </w:pPr>
            <w:r w:rsidRPr="00177B10">
              <w:rPr>
                <w:szCs w:val="21"/>
              </w:rPr>
              <w:t>32%</w:t>
            </w:r>
          </w:p>
        </w:tc>
      </w:tr>
    </w:tbl>
    <w:p w:rsidR="00D15C2E" w:rsidRPr="00177B10" w:rsidRDefault="00D15C2E" w:rsidP="00D15C2E">
      <w:pPr>
        <w:spacing w:line="560" w:lineRule="exact"/>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177B10">
          <w:rPr>
            <w:rFonts w:eastAsia="仿宋_GB2312"/>
            <w:sz w:val="28"/>
            <w:szCs w:val="28"/>
          </w:rPr>
          <w:t>5.3.2</w:t>
        </w:r>
      </w:smartTag>
      <w:r w:rsidRPr="00177B10">
        <w:rPr>
          <w:rFonts w:eastAsia="仿宋_GB2312" w:hint="eastAsia"/>
          <w:sz w:val="28"/>
          <w:szCs w:val="28"/>
        </w:rPr>
        <w:t>质谱检测参考条件</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电离方式：电喷雾电离，</w:t>
      </w:r>
      <w:r w:rsidRPr="00177B10">
        <w:rPr>
          <w:rFonts w:eastAsia="仿宋_GB2312"/>
          <w:sz w:val="28"/>
          <w:szCs w:val="28"/>
        </w:rPr>
        <w:t>ESI</w:t>
      </w:r>
      <w:r w:rsidRPr="00177B10">
        <w:rPr>
          <w:rFonts w:eastAsia="仿宋_GB2312" w:hint="eastAsia"/>
          <w:sz w:val="28"/>
          <w:szCs w:val="28"/>
        </w:rPr>
        <w:t>（</w:t>
      </w:r>
      <w:r w:rsidRPr="00177B10">
        <w:rPr>
          <w:rFonts w:eastAsia="仿宋_GB2312"/>
          <w:sz w:val="28"/>
          <w:szCs w:val="28"/>
        </w:rPr>
        <w:t>+</w:t>
      </w:r>
      <w:r w:rsidRPr="00177B10">
        <w:rPr>
          <w:rFonts w:eastAsia="仿宋_GB2312" w:hint="eastAsia"/>
          <w:sz w:val="28"/>
          <w:szCs w:val="28"/>
        </w:rPr>
        <w:t>）</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离子喷雾电压：</w:t>
      </w:r>
      <w:r w:rsidRPr="00177B10">
        <w:rPr>
          <w:rFonts w:eastAsia="仿宋_GB2312"/>
          <w:sz w:val="28"/>
          <w:szCs w:val="28"/>
        </w:rPr>
        <w:t>4 kV</w:t>
      </w:r>
      <w:r w:rsidRPr="00177B10">
        <w:rPr>
          <w:rFonts w:eastAsia="仿宋_GB2312" w:hint="eastAsia"/>
          <w:sz w:val="28"/>
          <w:szCs w:val="28"/>
        </w:rPr>
        <w:t>；</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雾化气：氮气，</w:t>
      </w:r>
      <w:r w:rsidRPr="00177B10">
        <w:rPr>
          <w:rFonts w:eastAsia="仿宋_GB2312"/>
          <w:sz w:val="28"/>
          <w:szCs w:val="28"/>
        </w:rPr>
        <w:t>38Psi</w:t>
      </w:r>
      <w:r w:rsidRPr="00177B10">
        <w:rPr>
          <w:rFonts w:eastAsia="仿宋_GB2312" w:hint="eastAsia"/>
          <w:sz w:val="28"/>
          <w:szCs w:val="28"/>
        </w:rPr>
        <w:t>；</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干燥气：氮气，流速：</w:t>
      </w:r>
      <w:r w:rsidRPr="00177B10">
        <w:rPr>
          <w:rFonts w:eastAsia="仿宋_GB2312"/>
          <w:sz w:val="28"/>
          <w:szCs w:val="28"/>
        </w:rPr>
        <w:t>12L/min</w:t>
      </w:r>
      <w:r w:rsidRPr="00177B10">
        <w:rPr>
          <w:rFonts w:eastAsia="仿宋_GB2312" w:hint="eastAsia"/>
          <w:sz w:val="28"/>
          <w:szCs w:val="28"/>
        </w:rPr>
        <w:t>，温度：</w:t>
      </w:r>
      <w:smartTag w:uri="urn:schemas-microsoft-com:office:smarttags" w:element="chmetcnv">
        <w:smartTagPr>
          <w:attr w:name="TCSC" w:val="0"/>
          <w:attr w:name="NumberType" w:val="1"/>
          <w:attr w:name="Negative" w:val="False"/>
          <w:attr w:name="HasSpace" w:val="True"/>
          <w:attr w:name="SourceValue" w:val="350"/>
          <w:attr w:name="UnitName" w:val="℃"/>
        </w:smartTagPr>
        <w:r w:rsidRPr="00177B10">
          <w:rPr>
            <w:rFonts w:eastAsia="仿宋_GB2312"/>
            <w:sz w:val="28"/>
            <w:szCs w:val="28"/>
          </w:rPr>
          <w:t xml:space="preserve">350 </w:t>
        </w:r>
        <w:r w:rsidRPr="00177B10">
          <w:rPr>
            <w:rFonts w:eastAsia="仿宋_GB2312" w:hint="eastAsia"/>
            <w:sz w:val="28"/>
            <w:szCs w:val="28"/>
          </w:rPr>
          <w:t>℃</w:t>
        </w:r>
      </w:smartTag>
      <w:r w:rsidRPr="00177B10">
        <w:rPr>
          <w:rFonts w:eastAsia="仿宋_GB2312" w:hint="eastAsia"/>
          <w:sz w:val="28"/>
          <w:szCs w:val="28"/>
        </w:rPr>
        <w:t>；</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碰撞气：氩气；</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检测方式：多反应监测（</w:t>
      </w:r>
      <w:r w:rsidRPr="00177B10">
        <w:rPr>
          <w:rFonts w:eastAsia="仿宋_GB2312"/>
          <w:sz w:val="28"/>
          <w:szCs w:val="28"/>
        </w:rPr>
        <w:t>MRM</w:t>
      </w:r>
      <w:r w:rsidRPr="00177B10">
        <w:rPr>
          <w:rFonts w:eastAsia="仿宋_GB2312" w:hint="eastAsia"/>
          <w:sz w:val="28"/>
          <w:szCs w:val="28"/>
        </w:rPr>
        <w:t>）。</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氟轻松的质谱测定参考参数见表</w:t>
      </w:r>
      <w:r w:rsidRPr="00177B10">
        <w:rPr>
          <w:rFonts w:eastAsia="仿宋_GB2312"/>
          <w:sz w:val="28"/>
          <w:szCs w:val="28"/>
        </w:rPr>
        <w:t>2</w:t>
      </w:r>
      <w:r w:rsidRPr="00177B10">
        <w:rPr>
          <w:rFonts w:eastAsia="仿宋_GB2312" w:hint="eastAsia"/>
          <w:sz w:val="28"/>
          <w:szCs w:val="28"/>
        </w:rPr>
        <w:t>。</w:t>
      </w:r>
    </w:p>
    <w:p w:rsidR="00D15C2E" w:rsidRPr="00177B10" w:rsidRDefault="00D15C2E" w:rsidP="00D15C2E">
      <w:pPr>
        <w:spacing w:line="560" w:lineRule="exact"/>
        <w:jc w:val="center"/>
        <w:rPr>
          <w:rFonts w:eastAsia="仿宋_GB2312"/>
          <w:sz w:val="28"/>
          <w:szCs w:val="28"/>
        </w:rPr>
      </w:pPr>
      <w:r w:rsidRPr="00177B10">
        <w:rPr>
          <w:rFonts w:eastAsia="仿宋_GB2312" w:hint="eastAsia"/>
          <w:sz w:val="28"/>
          <w:szCs w:val="28"/>
        </w:rPr>
        <w:t>表</w:t>
      </w:r>
      <w:r w:rsidRPr="00177B10">
        <w:rPr>
          <w:rFonts w:eastAsia="仿宋_GB2312"/>
          <w:sz w:val="28"/>
          <w:szCs w:val="28"/>
        </w:rPr>
        <w:t>2</w:t>
      </w:r>
      <w:r w:rsidRPr="00177B10">
        <w:rPr>
          <w:rFonts w:eastAsia="仿宋_GB2312" w:hint="eastAsia"/>
          <w:sz w:val="28"/>
          <w:szCs w:val="28"/>
        </w:rPr>
        <w:t>氟轻松的质谱测定参考参数</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134"/>
        <w:gridCol w:w="1560"/>
        <w:gridCol w:w="2268"/>
        <w:gridCol w:w="2409"/>
      </w:tblGrid>
      <w:tr w:rsidR="00D15C2E" w:rsidRPr="00177B10" w:rsidTr="005F5CB6">
        <w:trPr>
          <w:jc w:val="center"/>
        </w:trPr>
        <w:tc>
          <w:tcPr>
            <w:tcW w:w="1242" w:type="dxa"/>
            <w:vAlign w:val="center"/>
          </w:tcPr>
          <w:p w:rsidR="00D15C2E" w:rsidRPr="00177B10" w:rsidRDefault="00D15C2E" w:rsidP="005F5CB6">
            <w:pPr>
              <w:jc w:val="center"/>
              <w:rPr>
                <w:szCs w:val="21"/>
              </w:rPr>
            </w:pPr>
            <w:r w:rsidRPr="00177B10">
              <w:rPr>
                <w:rFonts w:hint="eastAsia"/>
                <w:szCs w:val="21"/>
              </w:rPr>
              <w:t>药物名称</w:t>
            </w:r>
          </w:p>
        </w:tc>
        <w:tc>
          <w:tcPr>
            <w:tcW w:w="1134" w:type="dxa"/>
            <w:vAlign w:val="center"/>
          </w:tcPr>
          <w:p w:rsidR="00D15C2E" w:rsidRPr="00177B10" w:rsidRDefault="00D15C2E" w:rsidP="005F5CB6">
            <w:pPr>
              <w:jc w:val="center"/>
              <w:rPr>
                <w:szCs w:val="21"/>
              </w:rPr>
            </w:pPr>
            <w:r w:rsidRPr="00177B10">
              <w:rPr>
                <w:rFonts w:hint="eastAsia"/>
                <w:szCs w:val="21"/>
              </w:rPr>
              <w:t>出峰时间</w:t>
            </w:r>
          </w:p>
        </w:tc>
        <w:tc>
          <w:tcPr>
            <w:tcW w:w="1560" w:type="dxa"/>
            <w:vAlign w:val="center"/>
          </w:tcPr>
          <w:p w:rsidR="00D15C2E" w:rsidRPr="00177B10" w:rsidRDefault="00D15C2E" w:rsidP="005F5CB6">
            <w:pPr>
              <w:jc w:val="center"/>
              <w:rPr>
                <w:szCs w:val="21"/>
              </w:rPr>
            </w:pPr>
            <w:r w:rsidRPr="00177B10">
              <w:rPr>
                <w:rFonts w:hint="eastAsia"/>
                <w:szCs w:val="21"/>
              </w:rPr>
              <w:t>相对分子质量</w:t>
            </w:r>
          </w:p>
        </w:tc>
        <w:tc>
          <w:tcPr>
            <w:tcW w:w="2268" w:type="dxa"/>
            <w:vAlign w:val="center"/>
          </w:tcPr>
          <w:p w:rsidR="00D15C2E" w:rsidRPr="00177B10" w:rsidRDefault="00D15C2E" w:rsidP="005F5CB6">
            <w:pPr>
              <w:jc w:val="center"/>
              <w:rPr>
                <w:szCs w:val="21"/>
              </w:rPr>
            </w:pPr>
            <w:r w:rsidRPr="00177B10">
              <w:rPr>
                <w:rFonts w:hint="eastAsia"/>
                <w:szCs w:val="21"/>
              </w:rPr>
              <w:t>母离子（锥孔电压）</w:t>
            </w:r>
          </w:p>
        </w:tc>
        <w:tc>
          <w:tcPr>
            <w:tcW w:w="2409" w:type="dxa"/>
            <w:vAlign w:val="center"/>
          </w:tcPr>
          <w:p w:rsidR="00D15C2E" w:rsidRPr="00177B10" w:rsidRDefault="00D15C2E" w:rsidP="005F5CB6">
            <w:pPr>
              <w:jc w:val="center"/>
              <w:rPr>
                <w:szCs w:val="21"/>
              </w:rPr>
            </w:pPr>
            <w:r w:rsidRPr="00177B10">
              <w:rPr>
                <w:rFonts w:hint="eastAsia"/>
                <w:szCs w:val="21"/>
              </w:rPr>
              <w:t>子离子（碰撞能量）</w:t>
            </w:r>
            <w:r w:rsidRPr="00177B10">
              <w:t>*</w:t>
            </w:r>
          </w:p>
        </w:tc>
      </w:tr>
      <w:tr w:rsidR="00D15C2E" w:rsidRPr="00177B10" w:rsidTr="005F5CB6">
        <w:trPr>
          <w:jc w:val="center"/>
        </w:trPr>
        <w:tc>
          <w:tcPr>
            <w:tcW w:w="1242" w:type="dxa"/>
            <w:vAlign w:val="center"/>
          </w:tcPr>
          <w:p w:rsidR="00D15C2E" w:rsidRPr="00177B10" w:rsidRDefault="00D15C2E" w:rsidP="005F5CB6">
            <w:pPr>
              <w:jc w:val="center"/>
              <w:rPr>
                <w:szCs w:val="21"/>
              </w:rPr>
            </w:pPr>
            <w:r w:rsidRPr="00177B10">
              <w:rPr>
                <w:rFonts w:hint="eastAsia"/>
                <w:szCs w:val="21"/>
              </w:rPr>
              <w:t>氟轻松</w:t>
            </w:r>
          </w:p>
        </w:tc>
        <w:tc>
          <w:tcPr>
            <w:tcW w:w="1134" w:type="dxa"/>
            <w:vAlign w:val="center"/>
          </w:tcPr>
          <w:p w:rsidR="00D15C2E" w:rsidRPr="00177B10" w:rsidRDefault="00D15C2E" w:rsidP="005F5CB6">
            <w:pPr>
              <w:jc w:val="center"/>
              <w:rPr>
                <w:szCs w:val="21"/>
              </w:rPr>
            </w:pPr>
            <w:r w:rsidRPr="00177B10">
              <w:rPr>
                <w:szCs w:val="21"/>
              </w:rPr>
              <w:t>3.84 min</w:t>
            </w:r>
          </w:p>
        </w:tc>
        <w:tc>
          <w:tcPr>
            <w:tcW w:w="1560" w:type="dxa"/>
            <w:vAlign w:val="center"/>
          </w:tcPr>
          <w:p w:rsidR="00D15C2E" w:rsidRPr="00177B10" w:rsidRDefault="00D15C2E" w:rsidP="005F5CB6">
            <w:pPr>
              <w:jc w:val="center"/>
              <w:rPr>
                <w:szCs w:val="21"/>
              </w:rPr>
            </w:pPr>
            <w:r w:rsidRPr="00177B10">
              <w:rPr>
                <w:szCs w:val="21"/>
              </w:rPr>
              <w:t>452.4882</w:t>
            </w:r>
          </w:p>
        </w:tc>
        <w:tc>
          <w:tcPr>
            <w:tcW w:w="2268" w:type="dxa"/>
            <w:vAlign w:val="center"/>
          </w:tcPr>
          <w:p w:rsidR="00D15C2E" w:rsidRPr="00177B10" w:rsidRDefault="00D15C2E" w:rsidP="005F5CB6">
            <w:pPr>
              <w:jc w:val="center"/>
              <w:rPr>
                <w:szCs w:val="21"/>
              </w:rPr>
            </w:pPr>
            <w:r w:rsidRPr="00177B10">
              <w:rPr>
                <w:szCs w:val="21"/>
              </w:rPr>
              <w:t>453.3</w:t>
            </w:r>
            <w:r w:rsidRPr="00177B10">
              <w:rPr>
                <w:rFonts w:hint="eastAsia"/>
                <w:szCs w:val="21"/>
              </w:rPr>
              <w:t>（</w:t>
            </w:r>
            <w:r w:rsidRPr="00177B10">
              <w:rPr>
                <w:szCs w:val="21"/>
              </w:rPr>
              <w:t>117 V</w:t>
            </w:r>
            <w:r w:rsidRPr="00177B10">
              <w:rPr>
                <w:rFonts w:hint="eastAsia"/>
                <w:szCs w:val="21"/>
              </w:rPr>
              <w:t>）</w:t>
            </w:r>
          </w:p>
        </w:tc>
        <w:tc>
          <w:tcPr>
            <w:tcW w:w="2409" w:type="dxa"/>
            <w:vAlign w:val="center"/>
          </w:tcPr>
          <w:p w:rsidR="00D15C2E" w:rsidRPr="00177B10" w:rsidRDefault="00D15C2E" w:rsidP="005F5CB6">
            <w:pPr>
              <w:jc w:val="center"/>
              <w:rPr>
                <w:szCs w:val="21"/>
              </w:rPr>
            </w:pPr>
            <w:r w:rsidRPr="00177B10">
              <w:rPr>
                <w:szCs w:val="21"/>
              </w:rPr>
              <w:t>337.2</w:t>
            </w:r>
            <w:r w:rsidRPr="00177B10">
              <w:rPr>
                <w:rFonts w:hint="eastAsia"/>
                <w:szCs w:val="21"/>
              </w:rPr>
              <w:t>（</w:t>
            </w:r>
            <w:r w:rsidRPr="00177B10">
              <w:rPr>
                <w:szCs w:val="21"/>
              </w:rPr>
              <w:t>13 eV</w:t>
            </w:r>
            <w:r w:rsidRPr="00177B10">
              <w:rPr>
                <w:rFonts w:hint="eastAsia"/>
                <w:szCs w:val="21"/>
              </w:rPr>
              <w:t>）</w:t>
            </w:r>
          </w:p>
          <w:p w:rsidR="00D15C2E" w:rsidRPr="00177B10" w:rsidRDefault="00D15C2E" w:rsidP="005F5CB6">
            <w:pPr>
              <w:jc w:val="center"/>
              <w:rPr>
                <w:szCs w:val="21"/>
              </w:rPr>
            </w:pPr>
            <w:r w:rsidRPr="00177B10">
              <w:rPr>
                <w:szCs w:val="21"/>
              </w:rPr>
              <w:t>121.0</w:t>
            </w:r>
            <w:r w:rsidRPr="00177B10">
              <w:rPr>
                <w:rFonts w:hint="eastAsia"/>
                <w:szCs w:val="21"/>
              </w:rPr>
              <w:t>（</w:t>
            </w:r>
            <w:r w:rsidRPr="00177B10">
              <w:rPr>
                <w:szCs w:val="21"/>
              </w:rPr>
              <w:t>34 eV</w:t>
            </w:r>
            <w:r w:rsidRPr="00177B10">
              <w:rPr>
                <w:rFonts w:hint="eastAsia"/>
                <w:szCs w:val="21"/>
              </w:rPr>
              <w:t>）</w:t>
            </w:r>
          </w:p>
        </w:tc>
      </w:tr>
    </w:tbl>
    <w:p w:rsidR="00D15C2E" w:rsidRPr="005D305C" w:rsidRDefault="00D15C2E" w:rsidP="00D15C2E">
      <w:pPr>
        <w:ind w:firstLineChars="50" w:firstLine="105"/>
        <w:rPr>
          <w:rFonts w:eastAsia="仿宋_GB2312"/>
          <w:b/>
          <w:sz w:val="24"/>
        </w:rPr>
      </w:pPr>
      <w:r w:rsidRPr="005D305C">
        <w:rPr>
          <w:rFonts w:eastAsia="仿宋_GB2312"/>
        </w:rPr>
        <w:t>注：</w:t>
      </w:r>
      <w:r w:rsidRPr="005D305C">
        <w:rPr>
          <w:rFonts w:eastAsia="仿宋_GB2312"/>
        </w:rPr>
        <w:t>“*”</w:t>
      </w:r>
      <w:r w:rsidRPr="005D305C">
        <w:rPr>
          <w:rFonts w:eastAsia="仿宋_GB2312"/>
        </w:rPr>
        <w:t>表示选择稳定且无干扰的子离子作为定量离子对。</w:t>
      </w:r>
    </w:p>
    <w:p w:rsidR="00D15C2E" w:rsidRPr="00177B10" w:rsidRDefault="00D15C2E" w:rsidP="00D15C2E">
      <w:pPr>
        <w:spacing w:line="560" w:lineRule="exact"/>
        <w:rPr>
          <w:rFonts w:eastAsia="仿宋_GB2312"/>
          <w:sz w:val="28"/>
          <w:szCs w:val="28"/>
        </w:rPr>
      </w:pPr>
      <w:r w:rsidRPr="00177B10">
        <w:rPr>
          <w:rFonts w:eastAsia="仿宋_GB2312"/>
          <w:sz w:val="28"/>
          <w:szCs w:val="28"/>
        </w:rPr>
        <w:t>6</w:t>
      </w:r>
      <w:r w:rsidRPr="00177B10">
        <w:rPr>
          <w:rFonts w:eastAsia="仿宋_GB2312" w:hint="eastAsia"/>
          <w:sz w:val="28"/>
          <w:szCs w:val="28"/>
        </w:rPr>
        <w:t>测定结果</w:t>
      </w:r>
    </w:p>
    <w:p w:rsidR="00D15C2E" w:rsidRPr="00177B10" w:rsidRDefault="00D15C2E" w:rsidP="00D15C2E">
      <w:pPr>
        <w:spacing w:line="560" w:lineRule="exact"/>
        <w:rPr>
          <w:rFonts w:eastAsia="仿宋_GB2312"/>
          <w:sz w:val="28"/>
          <w:szCs w:val="28"/>
        </w:rPr>
      </w:pPr>
      <w:r w:rsidRPr="00177B10">
        <w:rPr>
          <w:rFonts w:eastAsia="仿宋_GB2312"/>
          <w:sz w:val="28"/>
          <w:szCs w:val="28"/>
        </w:rPr>
        <w:t xml:space="preserve">6.1 </w:t>
      </w:r>
      <w:r w:rsidRPr="00177B10">
        <w:rPr>
          <w:rFonts w:eastAsia="仿宋_GB2312" w:hint="eastAsia"/>
          <w:sz w:val="28"/>
          <w:szCs w:val="28"/>
        </w:rPr>
        <w:t>定性判定</w:t>
      </w:r>
    </w:p>
    <w:p w:rsidR="00D15C2E" w:rsidRPr="00177B10" w:rsidRDefault="00D15C2E" w:rsidP="00D15C2E">
      <w:pPr>
        <w:spacing w:line="560" w:lineRule="exact"/>
        <w:ind w:firstLineChars="200" w:firstLine="560"/>
        <w:rPr>
          <w:rFonts w:eastAsia="仿宋_GB2312"/>
          <w:sz w:val="28"/>
          <w:szCs w:val="28"/>
        </w:rPr>
      </w:pPr>
      <w:r w:rsidRPr="00177B10">
        <w:rPr>
          <w:rFonts w:eastAsia="仿宋_GB2312" w:hint="eastAsia"/>
          <w:sz w:val="28"/>
          <w:szCs w:val="28"/>
        </w:rPr>
        <w:t>在相同实验条件下测定基质标准曲线溶液和样品溶液，如果样品溶液中检出的色谱峰的保留时间与标准溶液中的氟轻松峰的保留时间一致，并且所选择的两对子离子的质荷比一致，样品定性离子相对丰度与浓度相当标准工作溶液的定性溶液的定性离子的相对丰度进行比较时，相对偏差不超过表</w:t>
      </w:r>
      <w:r w:rsidRPr="00177B10">
        <w:rPr>
          <w:rFonts w:eastAsia="仿宋_GB2312"/>
          <w:sz w:val="28"/>
          <w:szCs w:val="28"/>
        </w:rPr>
        <w:t>3</w:t>
      </w:r>
      <w:r w:rsidRPr="00177B10">
        <w:rPr>
          <w:rFonts w:eastAsia="仿宋_GB2312" w:hint="eastAsia"/>
          <w:sz w:val="28"/>
          <w:szCs w:val="28"/>
        </w:rPr>
        <w:t>规定的范围，则可判定样品中存在氟轻松。</w:t>
      </w:r>
    </w:p>
    <w:p w:rsidR="00D15C2E" w:rsidRPr="00177B10" w:rsidRDefault="00D15C2E" w:rsidP="00D15C2E">
      <w:pPr>
        <w:spacing w:line="360" w:lineRule="auto"/>
        <w:jc w:val="center"/>
        <w:rPr>
          <w:rFonts w:eastAsia="仿宋_GB2312"/>
          <w:sz w:val="28"/>
          <w:szCs w:val="28"/>
        </w:rPr>
      </w:pPr>
      <w:r w:rsidRPr="00177B10">
        <w:rPr>
          <w:rFonts w:eastAsia="仿宋_GB2312" w:hint="eastAsia"/>
          <w:sz w:val="28"/>
          <w:szCs w:val="28"/>
        </w:rPr>
        <w:lastRenderedPageBreak/>
        <w:t>表</w:t>
      </w:r>
      <w:r w:rsidRPr="00177B10">
        <w:rPr>
          <w:rFonts w:eastAsia="仿宋_GB2312"/>
          <w:sz w:val="28"/>
          <w:szCs w:val="28"/>
        </w:rPr>
        <w:t>3</w:t>
      </w:r>
      <w:r w:rsidRPr="00177B10">
        <w:rPr>
          <w:rFonts w:eastAsia="仿宋_GB2312" w:hint="eastAsia"/>
          <w:sz w:val="28"/>
          <w:szCs w:val="28"/>
        </w:rPr>
        <w:t>定性判定时相对离子丰度的最大允许偏差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1276"/>
        <w:gridCol w:w="1655"/>
        <w:gridCol w:w="1747"/>
        <w:gridCol w:w="1184"/>
      </w:tblGrid>
      <w:tr w:rsidR="00D15C2E" w:rsidRPr="00177B10" w:rsidTr="005F5CB6">
        <w:trPr>
          <w:jc w:val="center"/>
        </w:trPr>
        <w:tc>
          <w:tcPr>
            <w:tcW w:w="2660" w:type="dxa"/>
          </w:tcPr>
          <w:p w:rsidR="00D15C2E" w:rsidRPr="00177B10" w:rsidRDefault="00D15C2E" w:rsidP="005F5CB6">
            <w:pPr>
              <w:spacing w:line="360" w:lineRule="auto"/>
              <w:jc w:val="center"/>
              <w:rPr>
                <w:szCs w:val="21"/>
              </w:rPr>
            </w:pPr>
            <w:r w:rsidRPr="00177B10">
              <w:rPr>
                <w:rFonts w:hint="eastAsia"/>
                <w:szCs w:val="21"/>
              </w:rPr>
              <w:t>相对离子丰度比（</w:t>
            </w:r>
            <w:r w:rsidRPr="00177B10">
              <w:rPr>
                <w:szCs w:val="21"/>
              </w:rPr>
              <w:t>k</w:t>
            </w:r>
            <w:r w:rsidRPr="00177B10">
              <w:rPr>
                <w:rFonts w:hint="eastAsia"/>
                <w:szCs w:val="21"/>
              </w:rPr>
              <w:t>）</w:t>
            </w:r>
          </w:p>
        </w:tc>
        <w:tc>
          <w:tcPr>
            <w:tcW w:w="1276" w:type="dxa"/>
          </w:tcPr>
          <w:p w:rsidR="00D15C2E" w:rsidRPr="00177B10" w:rsidRDefault="00D15C2E" w:rsidP="005F5CB6">
            <w:pPr>
              <w:spacing w:line="360" w:lineRule="auto"/>
              <w:jc w:val="center"/>
              <w:rPr>
                <w:szCs w:val="21"/>
              </w:rPr>
            </w:pPr>
            <w:r w:rsidRPr="00177B10">
              <w:rPr>
                <w:rFonts w:ascii="宋体" w:hAnsi="宋体"/>
                <w:szCs w:val="21"/>
              </w:rPr>
              <w:t>k</w:t>
            </w:r>
            <w:r w:rsidRPr="00177B10">
              <w:rPr>
                <w:rFonts w:ascii="宋体" w:hAnsi="宋体" w:hint="eastAsia"/>
                <w:szCs w:val="21"/>
              </w:rPr>
              <w:t>≥</w:t>
            </w:r>
            <w:r w:rsidRPr="00177B10">
              <w:rPr>
                <w:szCs w:val="21"/>
              </w:rPr>
              <w:t>50%</w:t>
            </w:r>
          </w:p>
        </w:tc>
        <w:tc>
          <w:tcPr>
            <w:tcW w:w="1655" w:type="dxa"/>
          </w:tcPr>
          <w:p w:rsidR="00D15C2E" w:rsidRPr="00177B10" w:rsidRDefault="00D15C2E" w:rsidP="005F5CB6">
            <w:pPr>
              <w:spacing w:line="360" w:lineRule="auto"/>
              <w:jc w:val="center"/>
              <w:rPr>
                <w:szCs w:val="21"/>
              </w:rPr>
            </w:pPr>
            <w:r w:rsidRPr="00177B10">
              <w:rPr>
                <w:szCs w:val="21"/>
              </w:rPr>
              <w:t>50%&gt;k</w:t>
            </w:r>
            <w:r w:rsidRPr="00177B10">
              <w:rPr>
                <w:rFonts w:ascii="宋体" w:hAnsi="宋体" w:hint="eastAsia"/>
                <w:szCs w:val="21"/>
              </w:rPr>
              <w:t>≥</w:t>
            </w:r>
            <w:r w:rsidRPr="00177B10">
              <w:rPr>
                <w:szCs w:val="21"/>
              </w:rPr>
              <w:t>20%</w:t>
            </w:r>
          </w:p>
        </w:tc>
        <w:tc>
          <w:tcPr>
            <w:tcW w:w="1747" w:type="dxa"/>
          </w:tcPr>
          <w:p w:rsidR="00D15C2E" w:rsidRPr="00177B10" w:rsidRDefault="00D15C2E" w:rsidP="005F5CB6">
            <w:pPr>
              <w:spacing w:line="360" w:lineRule="auto"/>
              <w:jc w:val="center"/>
              <w:rPr>
                <w:szCs w:val="21"/>
              </w:rPr>
            </w:pPr>
            <w:r w:rsidRPr="00177B10">
              <w:rPr>
                <w:szCs w:val="21"/>
              </w:rPr>
              <w:t>20%&gt;k</w:t>
            </w:r>
            <w:r w:rsidRPr="00177B10">
              <w:rPr>
                <w:rFonts w:ascii="宋体" w:hAnsi="宋体" w:hint="eastAsia"/>
                <w:szCs w:val="21"/>
              </w:rPr>
              <w:t>≥</w:t>
            </w:r>
            <w:r w:rsidRPr="00177B10">
              <w:rPr>
                <w:szCs w:val="21"/>
              </w:rPr>
              <w:t>10%</w:t>
            </w:r>
          </w:p>
        </w:tc>
        <w:tc>
          <w:tcPr>
            <w:tcW w:w="1184" w:type="dxa"/>
          </w:tcPr>
          <w:p w:rsidR="00D15C2E" w:rsidRPr="00177B10" w:rsidRDefault="00D15C2E" w:rsidP="005F5CB6">
            <w:pPr>
              <w:spacing w:line="360" w:lineRule="auto"/>
              <w:jc w:val="center"/>
              <w:rPr>
                <w:szCs w:val="21"/>
              </w:rPr>
            </w:pPr>
            <w:r w:rsidRPr="00177B10">
              <w:rPr>
                <w:szCs w:val="21"/>
              </w:rPr>
              <w:t>k&lt;10%</w:t>
            </w:r>
          </w:p>
        </w:tc>
      </w:tr>
      <w:tr w:rsidR="00D15C2E" w:rsidRPr="00177B10" w:rsidTr="005F5CB6">
        <w:trPr>
          <w:jc w:val="center"/>
        </w:trPr>
        <w:tc>
          <w:tcPr>
            <w:tcW w:w="2660" w:type="dxa"/>
          </w:tcPr>
          <w:p w:rsidR="00D15C2E" w:rsidRPr="00177B10" w:rsidRDefault="00D15C2E" w:rsidP="005F5CB6">
            <w:pPr>
              <w:spacing w:line="360" w:lineRule="auto"/>
              <w:jc w:val="center"/>
              <w:rPr>
                <w:szCs w:val="21"/>
              </w:rPr>
            </w:pPr>
            <w:r w:rsidRPr="00177B10">
              <w:rPr>
                <w:rFonts w:hint="eastAsia"/>
                <w:szCs w:val="21"/>
              </w:rPr>
              <w:t>最大允许偏差</w:t>
            </w:r>
          </w:p>
        </w:tc>
        <w:tc>
          <w:tcPr>
            <w:tcW w:w="1276" w:type="dxa"/>
          </w:tcPr>
          <w:p w:rsidR="00D15C2E" w:rsidRPr="00177B10" w:rsidRDefault="00D15C2E" w:rsidP="005F5CB6">
            <w:pPr>
              <w:spacing w:line="360" w:lineRule="auto"/>
              <w:jc w:val="center"/>
              <w:rPr>
                <w:szCs w:val="21"/>
              </w:rPr>
            </w:pPr>
            <w:r w:rsidRPr="00177B10">
              <w:rPr>
                <w:rFonts w:ascii="宋体" w:hint="eastAsia"/>
                <w:szCs w:val="21"/>
              </w:rPr>
              <w:t>±</w:t>
            </w:r>
            <w:r w:rsidRPr="00177B10">
              <w:rPr>
                <w:szCs w:val="21"/>
              </w:rPr>
              <w:t>20%</w:t>
            </w:r>
          </w:p>
        </w:tc>
        <w:tc>
          <w:tcPr>
            <w:tcW w:w="1655" w:type="dxa"/>
          </w:tcPr>
          <w:p w:rsidR="00D15C2E" w:rsidRPr="00177B10" w:rsidRDefault="00D15C2E" w:rsidP="005F5CB6">
            <w:pPr>
              <w:spacing w:line="360" w:lineRule="auto"/>
              <w:jc w:val="center"/>
              <w:rPr>
                <w:szCs w:val="21"/>
              </w:rPr>
            </w:pPr>
            <w:r w:rsidRPr="00177B10">
              <w:rPr>
                <w:rFonts w:ascii="宋体" w:hint="eastAsia"/>
                <w:szCs w:val="21"/>
              </w:rPr>
              <w:t>±</w:t>
            </w:r>
            <w:r w:rsidRPr="00177B10">
              <w:rPr>
                <w:szCs w:val="21"/>
              </w:rPr>
              <w:t>25%</w:t>
            </w:r>
          </w:p>
        </w:tc>
        <w:tc>
          <w:tcPr>
            <w:tcW w:w="1747" w:type="dxa"/>
          </w:tcPr>
          <w:p w:rsidR="00D15C2E" w:rsidRPr="00177B10" w:rsidRDefault="00D15C2E" w:rsidP="005F5CB6">
            <w:pPr>
              <w:spacing w:line="360" w:lineRule="auto"/>
              <w:jc w:val="center"/>
              <w:rPr>
                <w:szCs w:val="21"/>
              </w:rPr>
            </w:pPr>
            <w:r w:rsidRPr="00177B10">
              <w:rPr>
                <w:rFonts w:ascii="宋体" w:hint="eastAsia"/>
                <w:szCs w:val="21"/>
              </w:rPr>
              <w:t>±</w:t>
            </w:r>
            <w:r w:rsidRPr="00177B10">
              <w:rPr>
                <w:szCs w:val="21"/>
              </w:rPr>
              <w:t>30%</w:t>
            </w:r>
          </w:p>
        </w:tc>
        <w:tc>
          <w:tcPr>
            <w:tcW w:w="1184" w:type="dxa"/>
          </w:tcPr>
          <w:p w:rsidR="00D15C2E" w:rsidRPr="00177B10" w:rsidRDefault="00D15C2E" w:rsidP="005F5CB6">
            <w:pPr>
              <w:spacing w:line="360" w:lineRule="auto"/>
              <w:jc w:val="center"/>
              <w:rPr>
                <w:szCs w:val="21"/>
              </w:rPr>
            </w:pPr>
            <w:r w:rsidRPr="00177B10">
              <w:rPr>
                <w:rFonts w:ascii="宋体" w:hint="eastAsia"/>
                <w:szCs w:val="21"/>
              </w:rPr>
              <w:t>±</w:t>
            </w:r>
            <w:r w:rsidRPr="00177B10">
              <w:rPr>
                <w:szCs w:val="21"/>
              </w:rPr>
              <w:t>50%</w:t>
            </w:r>
          </w:p>
        </w:tc>
      </w:tr>
    </w:tbl>
    <w:p w:rsidR="00D15C2E" w:rsidRPr="00177B10" w:rsidRDefault="00D15C2E" w:rsidP="00D15C2E">
      <w:pPr>
        <w:spacing w:line="600" w:lineRule="exact"/>
        <w:rPr>
          <w:rFonts w:eastAsia="仿宋_GB2312"/>
          <w:sz w:val="28"/>
          <w:szCs w:val="28"/>
        </w:rPr>
      </w:pPr>
      <w:r w:rsidRPr="00177B10">
        <w:rPr>
          <w:rFonts w:eastAsia="仿宋_GB2312"/>
          <w:sz w:val="28"/>
          <w:szCs w:val="28"/>
        </w:rPr>
        <w:t>6.2</w:t>
      </w:r>
      <w:r w:rsidRPr="00177B10">
        <w:rPr>
          <w:rFonts w:eastAsia="仿宋_GB2312" w:hint="eastAsia"/>
          <w:sz w:val="28"/>
          <w:szCs w:val="28"/>
        </w:rPr>
        <w:t>定量测定</w:t>
      </w:r>
    </w:p>
    <w:p w:rsidR="00D15C2E" w:rsidRPr="00177B10" w:rsidRDefault="00D15C2E" w:rsidP="00D15C2E">
      <w:pPr>
        <w:spacing w:line="600" w:lineRule="exact"/>
        <w:ind w:firstLineChars="200" w:firstLine="560"/>
        <w:rPr>
          <w:rFonts w:eastAsia="仿宋_GB2312"/>
          <w:sz w:val="28"/>
          <w:szCs w:val="28"/>
        </w:rPr>
      </w:pPr>
      <w:r w:rsidRPr="00177B10">
        <w:rPr>
          <w:rFonts w:eastAsia="仿宋_GB2312" w:hint="eastAsia"/>
          <w:sz w:val="28"/>
          <w:szCs w:val="28"/>
        </w:rPr>
        <w:t>相同实验条件下测定基质标准曲线溶液和样品溶液，制作标准曲线，样品中氟轻松的含量用标准曲线法定量，按下式计算含量。</w:t>
      </w:r>
    </w:p>
    <w:p w:rsidR="00D15C2E" w:rsidRPr="00177B10" w:rsidRDefault="002B779F" w:rsidP="00D15C2E">
      <w:pPr>
        <w:spacing w:line="600" w:lineRule="exact"/>
        <w:jc w:val="center"/>
      </w:pPr>
      <w:r w:rsidRPr="002B779F">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v:imagedata r:id="rId6" o:title=""/>
          </v:shape>
        </w:pict>
      </w:r>
    </w:p>
    <w:p w:rsidR="00D15C2E" w:rsidRPr="00177B10" w:rsidRDefault="00D15C2E" w:rsidP="00D15C2E">
      <w:pPr>
        <w:spacing w:line="360" w:lineRule="auto"/>
        <w:ind w:firstLineChars="200" w:firstLine="560"/>
        <w:rPr>
          <w:rFonts w:eastAsia="仿宋_GB2312"/>
          <w:sz w:val="28"/>
          <w:szCs w:val="28"/>
        </w:rPr>
      </w:pPr>
      <w:r w:rsidRPr="00177B10">
        <w:rPr>
          <w:rFonts w:eastAsia="仿宋_GB2312" w:hint="eastAsia"/>
          <w:sz w:val="28"/>
          <w:szCs w:val="28"/>
        </w:rPr>
        <w:t>式中：</w:t>
      </w:r>
    </w:p>
    <w:tbl>
      <w:tblPr>
        <w:tblW w:w="0" w:type="auto"/>
        <w:tblInd w:w="534" w:type="dxa"/>
        <w:tblLayout w:type="fixed"/>
        <w:tblLook w:val="0000"/>
      </w:tblPr>
      <w:tblGrid>
        <w:gridCol w:w="424"/>
        <w:gridCol w:w="851"/>
        <w:gridCol w:w="6713"/>
      </w:tblGrid>
      <w:tr w:rsidR="00D15C2E" w:rsidRPr="00177B10" w:rsidTr="005F5CB6">
        <w:tc>
          <w:tcPr>
            <w:tcW w:w="424"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i/>
                <w:sz w:val="28"/>
                <w:szCs w:val="28"/>
              </w:rPr>
              <w:t>ω</w:t>
            </w:r>
          </w:p>
        </w:tc>
        <w:tc>
          <w:tcPr>
            <w:tcW w:w="851"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color w:val="000000"/>
                <w:kern w:val="0"/>
                <w:sz w:val="28"/>
                <w:szCs w:val="28"/>
              </w:rPr>
              <w:t>——</w:t>
            </w:r>
          </w:p>
        </w:tc>
        <w:tc>
          <w:tcPr>
            <w:tcW w:w="6713"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hint="eastAsia"/>
                <w:color w:val="000000"/>
                <w:kern w:val="0"/>
                <w:sz w:val="28"/>
                <w:szCs w:val="28"/>
              </w:rPr>
              <w:t>样品中氟轻松含量，</w:t>
            </w:r>
            <w:r w:rsidRPr="00177B10">
              <w:rPr>
                <w:rFonts w:eastAsia="仿宋_GB2312"/>
                <w:color w:val="000000"/>
                <w:kern w:val="0"/>
                <w:sz w:val="28"/>
                <w:szCs w:val="28"/>
              </w:rPr>
              <w:t>μg /g</w:t>
            </w:r>
            <w:r w:rsidRPr="00177B10">
              <w:rPr>
                <w:rFonts w:eastAsia="仿宋_GB2312" w:hint="eastAsia"/>
                <w:color w:val="000000"/>
                <w:kern w:val="0"/>
                <w:sz w:val="28"/>
                <w:szCs w:val="28"/>
              </w:rPr>
              <w:t>；</w:t>
            </w:r>
          </w:p>
        </w:tc>
      </w:tr>
      <w:tr w:rsidR="00D15C2E" w:rsidRPr="00177B10" w:rsidTr="005F5CB6">
        <w:tc>
          <w:tcPr>
            <w:tcW w:w="424"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i/>
                <w:sz w:val="28"/>
                <w:szCs w:val="28"/>
              </w:rPr>
              <w:t>ρ</w:t>
            </w:r>
          </w:p>
        </w:tc>
        <w:tc>
          <w:tcPr>
            <w:tcW w:w="851"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color w:val="000000"/>
                <w:kern w:val="0"/>
                <w:sz w:val="28"/>
                <w:szCs w:val="28"/>
              </w:rPr>
              <w:t>——</w:t>
            </w:r>
          </w:p>
        </w:tc>
        <w:tc>
          <w:tcPr>
            <w:tcW w:w="6713"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hint="eastAsia"/>
                <w:color w:val="000000"/>
                <w:kern w:val="0"/>
                <w:sz w:val="28"/>
                <w:szCs w:val="28"/>
              </w:rPr>
              <w:t>由标准曲线计算得到的样品溶液中氟轻松的浓度，</w:t>
            </w:r>
            <w:r w:rsidRPr="00177B10">
              <w:rPr>
                <w:rFonts w:eastAsia="仿宋_GB2312"/>
                <w:color w:val="000000"/>
                <w:kern w:val="0"/>
                <w:sz w:val="28"/>
                <w:szCs w:val="28"/>
              </w:rPr>
              <w:t>μg/mL</w:t>
            </w:r>
            <w:r w:rsidRPr="00177B10">
              <w:rPr>
                <w:rFonts w:eastAsia="仿宋_GB2312" w:hint="eastAsia"/>
                <w:color w:val="000000"/>
                <w:kern w:val="0"/>
                <w:sz w:val="28"/>
                <w:szCs w:val="28"/>
              </w:rPr>
              <w:t>；</w:t>
            </w:r>
          </w:p>
        </w:tc>
      </w:tr>
      <w:tr w:rsidR="00D15C2E" w:rsidRPr="00177B10" w:rsidTr="005F5CB6">
        <w:tc>
          <w:tcPr>
            <w:tcW w:w="424" w:type="dxa"/>
          </w:tcPr>
          <w:p w:rsidR="00D15C2E" w:rsidRPr="00177B10" w:rsidRDefault="00D15C2E" w:rsidP="005F5CB6">
            <w:pPr>
              <w:spacing w:line="360" w:lineRule="auto"/>
              <w:rPr>
                <w:rFonts w:eastAsia="仿宋_GB2312"/>
                <w:i/>
                <w:color w:val="000000"/>
                <w:kern w:val="0"/>
                <w:sz w:val="28"/>
                <w:szCs w:val="28"/>
              </w:rPr>
            </w:pPr>
            <w:r w:rsidRPr="00177B10">
              <w:rPr>
                <w:rFonts w:eastAsia="仿宋_GB2312"/>
                <w:i/>
                <w:color w:val="000000"/>
                <w:kern w:val="0"/>
                <w:sz w:val="28"/>
                <w:szCs w:val="28"/>
              </w:rPr>
              <w:t>V</w:t>
            </w:r>
          </w:p>
        </w:tc>
        <w:tc>
          <w:tcPr>
            <w:tcW w:w="851"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color w:val="000000"/>
                <w:kern w:val="0"/>
                <w:sz w:val="28"/>
                <w:szCs w:val="28"/>
              </w:rPr>
              <w:t>——</w:t>
            </w:r>
          </w:p>
        </w:tc>
        <w:tc>
          <w:tcPr>
            <w:tcW w:w="6713" w:type="dxa"/>
          </w:tcPr>
          <w:p w:rsidR="00D15C2E" w:rsidRPr="00177B10" w:rsidRDefault="00D15C2E" w:rsidP="005F5CB6">
            <w:pPr>
              <w:spacing w:line="360" w:lineRule="auto"/>
              <w:rPr>
                <w:rFonts w:eastAsia="仿宋_GB2312"/>
                <w:color w:val="000000"/>
                <w:kern w:val="0"/>
                <w:sz w:val="28"/>
                <w:szCs w:val="28"/>
              </w:rPr>
            </w:pPr>
            <w:r w:rsidRPr="00177B10">
              <w:rPr>
                <w:rFonts w:eastAsia="仿宋_GB2312" w:hint="eastAsia"/>
                <w:color w:val="000000"/>
                <w:kern w:val="0"/>
                <w:sz w:val="28"/>
                <w:szCs w:val="28"/>
              </w:rPr>
              <w:t>样品定容体积，</w:t>
            </w:r>
            <w:r w:rsidRPr="00177B10">
              <w:rPr>
                <w:rFonts w:eastAsia="仿宋_GB2312"/>
                <w:color w:val="000000"/>
                <w:kern w:val="0"/>
                <w:sz w:val="28"/>
                <w:szCs w:val="28"/>
              </w:rPr>
              <w:t>mL</w:t>
            </w:r>
            <w:r w:rsidRPr="00177B10">
              <w:rPr>
                <w:rFonts w:eastAsia="仿宋_GB2312" w:hint="eastAsia"/>
                <w:color w:val="000000"/>
                <w:kern w:val="0"/>
                <w:sz w:val="28"/>
                <w:szCs w:val="28"/>
              </w:rPr>
              <w:t>；</w:t>
            </w:r>
          </w:p>
        </w:tc>
      </w:tr>
      <w:tr w:rsidR="00D15C2E" w:rsidRPr="00177B10" w:rsidTr="005F5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 w:type="dxa"/>
            <w:tcBorders>
              <w:top w:val="nil"/>
              <w:left w:val="nil"/>
              <w:bottom w:val="nil"/>
              <w:right w:val="nil"/>
            </w:tcBorders>
          </w:tcPr>
          <w:p w:rsidR="00D15C2E" w:rsidRPr="00177B10" w:rsidRDefault="00D15C2E" w:rsidP="005F5CB6">
            <w:pPr>
              <w:spacing w:line="360" w:lineRule="auto"/>
              <w:rPr>
                <w:rFonts w:eastAsia="仿宋_GB2312"/>
                <w:i/>
                <w:color w:val="000000"/>
                <w:kern w:val="0"/>
                <w:sz w:val="28"/>
                <w:szCs w:val="28"/>
              </w:rPr>
            </w:pPr>
            <w:r w:rsidRPr="00177B10">
              <w:rPr>
                <w:rFonts w:eastAsia="仿宋_GB2312"/>
                <w:i/>
                <w:color w:val="000000"/>
                <w:kern w:val="0"/>
                <w:sz w:val="28"/>
                <w:szCs w:val="28"/>
              </w:rPr>
              <w:t>m</w:t>
            </w:r>
          </w:p>
        </w:tc>
        <w:tc>
          <w:tcPr>
            <w:tcW w:w="851" w:type="dxa"/>
            <w:tcBorders>
              <w:top w:val="nil"/>
              <w:left w:val="nil"/>
              <w:bottom w:val="nil"/>
              <w:right w:val="nil"/>
            </w:tcBorders>
          </w:tcPr>
          <w:p w:rsidR="00D15C2E" w:rsidRPr="00177B10" w:rsidRDefault="00D15C2E" w:rsidP="005F5CB6">
            <w:pPr>
              <w:spacing w:line="360" w:lineRule="auto"/>
              <w:rPr>
                <w:rFonts w:eastAsia="仿宋_GB2312"/>
                <w:color w:val="000000"/>
                <w:kern w:val="0"/>
                <w:sz w:val="28"/>
                <w:szCs w:val="28"/>
              </w:rPr>
            </w:pPr>
            <w:r w:rsidRPr="00177B10">
              <w:rPr>
                <w:rFonts w:eastAsia="仿宋_GB2312"/>
                <w:color w:val="000000"/>
                <w:kern w:val="0"/>
                <w:sz w:val="28"/>
                <w:szCs w:val="28"/>
              </w:rPr>
              <w:t>——</w:t>
            </w:r>
          </w:p>
        </w:tc>
        <w:tc>
          <w:tcPr>
            <w:tcW w:w="6713" w:type="dxa"/>
            <w:tcBorders>
              <w:top w:val="nil"/>
              <w:left w:val="nil"/>
              <w:bottom w:val="nil"/>
              <w:right w:val="nil"/>
            </w:tcBorders>
          </w:tcPr>
          <w:p w:rsidR="00D15C2E" w:rsidRPr="00177B10" w:rsidRDefault="00D15C2E" w:rsidP="005F5CB6">
            <w:pPr>
              <w:spacing w:line="360" w:lineRule="auto"/>
              <w:rPr>
                <w:rFonts w:eastAsia="仿宋_GB2312"/>
                <w:color w:val="000000"/>
                <w:kern w:val="0"/>
                <w:sz w:val="28"/>
                <w:szCs w:val="28"/>
              </w:rPr>
            </w:pPr>
            <w:r w:rsidRPr="00177B10">
              <w:rPr>
                <w:rFonts w:eastAsia="仿宋_GB2312" w:hint="eastAsia"/>
                <w:color w:val="000000"/>
                <w:kern w:val="0"/>
                <w:sz w:val="28"/>
                <w:szCs w:val="28"/>
              </w:rPr>
              <w:t>样品取样量，</w:t>
            </w:r>
            <w:r w:rsidRPr="00177B10">
              <w:rPr>
                <w:rFonts w:eastAsia="仿宋_GB2312"/>
                <w:color w:val="000000"/>
                <w:kern w:val="0"/>
                <w:sz w:val="28"/>
                <w:szCs w:val="28"/>
              </w:rPr>
              <w:t>g</w:t>
            </w:r>
            <w:r w:rsidRPr="00177B10">
              <w:rPr>
                <w:rFonts w:eastAsia="仿宋_GB2312" w:hint="eastAsia"/>
                <w:color w:val="000000"/>
                <w:kern w:val="0"/>
                <w:sz w:val="28"/>
                <w:szCs w:val="28"/>
              </w:rPr>
              <w:t>；</w:t>
            </w:r>
          </w:p>
        </w:tc>
      </w:tr>
      <w:tr w:rsidR="00D15C2E" w:rsidRPr="00177B10" w:rsidTr="005F5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 w:type="dxa"/>
            <w:tcBorders>
              <w:top w:val="nil"/>
              <w:left w:val="nil"/>
              <w:bottom w:val="nil"/>
              <w:right w:val="nil"/>
            </w:tcBorders>
          </w:tcPr>
          <w:p w:rsidR="00D15C2E" w:rsidRPr="00177B10" w:rsidRDefault="00D15C2E" w:rsidP="005F5CB6">
            <w:pPr>
              <w:spacing w:line="360" w:lineRule="auto"/>
              <w:rPr>
                <w:rFonts w:eastAsia="仿宋_GB2312"/>
                <w:i/>
                <w:color w:val="000000"/>
                <w:kern w:val="0"/>
                <w:sz w:val="28"/>
                <w:szCs w:val="28"/>
              </w:rPr>
            </w:pPr>
            <w:r w:rsidRPr="00177B10">
              <w:rPr>
                <w:rFonts w:eastAsia="仿宋_GB2312"/>
                <w:i/>
                <w:sz w:val="28"/>
                <w:szCs w:val="28"/>
              </w:rPr>
              <w:t>D</w:t>
            </w:r>
          </w:p>
        </w:tc>
        <w:tc>
          <w:tcPr>
            <w:tcW w:w="851" w:type="dxa"/>
            <w:tcBorders>
              <w:top w:val="nil"/>
              <w:left w:val="nil"/>
              <w:bottom w:val="nil"/>
              <w:right w:val="nil"/>
            </w:tcBorders>
          </w:tcPr>
          <w:p w:rsidR="00D15C2E" w:rsidRPr="00177B10" w:rsidRDefault="00D15C2E" w:rsidP="005F5CB6">
            <w:pPr>
              <w:spacing w:line="360" w:lineRule="auto"/>
              <w:rPr>
                <w:rFonts w:eastAsia="仿宋_GB2312"/>
                <w:color w:val="000000"/>
                <w:kern w:val="0"/>
                <w:sz w:val="28"/>
                <w:szCs w:val="28"/>
              </w:rPr>
            </w:pPr>
            <w:r w:rsidRPr="00177B10">
              <w:rPr>
                <w:rFonts w:eastAsia="仿宋_GB2312"/>
                <w:color w:val="000000"/>
                <w:kern w:val="0"/>
                <w:sz w:val="28"/>
                <w:szCs w:val="28"/>
              </w:rPr>
              <w:t>——</w:t>
            </w:r>
          </w:p>
        </w:tc>
        <w:tc>
          <w:tcPr>
            <w:tcW w:w="6713" w:type="dxa"/>
            <w:tcBorders>
              <w:top w:val="nil"/>
              <w:left w:val="nil"/>
              <w:bottom w:val="nil"/>
              <w:right w:val="nil"/>
            </w:tcBorders>
          </w:tcPr>
          <w:p w:rsidR="00D15C2E" w:rsidRPr="00177B10" w:rsidRDefault="00D15C2E" w:rsidP="005F5CB6">
            <w:pPr>
              <w:spacing w:line="360" w:lineRule="auto"/>
              <w:rPr>
                <w:rFonts w:eastAsia="仿宋_GB2312"/>
                <w:color w:val="000000"/>
                <w:kern w:val="0"/>
                <w:sz w:val="28"/>
                <w:szCs w:val="28"/>
              </w:rPr>
            </w:pPr>
            <w:r w:rsidRPr="00177B10">
              <w:rPr>
                <w:rFonts w:eastAsia="仿宋_GB2312" w:hint="eastAsia"/>
                <w:color w:val="000000"/>
                <w:kern w:val="0"/>
                <w:sz w:val="28"/>
                <w:szCs w:val="28"/>
              </w:rPr>
              <w:t>稀释倍数（不稀释则取</w:t>
            </w:r>
            <w:r w:rsidRPr="00177B10">
              <w:rPr>
                <w:rFonts w:eastAsia="仿宋_GB2312"/>
                <w:color w:val="000000"/>
                <w:kern w:val="0"/>
                <w:sz w:val="28"/>
                <w:szCs w:val="28"/>
              </w:rPr>
              <w:t>1</w:t>
            </w:r>
            <w:r w:rsidRPr="00177B10">
              <w:rPr>
                <w:rFonts w:eastAsia="仿宋_GB2312" w:hint="eastAsia"/>
                <w:color w:val="000000"/>
                <w:kern w:val="0"/>
                <w:sz w:val="28"/>
                <w:szCs w:val="28"/>
              </w:rPr>
              <w:t>）。</w:t>
            </w:r>
          </w:p>
        </w:tc>
      </w:tr>
    </w:tbl>
    <w:p w:rsidR="00D15C2E" w:rsidRPr="00177B10" w:rsidRDefault="00D15C2E" w:rsidP="00D15C2E">
      <w:pPr>
        <w:spacing w:line="360" w:lineRule="auto"/>
        <w:rPr>
          <w:sz w:val="24"/>
        </w:rPr>
      </w:pPr>
    </w:p>
    <w:p w:rsidR="00D15C2E" w:rsidRDefault="00D15C2E" w:rsidP="00D15C2E">
      <w:pPr>
        <w:widowControl/>
        <w:rPr>
          <w:rFonts w:ascii="黑体" w:eastAsia="黑体" w:hAnsi="黑体"/>
          <w:sz w:val="32"/>
          <w:szCs w:val="32"/>
        </w:rPr>
      </w:pPr>
      <w:r w:rsidRPr="00177B10">
        <w:rPr>
          <w:sz w:val="24"/>
        </w:rPr>
        <w:br w:type="page"/>
      </w:r>
      <w:r w:rsidRPr="005D305C">
        <w:rPr>
          <w:rFonts w:ascii="黑体" w:eastAsia="黑体" w:hAnsi="黑体" w:hint="eastAsia"/>
          <w:sz w:val="32"/>
          <w:szCs w:val="32"/>
        </w:rPr>
        <w:lastRenderedPageBreak/>
        <w:t>附录</w:t>
      </w:r>
      <w:r w:rsidRPr="005D305C">
        <w:rPr>
          <w:rFonts w:ascii="黑体" w:eastAsia="黑体" w:hAnsi="黑体"/>
          <w:sz w:val="32"/>
          <w:szCs w:val="32"/>
        </w:rPr>
        <w:t>A</w:t>
      </w:r>
    </w:p>
    <w:p w:rsidR="00D15C2E" w:rsidRPr="005D305C" w:rsidRDefault="00D15C2E" w:rsidP="00D15C2E">
      <w:pPr>
        <w:widowControl/>
        <w:rPr>
          <w:rFonts w:ascii="黑体" w:eastAsia="黑体" w:hAnsi="黑体"/>
          <w:sz w:val="32"/>
          <w:szCs w:val="32"/>
        </w:rPr>
      </w:pPr>
    </w:p>
    <w:p w:rsidR="00D15C2E" w:rsidRPr="005D305C" w:rsidRDefault="00D15C2E" w:rsidP="00D15C2E">
      <w:pPr>
        <w:spacing w:line="360" w:lineRule="auto"/>
        <w:jc w:val="center"/>
        <w:rPr>
          <w:rFonts w:ascii="方正小标宋简体" w:eastAsia="方正小标宋简体"/>
          <w:bCs/>
          <w:sz w:val="28"/>
          <w:szCs w:val="28"/>
        </w:rPr>
      </w:pPr>
      <w:r w:rsidRPr="005D305C">
        <w:rPr>
          <w:rFonts w:ascii="方正小标宋简体" w:eastAsia="方正小标宋简体" w:hint="eastAsia"/>
          <w:bCs/>
          <w:sz w:val="28"/>
          <w:szCs w:val="28"/>
        </w:rPr>
        <w:t>氟轻松的英文名称、分子式、相对分子质量、CAS登录号及化学结构图</w:t>
      </w:r>
    </w:p>
    <w:tbl>
      <w:tblPr>
        <w:tblW w:w="91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3969"/>
        <w:gridCol w:w="2583"/>
      </w:tblGrid>
      <w:tr w:rsidR="00D15C2E" w:rsidRPr="00177B10" w:rsidTr="005F5CB6">
        <w:trPr>
          <w:jc w:val="center"/>
        </w:trPr>
        <w:tc>
          <w:tcPr>
            <w:tcW w:w="2628" w:type="dxa"/>
          </w:tcPr>
          <w:p w:rsidR="00D15C2E" w:rsidRPr="00177B10" w:rsidRDefault="00D15C2E" w:rsidP="005F5CB6">
            <w:pPr>
              <w:spacing w:line="360" w:lineRule="auto"/>
              <w:rPr>
                <w:sz w:val="24"/>
              </w:rPr>
            </w:pPr>
            <w:r w:rsidRPr="00177B10">
              <w:rPr>
                <w:rFonts w:hint="eastAsia"/>
                <w:sz w:val="24"/>
              </w:rPr>
              <w:t>中文名称：氟轻松</w:t>
            </w:r>
          </w:p>
        </w:tc>
        <w:tc>
          <w:tcPr>
            <w:tcW w:w="3969" w:type="dxa"/>
          </w:tcPr>
          <w:p w:rsidR="00D15C2E" w:rsidRPr="00177B10" w:rsidRDefault="00D15C2E" w:rsidP="005F5CB6">
            <w:pPr>
              <w:spacing w:line="360" w:lineRule="auto"/>
              <w:rPr>
                <w:sz w:val="24"/>
              </w:rPr>
            </w:pPr>
            <w:r w:rsidRPr="00177B10">
              <w:rPr>
                <w:rFonts w:hint="eastAsia"/>
                <w:sz w:val="24"/>
              </w:rPr>
              <w:t>英文名称：</w:t>
            </w:r>
            <w:r w:rsidRPr="00177B10">
              <w:rPr>
                <w:sz w:val="24"/>
              </w:rPr>
              <w:t>FluocinoloneAcetonide</w:t>
            </w:r>
          </w:p>
        </w:tc>
        <w:tc>
          <w:tcPr>
            <w:tcW w:w="2583" w:type="dxa"/>
          </w:tcPr>
          <w:p w:rsidR="00D15C2E" w:rsidRPr="00177B10" w:rsidRDefault="00D15C2E" w:rsidP="005F5CB6">
            <w:pPr>
              <w:spacing w:line="360" w:lineRule="auto"/>
              <w:rPr>
                <w:sz w:val="24"/>
              </w:rPr>
            </w:pPr>
            <w:r w:rsidRPr="00177B10">
              <w:rPr>
                <w:sz w:val="24"/>
              </w:rPr>
              <w:t>CAS</w:t>
            </w:r>
            <w:r w:rsidRPr="00177B10">
              <w:rPr>
                <w:rFonts w:hint="eastAsia"/>
                <w:sz w:val="24"/>
              </w:rPr>
              <w:t>登录号：</w:t>
            </w:r>
            <w:r w:rsidRPr="00177B10">
              <w:rPr>
                <w:sz w:val="24"/>
              </w:rPr>
              <w:t>67-73-2</w:t>
            </w:r>
          </w:p>
        </w:tc>
      </w:tr>
      <w:tr w:rsidR="00D15C2E" w:rsidRPr="00177B10" w:rsidTr="005F5CB6">
        <w:trPr>
          <w:cantSplit/>
          <w:jc w:val="center"/>
        </w:trPr>
        <w:tc>
          <w:tcPr>
            <w:tcW w:w="2628" w:type="dxa"/>
            <w:vAlign w:val="center"/>
          </w:tcPr>
          <w:p w:rsidR="00D15C2E" w:rsidRPr="00177B10" w:rsidRDefault="00D15C2E" w:rsidP="005F5CB6">
            <w:pPr>
              <w:spacing w:line="360" w:lineRule="auto"/>
              <w:rPr>
                <w:sz w:val="24"/>
              </w:rPr>
            </w:pPr>
            <w:r w:rsidRPr="00177B10">
              <w:rPr>
                <w:rFonts w:hint="eastAsia"/>
                <w:sz w:val="24"/>
              </w:rPr>
              <w:t>结构式：</w:t>
            </w:r>
          </w:p>
        </w:tc>
        <w:tc>
          <w:tcPr>
            <w:tcW w:w="6552" w:type="dxa"/>
            <w:gridSpan w:val="2"/>
          </w:tcPr>
          <w:p w:rsidR="00D15C2E" w:rsidRPr="00177B10" w:rsidRDefault="00AD36A2" w:rsidP="005F5CB6">
            <w:pPr>
              <w:spacing w:line="360" w:lineRule="auto"/>
              <w:rPr>
                <w:sz w:val="24"/>
              </w:rPr>
            </w:pPr>
            <w:r>
              <w:pict>
                <v:shape id="Picture 3" o:spid="_x0000_i1026" type="#_x0000_t75" style="width:187.5pt;height:146.25pt;mso-position-horizontal-relative:page;mso-position-vertical-relative:page">
                  <v:imagedata r:id="rId7" o:title=""/>
                </v:shape>
              </w:pict>
            </w:r>
          </w:p>
        </w:tc>
      </w:tr>
      <w:tr w:rsidR="00D15C2E" w:rsidRPr="00177B10" w:rsidTr="005F5CB6">
        <w:trPr>
          <w:jc w:val="center"/>
        </w:trPr>
        <w:tc>
          <w:tcPr>
            <w:tcW w:w="2628" w:type="dxa"/>
          </w:tcPr>
          <w:p w:rsidR="00D15C2E" w:rsidRPr="00177B10" w:rsidRDefault="00D15C2E" w:rsidP="005F5CB6">
            <w:pPr>
              <w:spacing w:line="360" w:lineRule="auto"/>
              <w:rPr>
                <w:sz w:val="24"/>
              </w:rPr>
            </w:pPr>
            <w:r w:rsidRPr="00177B10">
              <w:rPr>
                <w:rFonts w:hint="eastAsia"/>
                <w:sz w:val="24"/>
              </w:rPr>
              <w:t>分子式：</w:t>
            </w:r>
            <w:r w:rsidRPr="00177B10">
              <w:rPr>
                <w:sz w:val="24"/>
              </w:rPr>
              <w:t>C</w:t>
            </w:r>
            <w:r w:rsidRPr="00177B10">
              <w:rPr>
                <w:sz w:val="24"/>
                <w:vertAlign w:val="subscript"/>
              </w:rPr>
              <w:t>24</w:t>
            </w:r>
            <w:r w:rsidRPr="00177B10">
              <w:rPr>
                <w:sz w:val="24"/>
              </w:rPr>
              <w:t>H</w:t>
            </w:r>
            <w:smartTag w:uri="urn:schemas-microsoft-com:office:smarttags" w:element="chmetcnv">
              <w:smartTagPr>
                <w:attr w:name="TCSC" w:val="0"/>
                <w:attr w:name="NumberType" w:val="1"/>
                <w:attr w:name="Negative" w:val="False"/>
                <w:attr w:name="HasSpace" w:val="False"/>
                <w:attr w:name="SourceValue" w:val="30"/>
                <w:attr w:name="UnitName" w:val="F"/>
              </w:smartTagPr>
              <w:r w:rsidRPr="00177B10">
                <w:rPr>
                  <w:sz w:val="24"/>
                  <w:vertAlign w:val="subscript"/>
                </w:rPr>
                <w:t>30</w:t>
              </w:r>
              <w:r w:rsidRPr="00177B10">
                <w:rPr>
                  <w:sz w:val="24"/>
                </w:rPr>
                <w:t>F</w:t>
              </w:r>
            </w:smartTag>
            <w:r w:rsidRPr="00177B10">
              <w:rPr>
                <w:sz w:val="24"/>
                <w:vertAlign w:val="subscript"/>
              </w:rPr>
              <w:t>2</w:t>
            </w:r>
            <w:r w:rsidRPr="00177B10">
              <w:rPr>
                <w:sz w:val="24"/>
              </w:rPr>
              <w:t>O</w:t>
            </w:r>
            <w:r w:rsidRPr="00177B10">
              <w:rPr>
                <w:sz w:val="24"/>
                <w:vertAlign w:val="subscript"/>
              </w:rPr>
              <w:t>6</w:t>
            </w:r>
          </w:p>
        </w:tc>
        <w:tc>
          <w:tcPr>
            <w:tcW w:w="6552" w:type="dxa"/>
            <w:gridSpan w:val="2"/>
          </w:tcPr>
          <w:p w:rsidR="00D15C2E" w:rsidRPr="00177B10" w:rsidRDefault="00D15C2E" w:rsidP="005F5CB6">
            <w:pPr>
              <w:spacing w:line="360" w:lineRule="auto"/>
              <w:rPr>
                <w:sz w:val="24"/>
              </w:rPr>
            </w:pPr>
            <w:r w:rsidRPr="00177B10">
              <w:rPr>
                <w:rFonts w:hint="eastAsia"/>
                <w:sz w:val="24"/>
              </w:rPr>
              <w:t>分子量：</w:t>
            </w:r>
            <w:r w:rsidRPr="00177B10">
              <w:rPr>
                <w:sz w:val="24"/>
              </w:rPr>
              <w:t>452.4882</w:t>
            </w:r>
          </w:p>
        </w:tc>
      </w:tr>
    </w:tbl>
    <w:p w:rsidR="00D15C2E" w:rsidRPr="00177B10" w:rsidRDefault="00D15C2E" w:rsidP="00D15C2E">
      <w:pPr>
        <w:widowControl/>
        <w:jc w:val="left"/>
        <w:rPr>
          <w:sz w:val="24"/>
        </w:rPr>
      </w:pPr>
    </w:p>
    <w:p w:rsidR="00D15C2E" w:rsidRPr="00177B10" w:rsidRDefault="00D15C2E" w:rsidP="00D15C2E">
      <w:pPr>
        <w:widowControl/>
        <w:jc w:val="left"/>
        <w:rPr>
          <w:sz w:val="24"/>
        </w:rPr>
      </w:pPr>
    </w:p>
    <w:p w:rsidR="00D15C2E" w:rsidRDefault="00D15C2E" w:rsidP="00D15C2E">
      <w:pPr>
        <w:widowControl/>
        <w:jc w:val="left"/>
        <w:rPr>
          <w:rFonts w:ascii="黑体" w:eastAsia="黑体" w:hAnsi="黑体"/>
          <w:sz w:val="32"/>
          <w:szCs w:val="32"/>
        </w:rPr>
      </w:pPr>
      <w:r w:rsidRPr="00177B10">
        <w:rPr>
          <w:b/>
          <w:sz w:val="24"/>
        </w:rPr>
        <w:br w:type="page"/>
      </w:r>
      <w:r w:rsidRPr="005D305C">
        <w:rPr>
          <w:rFonts w:ascii="黑体" w:eastAsia="黑体" w:hAnsi="黑体" w:hint="eastAsia"/>
          <w:sz w:val="32"/>
          <w:szCs w:val="32"/>
        </w:rPr>
        <w:lastRenderedPageBreak/>
        <w:t>附录</w:t>
      </w:r>
      <w:r w:rsidRPr="005D305C">
        <w:rPr>
          <w:rFonts w:ascii="黑体" w:eastAsia="黑体" w:hAnsi="黑体"/>
          <w:sz w:val="32"/>
          <w:szCs w:val="32"/>
        </w:rPr>
        <w:t>B</w:t>
      </w:r>
    </w:p>
    <w:p w:rsidR="00D15C2E" w:rsidRPr="005D305C" w:rsidRDefault="00D15C2E" w:rsidP="00D15C2E">
      <w:pPr>
        <w:widowControl/>
        <w:jc w:val="left"/>
        <w:rPr>
          <w:rFonts w:ascii="黑体" w:eastAsia="黑体" w:hAnsi="黑体"/>
          <w:sz w:val="32"/>
          <w:szCs w:val="32"/>
        </w:rPr>
      </w:pPr>
    </w:p>
    <w:p w:rsidR="00D15C2E" w:rsidRPr="005D305C" w:rsidRDefault="00D15C2E" w:rsidP="00D15C2E">
      <w:pPr>
        <w:spacing w:line="360" w:lineRule="auto"/>
        <w:jc w:val="center"/>
        <w:rPr>
          <w:rFonts w:ascii="方正小标宋简体" w:eastAsia="方正小标宋简体"/>
          <w:bCs/>
          <w:sz w:val="28"/>
          <w:szCs w:val="28"/>
        </w:rPr>
      </w:pPr>
      <w:r w:rsidRPr="005D305C">
        <w:rPr>
          <w:rFonts w:ascii="方正小标宋简体" w:eastAsia="方正小标宋简体" w:hint="eastAsia"/>
          <w:bCs/>
          <w:sz w:val="28"/>
          <w:szCs w:val="28"/>
        </w:rPr>
        <w:t>氟轻松标准品溶液MRM（453.3</w:t>
      </w:r>
      <w:r w:rsidRPr="005D305C">
        <w:rPr>
          <w:rFonts w:ascii="方正小标宋简体" w:eastAsia="方正小标宋简体" w:hAnsi="宋体" w:hint="eastAsia"/>
          <w:bCs/>
          <w:sz w:val="28"/>
          <w:szCs w:val="28"/>
        </w:rPr>
        <w:t>→</w:t>
      </w:r>
      <w:r w:rsidRPr="005D305C">
        <w:rPr>
          <w:rFonts w:ascii="方正小标宋简体" w:eastAsia="方正小标宋简体" w:hint="eastAsia"/>
          <w:bCs/>
          <w:sz w:val="28"/>
          <w:szCs w:val="28"/>
        </w:rPr>
        <w:t>337.2）质谱图（浓度：0.20 μg/mL）</w:t>
      </w:r>
    </w:p>
    <w:p w:rsidR="00D15C2E" w:rsidRPr="00177B10" w:rsidRDefault="00D15C2E" w:rsidP="00D15C2E">
      <w:pPr>
        <w:spacing w:line="360" w:lineRule="auto"/>
        <w:rPr>
          <w:sz w:val="24"/>
        </w:rPr>
      </w:pPr>
    </w:p>
    <w:p w:rsidR="00D15C2E" w:rsidRPr="00177B10" w:rsidRDefault="002B779F" w:rsidP="00D15C2E">
      <w:pPr>
        <w:jc w:val="center"/>
      </w:pPr>
      <w:r>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266.65pt;margin-top:16.7pt;width:60.15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" stroked="f">
            <v:textbox style="mso-fit-shape-to-text:t">
              <w:txbxContent>
                <w:p w:rsidR="00D15C2E" w:rsidRPr="000077C8" w:rsidRDefault="00D15C2E" w:rsidP="00D15C2E">
                  <w:pPr>
                    <w:rPr>
                      <w:sz w:val="24"/>
                    </w:rPr>
                  </w:pPr>
                  <w:r w:rsidRPr="000077C8">
                    <w:rPr>
                      <w:rFonts w:hint="eastAsia"/>
                      <w:sz w:val="24"/>
                    </w:rPr>
                    <w:t>氟轻松</w:t>
                  </w:r>
                </w:p>
              </w:txbxContent>
            </v:textbox>
          </v:shape>
        </w:pict>
      </w:r>
      <w:r w:rsidR="00D15C2E">
        <w:rPr>
          <w:noProof/>
        </w:rPr>
        <w:drawing>
          <wp:inline distT="0" distB="0" distL="0" distR="0">
            <wp:extent cx="5200650" cy="2305050"/>
            <wp:effectExtent l="0" t="0" r="0" b="0"/>
            <wp:docPr id="1" name="图片 1" descr="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z"/>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2305050"/>
                    </a:xfrm>
                    <a:prstGeom prst="rect">
                      <a:avLst/>
                    </a:prstGeom>
                    <a:noFill/>
                    <a:ln>
                      <a:noFill/>
                    </a:ln>
                  </pic:spPr>
                </pic:pic>
              </a:graphicData>
            </a:graphic>
          </wp:inline>
        </w:drawing>
      </w:r>
    </w:p>
    <w:p w:rsidR="00F86DDA" w:rsidRPr="00D15C2E" w:rsidRDefault="00F86DDA" w:rsidP="00AD36A2">
      <w:pPr>
        <w:tabs>
          <w:tab w:val="left" w:pos="8505"/>
        </w:tabs>
        <w:spacing w:line="500" w:lineRule="atLeast"/>
        <w:rPr>
          <w:rFonts w:ascii="仿宋_GB2312" w:eastAsia="仿宋_GB2312" w:hAnsi="宋体"/>
          <w:sz w:val="28"/>
          <w:szCs w:val="28"/>
        </w:rPr>
      </w:pPr>
      <w:bookmarkStart w:id="0" w:name="_GoBack"/>
      <w:bookmarkEnd w:id="0"/>
    </w:p>
    <w:sectPr w:rsidR="00F86DDA" w:rsidRPr="00D15C2E" w:rsidSect="005D305C">
      <w:footerReference w:type="even" r:id="rId9"/>
      <w:pgSz w:w="11906" w:h="16838"/>
      <w:pgMar w:top="1758" w:right="1531" w:bottom="1588" w:left="1531"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B4" w:rsidRDefault="002A5BB4" w:rsidP="00D15C2E">
      <w:r>
        <w:separator/>
      </w:r>
    </w:p>
  </w:endnote>
  <w:endnote w:type="continuationSeparator" w:id="1">
    <w:p w:rsidR="002A5BB4" w:rsidRDefault="002A5BB4" w:rsidP="00D15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02" w:rsidRPr="005D305C" w:rsidRDefault="0052701F">
    <w:pPr>
      <w:pStyle w:val="a4"/>
      <w:rPr>
        <w:sz w:val="28"/>
        <w:szCs w:val="28"/>
      </w:rPr>
    </w:pPr>
    <w:r w:rsidRPr="005D305C">
      <w:rPr>
        <w:rFonts w:hint="eastAsia"/>
        <w:color w:val="FFFFFF"/>
        <w:sz w:val="28"/>
        <w:szCs w:val="28"/>
      </w:rPr>
      <w:t>—</w:t>
    </w:r>
    <w:r>
      <w:rPr>
        <w:rFonts w:hint="eastAsia"/>
        <w:sz w:val="28"/>
        <w:szCs w:val="28"/>
      </w:rPr>
      <w:t>—</w:t>
    </w:r>
    <w:r w:rsidR="002B779F" w:rsidRPr="005D305C">
      <w:rPr>
        <w:sz w:val="28"/>
        <w:szCs w:val="28"/>
      </w:rPr>
      <w:fldChar w:fldCharType="begin"/>
    </w:r>
    <w:r w:rsidRPr="005D305C">
      <w:rPr>
        <w:sz w:val="28"/>
        <w:szCs w:val="28"/>
      </w:rPr>
      <w:instrText>PAGE   \* MERGEFORMAT</w:instrText>
    </w:r>
    <w:r w:rsidR="002B779F" w:rsidRPr="005D305C">
      <w:rPr>
        <w:sz w:val="28"/>
        <w:szCs w:val="28"/>
      </w:rPr>
      <w:fldChar w:fldCharType="separate"/>
    </w:r>
    <w:r w:rsidRPr="0042125F">
      <w:rPr>
        <w:noProof/>
        <w:sz w:val="28"/>
        <w:szCs w:val="28"/>
        <w:lang w:val="zh-CN"/>
      </w:rPr>
      <w:t>2</w:t>
    </w:r>
    <w:r w:rsidR="002B779F" w:rsidRPr="005D305C">
      <w:rPr>
        <w:sz w:val="28"/>
        <w:szCs w:val="28"/>
      </w:rPr>
      <w:fldChar w:fldCharType="end"/>
    </w:r>
    <w:r>
      <w:rPr>
        <w:rFonts w:hint="eastAsia"/>
        <w:sz w:val="28"/>
        <w:szCs w:val="28"/>
      </w:rPr>
      <w:t>—</w:t>
    </w:r>
  </w:p>
  <w:p w:rsidR="00F82C02" w:rsidRDefault="002A5BB4"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B4" w:rsidRDefault="002A5BB4" w:rsidP="00D15C2E">
      <w:r>
        <w:separator/>
      </w:r>
    </w:p>
  </w:footnote>
  <w:footnote w:type="continuationSeparator" w:id="1">
    <w:p w:rsidR="002A5BB4" w:rsidRDefault="002A5BB4" w:rsidP="00D15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34A"/>
    <w:rsid w:val="002A5BB4"/>
    <w:rsid w:val="002B779F"/>
    <w:rsid w:val="00341707"/>
    <w:rsid w:val="00343771"/>
    <w:rsid w:val="0052701F"/>
    <w:rsid w:val="006B334A"/>
    <w:rsid w:val="00AD36A2"/>
    <w:rsid w:val="00CB1545"/>
    <w:rsid w:val="00D15C2E"/>
    <w:rsid w:val="00F86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C2E"/>
    <w:rPr>
      <w:sz w:val="18"/>
      <w:szCs w:val="18"/>
    </w:rPr>
  </w:style>
  <w:style w:type="paragraph" w:styleId="a4">
    <w:name w:val="footer"/>
    <w:basedOn w:val="a"/>
    <w:link w:val="Char0"/>
    <w:uiPriority w:val="99"/>
    <w:unhideWhenUsed/>
    <w:rsid w:val="00D15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C2E"/>
    <w:rPr>
      <w:sz w:val="18"/>
      <w:szCs w:val="18"/>
    </w:rPr>
  </w:style>
  <w:style w:type="paragraph" w:styleId="a5">
    <w:name w:val="Balloon Text"/>
    <w:basedOn w:val="a"/>
    <w:link w:val="Char1"/>
    <w:uiPriority w:val="99"/>
    <w:semiHidden/>
    <w:unhideWhenUsed/>
    <w:rsid w:val="00D15C2E"/>
    <w:rPr>
      <w:sz w:val="18"/>
      <w:szCs w:val="18"/>
    </w:rPr>
  </w:style>
  <w:style w:type="character" w:customStyle="1" w:styleId="Char1">
    <w:name w:val="批注框文本 Char"/>
    <w:basedOn w:val="a0"/>
    <w:link w:val="a5"/>
    <w:uiPriority w:val="99"/>
    <w:semiHidden/>
    <w:rsid w:val="00D15C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5C2E"/>
    <w:rPr>
      <w:sz w:val="18"/>
      <w:szCs w:val="18"/>
    </w:rPr>
  </w:style>
  <w:style w:type="paragraph" w:styleId="a4">
    <w:name w:val="footer"/>
    <w:basedOn w:val="a"/>
    <w:link w:val="Char0"/>
    <w:uiPriority w:val="99"/>
    <w:unhideWhenUsed/>
    <w:rsid w:val="00D15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5C2E"/>
    <w:rPr>
      <w:sz w:val="18"/>
      <w:szCs w:val="18"/>
    </w:rPr>
  </w:style>
  <w:style w:type="paragraph" w:styleId="a5">
    <w:name w:val="Balloon Text"/>
    <w:basedOn w:val="a"/>
    <w:link w:val="Char1"/>
    <w:uiPriority w:val="99"/>
    <w:semiHidden/>
    <w:unhideWhenUsed/>
    <w:rsid w:val="00D15C2E"/>
    <w:rPr>
      <w:sz w:val="18"/>
      <w:szCs w:val="18"/>
    </w:rPr>
  </w:style>
  <w:style w:type="character" w:customStyle="1" w:styleId="Char1">
    <w:name w:val="批注框文本 Char"/>
    <w:basedOn w:val="a0"/>
    <w:link w:val="a5"/>
    <w:uiPriority w:val="99"/>
    <w:semiHidden/>
    <w:rsid w:val="00D15C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2355</Characters>
  <Application>Microsoft Office Word</Application>
  <DocSecurity>0</DocSecurity>
  <Lines>19</Lines>
  <Paragraphs>5</Paragraphs>
  <ScaleCrop>false</ScaleCrop>
  <Company>CFDA</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王兴龙</dc:creator>
  <cp:keywords/>
  <dc:description/>
  <cp:lastModifiedBy>wxl</cp:lastModifiedBy>
  <cp:revision>4</cp:revision>
  <dcterms:created xsi:type="dcterms:W3CDTF">2016-05-23T08:20:00Z</dcterms:created>
  <dcterms:modified xsi:type="dcterms:W3CDTF">2016-05-23T08:41:00Z</dcterms:modified>
</cp:coreProperties>
</file>