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205" w:rsidRPr="005356D0" w:rsidRDefault="005F0205" w:rsidP="005F0205">
      <w:pPr>
        <w:rPr>
          <w:rFonts w:ascii="黑体" w:eastAsia="黑体" w:hAnsi="黑体"/>
          <w:sz w:val="32"/>
          <w:szCs w:val="32"/>
        </w:rPr>
      </w:pPr>
      <w:r w:rsidRPr="005356D0">
        <w:rPr>
          <w:rFonts w:ascii="黑体" w:eastAsia="黑体" w:hAnsi="黑体" w:hint="eastAsia"/>
          <w:sz w:val="32"/>
          <w:szCs w:val="32"/>
        </w:rPr>
        <w:t>附件</w:t>
      </w:r>
      <w:r w:rsidRPr="005356D0">
        <w:rPr>
          <w:rFonts w:ascii="黑体" w:eastAsia="黑体" w:hAnsi="黑体"/>
          <w:sz w:val="32"/>
          <w:szCs w:val="32"/>
        </w:rPr>
        <w:t>2</w:t>
      </w:r>
    </w:p>
    <w:p w:rsidR="005F0205" w:rsidRDefault="005F0205" w:rsidP="005F0205">
      <w:pPr>
        <w:spacing w:line="640" w:lineRule="exact"/>
        <w:jc w:val="center"/>
        <w:rPr>
          <w:rFonts w:ascii="方正小标宋简体" w:eastAsia="方正小标宋简体" w:hAnsi="华文仿宋" w:hint="eastAsia"/>
          <w:sz w:val="44"/>
          <w:szCs w:val="44"/>
        </w:rPr>
      </w:pPr>
      <w:r w:rsidRPr="00927383">
        <w:rPr>
          <w:rFonts w:ascii="方正小标宋简体" w:eastAsia="方正小标宋简体" w:hAnsi="华文仿宋" w:hint="eastAsia"/>
          <w:sz w:val="44"/>
          <w:szCs w:val="44"/>
        </w:rPr>
        <w:t>国家医疗器械抽验（标识标签说明书等项目）</w:t>
      </w:r>
    </w:p>
    <w:p w:rsidR="005F0205" w:rsidRPr="00927383" w:rsidRDefault="005F0205" w:rsidP="005F0205">
      <w:pPr>
        <w:spacing w:line="640" w:lineRule="exact"/>
        <w:jc w:val="center"/>
        <w:rPr>
          <w:rFonts w:ascii="方正小标宋简体" w:eastAsia="方正小标宋简体" w:hAnsi="华文仿宋"/>
          <w:sz w:val="44"/>
          <w:szCs w:val="44"/>
        </w:rPr>
      </w:pPr>
      <w:r w:rsidRPr="00927383">
        <w:rPr>
          <w:rFonts w:ascii="方正小标宋简体" w:eastAsia="方正小标宋简体" w:hAnsi="华文仿宋" w:hint="eastAsia"/>
          <w:sz w:val="44"/>
          <w:szCs w:val="44"/>
        </w:rPr>
        <w:t>不符合标准规定产品名单</w:t>
      </w:r>
    </w:p>
    <w:p w:rsidR="005F0205" w:rsidRPr="00927383" w:rsidRDefault="005F0205" w:rsidP="005F0205">
      <w:pPr>
        <w:jc w:val="center"/>
        <w:rPr>
          <w:rFonts w:ascii="仿宋" w:eastAsia="仿宋" w:hAnsi="仿宋"/>
          <w:szCs w:val="21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5"/>
        <w:gridCol w:w="1428"/>
        <w:gridCol w:w="1392"/>
        <w:gridCol w:w="1724"/>
        <w:gridCol w:w="1266"/>
        <w:gridCol w:w="2709"/>
        <w:gridCol w:w="1565"/>
        <w:gridCol w:w="1855"/>
        <w:gridCol w:w="1584"/>
      </w:tblGrid>
      <w:tr w:rsidR="005F0205" w:rsidRPr="00335CFD" w:rsidTr="00BD5F3A">
        <w:trPr>
          <w:trHeight w:val="660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</w:t>
            </w:r>
            <w:r w:rsidRPr="00335CFD"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 w:rsidRPr="00335CFD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批号</w:t>
            </w:r>
            <w:r w:rsidRPr="00335CFD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205" w:rsidRDefault="005F0205" w:rsidP="00BD5F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不符合标准</w:t>
            </w:r>
          </w:p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规定项</w:t>
            </w:r>
          </w:p>
        </w:tc>
      </w:tr>
      <w:tr w:rsidR="005F0205" w:rsidRPr="00335CFD" w:rsidTr="00BD5F3A">
        <w:trPr>
          <w:trHeight w:val="675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全数字彩色多普勒超声诊断仪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徐州贝尔斯电子科技有限公司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徐州贝尔斯电子科技有限公司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BLS-X6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日；编号：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CC1508X621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江苏省食品药品监督管理局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湖北医疗器械质量监督检验中心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技术说明书</w:t>
            </w:r>
          </w:p>
        </w:tc>
      </w:tr>
      <w:tr w:rsidR="005F0205" w:rsidRPr="00335CFD" w:rsidTr="00BD5F3A">
        <w:trPr>
          <w:trHeight w:val="675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型超声诊断仪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深圳市凯沃尔电子有限公司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深圳市凯沃尔电子有限公司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C8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2015.07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；产品编号：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RC8A15700032C23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广东省食品药品监督管理局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识别、标记和文件</w:t>
            </w:r>
          </w:p>
        </w:tc>
      </w:tr>
      <w:tr w:rsidR="005F0205" w:rsidRPr="00335CFD" w:rsidTr="00BD5F3A">
        <w:trPr>
          <w:trHeight w:val="675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全数字彩色超声诊断系统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深圳市贝斯达医疗股份有限公司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深圳市贝斯达医疗股份有限公司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BTH-85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月；产品编号：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04008001881507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广东省食品药品监督管理局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205" w:rsidRPr="00335CFD" w:rsidRDefault="005F0205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识别、标记和文件</w:t>
            </w:r>
          </w:p>
        </w:tc>
      </w:tr>
    </w:tbl>
    <w:p w:rsidR="005F0205" w:rsidRPr="00064399" w:rsidRDefault="005F0205" w:rsidP="005F0205">
      <w:pPr>
        <w:rPr>
          <w:rFonts w:ascii="仿宋_GB2312" w:eastAsia="仿宋_GB2312" w:hAnsi="华文仿宋"/>
          <w:sz w:val="32"/>
          <w:szCs w:val="32"/>
        </w:rPr>
      </w:pPr>
    </w:p>
    <w:p w:rsidR="005F0205" w:rsidRDefault="005F0205" w:rsidP="005F0205">
      <w:pPr>
        <w:rPr>
          <w:rFonts w:ascii="仿宋_GB2312" w:eastAsia="仿宋_GB2312" w:hAnsi="华文仿宋"/>
          <w:sz w:val="32"/>
          <w:szCs w:val="32"/>
        </w:rPr>
      </w:pPr>
    </w:p>
    <w:p w:rsidR="00035A8C" w:rsidRDefault="00035A8C">
      <w:bookmarkStart w:id="0" w:name="_GoBack"/>
      <w:bookmarkEnd w:id="0"/>
    </w:p>
    <w:sectPr w:rsidR="00035A8C" w:rsidSect="005F02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205"/>
    <w:rsid w:val="00035A8C"/>
    <w:rsid w:val="005F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72FADF-CB4B-4E89-B7FD-AC607561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2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2016-09-01T07:53:00Z</dcterms:created>
  <dcterms:modified xsi:type="dcterms:W3CDTF">2016-09-01T07:54:00Z</dcterms:modified>
</cp:coreProperties>
</file>