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8D1" w:rsidRDefault="00A428D1" w:rsidP="00A428D1">
      <w:pPr>
        <w:autoSpaceDE w:val="0"/>
        <w:autoSpaceDN w:val="0"/>
        <w:spacing w:line="620" w:lineRule="exact"/>
        <w:jc w:val="center"/>
        <w:rPr>
          <w:rFonts w:ascii="Times New Roman" w:eastAsia="方正小标宋简体" w:hAnsi="Times New Roman" w:hint="eastAsia"/>
          <w:color w:val="000000"/>
          <w:sz w:val="44"/>
          <w:szCs w:val="44"/>
        </w:rPr>
      </w:pPr>
    </w:p>
    <w:p w:rsidR="00A428D1" w:rsidRDefault="00A428D1" w:rsidP="00A428D1">
      <w:pPr>
        <w:autoSpaceDE w:val="0"/>
        <w:autoSpaceDN w:val="0"/>
        <w:spacing w:line="620" w:lineRule="exact"/>
        <w:jc w:val="center"/>
        <w:rPr>
          <w:rFonts w:ascii="Times New Roman" w:eastAsia="方正小标宋简体" w:hAnsi="Times New Roman"/>
          <w:color w:val="000000"/>
          <w:sz w:val="44"/>
          <w:szCs w:val="44"/>
        </w:rPr>
      </w:pPr>
      <w:r>
        <w:rPr>
          <w:rFonts w:ascii="Times New Roman" w:eastAsia="方正小标宋简体" w:hAnsi="Times New Roman" w:hint="eastAsia"/>
          <w:color w:val="000000"/>
          <w:sz w:val="44"/>
          <w:szCs w:val="44"/>
        </w:rPr>
        <w:t>四川省药品质量公告</w:t>
      </w:r>
    </w:p>
    <w:p w:rsidR="00A428D1" w:rsidRDefault="00A428D1" w:rsidP="00A428D1">
      <w:pPr>
        <w:autoSpaceDE w:val="0"/>
        <w:autoSpaceDN w:val="0"/>
        <w:spacing w:line="620" w:lineRule="exact"/>
        <w:jc w:val="center"/>
        <w:rPr>
          <w:rFonts w:ascii="Times New Roman" w:eastAsia="仿宋_GB2312" w:hAnsi="Times New Roman"/>
          <w:color w:val="000000"/>
          <w:sz w:val="32"/>
          <w:szCs w:val="32"/>
        </w:rPr>
      </w:pPr>
      <w:r>
        <w:rPr>
          <w:rFonts w:ascii="Times New Roman" w:eastAsia="方正小标宋简体" w:hAnsi="Times New Roman" w:hint="eastAsia"/>
          <w:color w:val="000000"/>
          <w:sz w:val="44"/>
          <w:szCs w:val="44"/>
        </w:rPr>
        <w:t>（</w:t>
      </w:r>
      <w:r>
        <w:rPr>
          <w:rFonts w:ascii="Times New Roman" w:eastAsia="方正小标宋简体" w:hAnsi="Times New Roman"/>
          <w:color w:val="000000"/>
          <w:sz w:val="44"/>
          <w:szCs w:val="44"/>
        </w:rPr>
        <w:t>2017</w:t>
      </w:r>
      <w:r>
        <w:rPr>
          <w:rFonts w:ascii="Times New Roman" w:eastAsia="方正小标宋简体" w:hAnsi="Times New Roman" w:hint="eastAsia"/>
          <w:color w:val="000000"/>
          <w:sz w:val="44"/>
          <w:szCs w:val="44"/>
        </w:rPr>
        <w:t>年第一期）</w:t>
      </w:r>
    </w:p>
    <w:p w:rsidR="00A428D1" w:rsidRDefault="00A428D1" w:rsidP="00A428D1">
      <w:pPr>
        <w:autoSpaceDE w:val="0"/>
        <w:autoSpaceDN w:val="0"/>
        <w:spacing w:line="620" w:lineRule="exact"/>
        <w:rPr>
          <w:rFonts w:ascii="Times New Roman" w:eastAsia="TT84o00" w:hAnsi="Times New Roman"/>
          <w:color w:val="000000"/>
          <w:sz w:val="32"/>
          <w:szCs w:val="32"/>
        </w:rPr>
      </w:pPr>
    </w:p>
    <w:p w:rsidR="00A428D1" w:rsidRDefault="00A428D1" w:rsidP="00A428D1">
      <w:pPr>
        <w:autoSpaceDE w:val="0"/>
        <w:autoSpaceDN w:val="0"/>
        <w:spacing w:line="620" w:lineRule="exact"/>
        <w:ind w:firstLineChars="200" w:firstLine="640"/>
        <w:rPr>
          <w:rFonts w:ascii="Times New Roman" w:eastAsia="仿宋_GB2312" w:hAnsi="Times New Roman"/>
          <w:color w:val="000000"/>
          <w:sz w:val="32"/>
          <w:szCs w:val="32"/>
        </w:rPr>
      </w:pPr>
      <w:r>
        <w:rPr>
          <w:rFonts w:ascii="Times New Roman" w:eastAsia="仿宋_GB2312" w:hAnsi="Times New Roman" w:hint="eastAsia"/>
          <w:color w:val="000000"/>
          <w:sz w:val="32"/>
          <w:szCs w:val="32"/>
        </w:rPr>
        <w:t>按照《四川省食品药品监督管理局办公室关于下达</w:t>
      </w:r>
      <w:r>
        <w:rPr>
          <w:rFonts w:ascii="Times New Roman" w:eastAsia="仿宋_GB2312" w:hAnsi="Times New Roman"/>
          <w:color w:val="000000"/>
          <w:sz w:val="32"/>
          <w:szCs w:val="32"/>
        </w:rPr>
        <w:t>2016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年全省药品抽验工作计划的通知》（川食药监办〔</w:t>
      </w:r>
      <w:r>
        <w:rPr>
          <w:rFonts w:ascii="Times New Roman" w:eastAsia="仿宋_GB2312" w:hAnsi="Times New Roman"/>
          <w:color w:val="000000"/>
          <w:sz w:val="32"/>
          <w:szCs w:val="32"/>
        </w:rPr>
        <w:t>2016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〕</w:t>
      </w:r>
      <w:r>
        <w:rPr>
          <w:rFonts w:ascii="Times New Roman" w:eastAsia="仿宋_GB2312" w:hAnsi="Times New Roman"/>
          <w:color w:val="000000"/>
          <w:sz w:val="32"/>
          <w:szCs w:val="32"/>
        </w:rPr>
        <w:t>95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号）的要求，各市（州）药品检验所对药品生产、经营和使用单位进行了省重点品种抽验和日常监督抽验，现将在药品监督抽验中发现的</w:t>
      </w:r>
      <w:r>
        <w:rPr>
          <w:rFonts w:ascii="Times New Roman" w:eastAsia="仿宋_GB2312" w:hAnsi="Times New Roman"/>
          <w:color w:val="000000"/>
          <w:sz w:val="32"/>
          <w:szCs w:val="32"/>
        </w:rPr>
        <w:t xml:space="preserve">20 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批次不合格药品公告如下。</w:t>
      </w:r>
    </w:p>
    <w:p w:rsidR="00A428D1" w:rsidRDefault="00A428D1" w:rsidP="00A428D1">
      <w:pPr>
        <w:spacing w:line="62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</w:p>
    <w:p w:rsidR="00A428D1" w:rsidRDefault="00A428D1" w:rsidP="00A428D1">
      <w:pPr>
        <w:spacing w:line="62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附件：不合格药品品种名单</w:t>
      </w:r>
    </w:p>
    <w:p w:rsidR="00A428D1" w:rsidRDefault="00A428D1" w:rsidP="00A428D1">
      <w:pPr>
        <w:tabs>
          <w:tab w:val="center" w:pos="4153"/>
        </w:tabs>
        <w:spacing w:line="620" w:lineRule="exact"/>
        <w:ind w:firstLine="585"/>
        <w:jc w:val="lef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color w:val="000000"/>
          <w:sz w:val="32"/>
          <w:szCs w:val="32"/>
          <w:shd w:val="clear" w:color="auto" w:fill="FFFFFF"/>
        </w:rPr>
        <w:t xml:space="preserve">     </w:t>
      </w:r>
    </w:p>
    <w:p w:rsidR="00A428D1" w:rsidRDefault="00A428D1" w:rsidP="00A428D1">
      <w:pPr>
        <w:tabs>
          <w:tab w:val="center" w:pos="4153"/>
        </w:tabs>
        <w:spacing w:line="620" w:lineRule="exact"/>
        <w:ind w:firstLine="585"/>
        <w:jc w:val="left"/>
        <w:rPr>
          <w:rFonts w:ascii="Times New Roman" w:eastAsia="仿宋_GB2312" w:hAnsi="Times New Roman"/>
          <w:sz w:val="32"/>
          <w:szCs w:val="32"/>
        </w:rPr>
      </w:pPr>
    </w:p>
    <w:p w:rsidR="00A428D1" w:rsidRDefault="00A428D1" w:rsidP="00A428D1">
      <w:pPr>
        <w:tabs>
          <w:tab w:val="center" w:pos="4153"/>
        </w:tabs>
        <w:spacing w:line="620" w:lineRule="exact"/>
        <w:ind w:firstLineChars="1330" w:firstLine="4256"/>
        <w:jc w:val="lef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四川省食品药品监督管理局</w:t>
      </w:r>
    </w:p>
    <w:p w:rsidR="00A428D1" w:rsidRDefault="00A428D1" w:rsidP="00A428D1">
      <w:pPr>
        <w:tabs>
          <w:tab w:val="center" w:pos="4153"/>
        </w:tabs>
        <w:spacing w:line="620" w:lineRule="exact"/>
        <w:ind w:firstLineChars="1530" w:firstLine="4896"/>
        <w:jc w:val="lef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 xml:space="preserve"> </w:t>
      </w:r>
      <w:smartTag w:uri="urn:schemas-microsoft-com:office:smarttags" w:element="chsdate">
        <w:smartTagPr>
          <w:attr w:name="Year" w:val="2017"/>
          <w:attr w:name="Month" w:val="2"/>
          <w:attr w:name="Day" w:val="14"/>
          <w:attr w:name="IsLunarDate" w:val="False"/>
          <w:attr w:name="IsROCDate" w:val="False"/>
        </w:smartTagPr>
        <w:r>
          <w:rPr>
            <w:rFonts w:ascii="Times New Roman" w:eastAsia="仿宋_GB2312" w:hAnsi="Times New Roman"/>
            <w:sz w:val="32"/>
            <w:szCs w:val="32"/>
          </w:rPr>
          <w:t>2017</w:t>
        </w:r>
        <w:r>
          <w:rPr>
            <w:rFonts w:ascii="Times New Roman" w:eastAsia="仿宋_GB2312" w:hAnsi="Times New Roman" w:hint="eastAsia"/>
            <w:sz w:val="32"/>
            <w:szCs w:val="32"/>
          </w:rPr>
          <w:t>年</w:t>
        </w:r>
        <w:r>
          <w:rPr>
            <w:rFonts w:ascii="Times New Roman" w:eastAsia="仿宋_GB2312" w:hAnsi="Times New Roman"/>
            <w:sz w:val="32"/>
            <w:szCs w:val="32"/>
          </w:rPr>
          <w:t>2</w:t>
        </w:r>
        <w:r>
          <w:rPr>
            <w:rFonts w:ascii="Times New Roman" w:eastAsia="仿宋_GB2312" w:hAnsi="Times New Roman" w:hint="eastAsia"/>
            <w:sz w:val="32"/>
            <w:szCs w:val="32"/>
          </w:rPr>
          <w:t>月</w:t>
        </w:r>
        <w:r>
          <w:rPr>
            <w:rFonts w:ascii="Times New Roman" w:eastAsia="仿宋_GB2312" w:hAnsi="Times New Roman"/>
            <w:sz w:val="32"/>
            <w:szCs w:val="32"/>
          </w:rPr>
          <w:t>14</w:t>
        </w:r>
        <w:r>
          <w:rPr>
            <w:rFonts w:ascii="Times New Roman" w:eastAsia="仿宋_GB2312" w:hAnsi="Times New Roman" w:hint="eastAsia"/>
            <w:sz w:val="32"/>
            <w:szCs w:val="32"/>
          </w:rPr>
          <w:t>日</w:t>
        </w:r>
      </w:smartTag>
    </w:p>
    <w:p w:rsidR="00A428D1" w:rsidRDefault="00A428D1" w:rsidP="00A428D1">
      <w:pPr>
        <w:spacing w:line="520" w:lineRule="exact"/>
        <w:rPr>
          <w:rFonts w:ascii="Times New Roman" w:hAnsi="Times New Roman"/>
          <w:kern w:val="0"/>
          <w:sz w:val="28"/>
          <w:szCs w:val="28"/>
        </w:rPr>
      </w:pPr>
    </w:p>
    <w:p w:rsidR="00A428D1" w:rsidRDefault="00A428D1" w:rsidP="00A428D1">
      <w:pPr>
        <w:spacing w:line="520" w:lineRule="exact"/>
        <w:rPr>
          <w:rFonts w:ascii="Times New Roman" w:hAnsi="Times New Roman"/>
          <w:kern w:val="0"/>
          <w:sz w:val="28"/>
          <w:szCs w:val="28"/>
        </w:rPr>
      </w:pPr>
    </w:p>
    <w:p w:rsidR="00A428D1" w:rsidRDefault="00A428D1" w:rsidP="00A428D1">
      <w:pPr>
        <w:spacing w:line="520" w:lineRule="exact"/>
        <w:rPr>
          <w:rFonts w:ascii="Times New Roman" w:hAnsi="Times New Roman"/>
          <w:kern w:val="0"/>
          <w:sz w:val="28"/>
          <w:szCs w:val="28"/>
        </w:rPr>
      </w:pPr>
    </w:p>
    <w:p w:rsidR="00A428D1" w:rsidRDefault="00A428D1" w:rsidP="00A428D1">
      <w:pPr>
        <w:spacing w:line="520" w:lineRule="exact"/>
        <w:rPr>
          <w:rFonts w:ascii="Times New Roman" w:hAnsi="Times New Roman"/>
          <w:kern w:val="0"/>
          <w:sz w:val="28"/>
          <w:szCs w:val="28"/>
        </w:rPr>
      </w:pPr>
    </w:p>
    <w:p w:rsidR="00A428D1" w:rsidRDefault="00A428D1" w:rsidP="00A428D1">
      <w:pPr>
        <w:spacing w:line="520" w:lineRule="exact"/>
        <w:rPr>
          <w:rFonts w:ascii="Times New Roman" w:hAnsi="Times New Roman"/>
          <w:kern w:val="0"/>
          <w:sz w:val="28"/>
          <w:szCs w:val="28"/>
        </w:rPr>
      </w:pPr>
    </w:p>
    <w:p w:rsidR="005D7FC4" w:rsidRDefault="005D7FC4"/>
    <w:sectPr w:rsidR="005D7F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7FC4" w:rsidRDefault="005D7FC4" w:rsidP="00A428D1">
      <w:pPr>
        <w:ind w:firstLine="640"/>
      </w:pPr>
      <w:r>
        <w:separator/>
      </w:r>
    </w:p>
  </w:endnote>
  <w:endnote w:type="continuationSeparator" w:id="1">
    <w:p w:rsidR="005D7FC4" w:rsidRDefault="005D7FC4" w:rsidP="00A428D1">
      <w:pPr>
        <w:ind w:firstLine="64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T84o00">
    <w:altName w:val="方正舒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7FC4" w:rsidRDefault="005D7FC4" w:rsidP="00A428D1">
      <w:pPr>
        <w:ind w:firstLine="640"/>
      </w:pPr>
      <w:r>
        <w:separator/>
      </w:r>
    </w:p>
  </w:footnote>
  <w:footnote w:type="continuationSeparator" w:id="1">
    <w:p w:rsidR="005D7FC4" w:rsidRDefault="005D7FC4" w:rsidP="00A428D1">
      <w:pPr>
        <w:ind w:firstLine="64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28D1"/>
    <w:rsid w:val="005D7FC4"/>
    <w:rsid w:val="00A428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428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428D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428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428D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7617A1-C5C3-4BE1-ACB2-B4439B946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>china</Company>
  <LinksUpToDate>false</LinksUpToDate>
  <CharactersWithSpaces>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管理员</dc:creator>
  <cp:keywords/>
  <dc:description/>
  <cp:lastModifiedBy>管理员</cp:lastModifiedBy>
  <cp:revision>2</cp:revision>
  <dcterms:created xsi:type="dcterms:W3CDTF">2017-03-15T02:20:00Z</dcterms:created>
  <dcterms:modified xsi:type="dcterms:W3CDTF">2017-03-15T02:21:00Z</dcterms:modified>
</cp:coreProperties>
</file>