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对四川美无度日化有限公司飞行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eastAsia" w:ascii="宋体" w:hAnsi="宋体" w:eastAsia="宋体"/>
          <w:sz w:val="24"/>
          <w:szCs w:val="32"/>
          <w:lang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02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0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四川美无度日化有限公司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尹勋芳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川妆20170008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91510114785415168H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尹勋芳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杨运秋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成都市新都区新民镇民大路北段56号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本次飞行检查共发现缺陷项11项，其中严重缺陷项1项，一般缺陷项10项。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1、原料库房管理人员未经过培训和考核合格,管理制度不能有效执行，履职不到位。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一般缺陷项：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质量管理部门负责人同时兼任公司财务负责人。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3、企业未规定2020年培训计划,部分岗位人员无培训记录。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4、企业未严格按照文件管理制度执行相应管理，不能准确提供现行有效版本文件，且作废文件未得到控制。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5、部分仪器设备无校验标识。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6、原料库及成品库无防虫设施，原料库排水沟处有较大缝隙。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7、原料库内个别原料货位卡上标示的存量与库存不符；部分原料无货位卡信息。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8、原辅料库的部分原料混批存放，且无入库记录，现场检查时存放于称量间内。</w:t>
            </w:r>
          </w:p>
          <w:p>
            <w:pPr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9、个别产品外包装标识未按配方含量降序排列。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10、部分产品批生产记录中配料及称量无复核人签字。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11、部分产品批生产记录不完整。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8D5AB9"/>
    <w:rsid w:val="0093183D"/>
    <w:rsid w:val="0099272D"/>
    <w:rsid w:val="009B39A2"/>
    <w:rsid w:val="009C610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4237B24"/>
    <w:rsid w:val="07174E53"/>
    <w:rsid w:val="08C63706"/>
    <w:rsid w:val="14D10573"/>
    <w:rsid w:val="17037C09"/>
    <w:rsid w:val="19DC4F42"/>
    <w:rsid w:val="1B9E52DC"/>
    <w:rsid w:val="202A11AA"/>
    <w:rsid w:val="241B3190"/>
    <w:rsid w:val="259D7E15"/>
    <w:rsid w:val="25EC55EF"/>
    <w:rsid w:val="2BD16C98"/>
    <w:rsid w:val="2C5C6474"/>
    <w:rsid w:val="31B43612"/>
    <w:rsid w:val="36D56C89"/>
    <w:rsid w:val="37A942EC"/>
    <w:rsid w:val="3E256412"/>
    <w:rsid w:val="3E503708"/>
    <w:rsid w:val="3E745FC8"/>
    <w:rsid w:val="3FCE28F3"/>
    <w:rsid w:val="44C15470"/>
    <w:rsid w:val="483D1C4E"/>
    <w:rsid w:val="4A0A7910"/>
    <w:rsid w:val="4C8328D7"/>
    <w:rsid w:val="4D3669FC"/>
    <w:rsid w:val="4DEA5FE1"/>
    <w:rsid w:val="50B957EE"/>
    <w:rsid w:val="5F0426DE"/>
    <w:rsid w:val="5FFA0143"/>
    <w:rsid w:val="612C32D5"/>
    <w:rsid w:val="618303F7"/>
    <w:rsid w:val="65582668"/>
    <w:rsid w:val="6C8D0BD6"/>
    <w:rsid w:val="712A28E3"/>
    <w:rsid w:val="7603600D"/>
    <w:rsid w:val="774E57D5"/>
    <w:rsid w:val="7BD50658"/>
    <w:rsid w:val="7D3F0B3F"/>
    <w:rsid w:val="7EF8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971605-57DD-483A-8EEA-20832FDFF4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110</Words>
  <Characters>630</Characters>
  <Lines>5</Lines>
  <Paragraphs>1</Paragraphs>
  <TotalTime>4</TotalTime>
  <ScaleCrop>false</ScaleCrop>
  <LinksUpToDate>false</LinksUpToDate>
  <CharactersWithSpaces>739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2020-12-30T07:31:00Z</cp:lastPrinted>
  <dcterms:modified xsi:type="dcterms:W3CDTF">2020-12-30T10:29:31Z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