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对成都青山利康药业有限公司的飞行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1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成都青山利康药业有限公司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刘革新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20160004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91510100732384126D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刘小英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百舸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成都市双流区西航港空港五路</w:t>
            </w:r>
            <w:r>
              <w:rPr>
                <w:rFonts w:ascii="仿宋" w:hAnsi="仿宋" w:eastAsia="仿宋"/>
                <w:sz w:val="24"/>
                <w:szCs w:val="24"/>
              </w:rPr>
              <w:t>2888号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本次飞行检查发现缺陷项目共3项，其中严重缺陷项目0项，一般缺陷项目3项。存在问题为：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1.产品出厂检验微生物部分检项未按《化妆品安全技术规范（2015版）》的规定步骤操作。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2.部分生产设备无设备状态标识或标识的信息不全。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3.产品留样条件与生产规模不匹配，留样产品未分类存放。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四川省药品监督管理局已责成企业限期整改，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14</TotalTime>
  <ScaleCrop>false</ScaleCrop>
  <LinksUpToDate>false</LinksUpToDate>
  <CharactersWithSpaces>647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2020-11-02T06:50:00Z</cp:lastPrinted>
  <dcterms:modified xsi:type="dcterms:W3CDTF">2020-11-03T07:00:32Z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