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FEC" w:rsidRDefault="00B91FEC" w:rsidP="00B91FEC">
      <w:pPr>
        <w:rPr>
          <w:rFonts w:ascii="黑体" w:eastAsia="黑体"/>
          <w:sz w:val="32"/>
          <w:szCs w:val="32"/>
        </w:rPr>
      </w:pPr>
      <w:r w:rsidRPr="00004EA9">
        <w:rPr>
          <w:rFonts w:ascii="黑体" w:eastAsia="黑体" w:hint="eastAsia"/>
          <w:sz w:val="32"/>
          <w:szCs w:val="32"/>
        </w:rPr>
        <w:t>附件</w:t>
      </w:r>
    </w:p>
    <w:p w:rsidR="00B91FEC" w:rsidRDefault="00B91FEC" w:rsidP="00B91FEC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 w:rsidRPr="008852D9">
        <w:rPr>
          <w:rFonts w:ascii="方正小标宋简体" w:eastAsia="方正小标宋简体" w:hint="eastAsia"/>
          <w:sz w:val="44"/>
          <w:szCs w:val="44"/>
        </w:rPr>
        <w:t>1</w:t>
      </w:r>
      <w:r>
        <w:rPr>
          <w:rFonts w:ascii="方正小标宋简体" w:eastAsia="方正小标宋简体" w:hint="eastAsia"/>
          <w:sz w:val="44"/>
          <w:szCs w:val="44"/>
        </w:rPr>
        <w:t>0</w:t>
      </w:r>
      <w:r w:rsidRPr="006F4A80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bookmarkEnd w:id="0"/>
    <w:p w:rsidR="00B91FEC" w:rsidRPr="006F4A80" w:rsidRDefault="00B91FEC" w:rsidP="00B91FEC">
      <w:pPr>
        <w:tabs>
          <w:tab w:val="left" w:pos="7560"/>
        </w:tabs>
        <w:spacing w:line="4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4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"/>
        <w:gridCol w:w="1110"/>
        <w:gridCol w:w="1432"/>
        <w:gridCol w:w="1196"/>
        <w:gridCol w:w="3396"/>
        <w:gridCol w:w="2552"/>
        <w:gridCol w:w="851"/>
        <w:gridCol w:w="1444"/>
        <w:gridCol w:w="1184"/>
      </w:tblGrid>
      <w:tr w:rsidR="00B91FEC" w:rsidRPr="006F4A80" w:rsidTr="0030135F">
        <w:trPr>
          <w:trHeight w:val="270"/>
          <w:tblHeader/>
          <w:jc w:val="center"/>
        </w:trPr>
        <w:tc>
          <w:tcPr>
            <w:tcW w:w="1062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110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标示</w:t>
            </w:r>
          </w:p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432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196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生产</w:t>
            </w:r>
          </w:p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</w:p>
        </w:tc>
        <w:tc>
          <w:tcPr>
            <w:tcW w:w="3396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检验</w:t>
            </w:r>
          </w:p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444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184" w:type="dxa"/>
            <w:shd w:val="clear" w:color="000000" w:fill="FFFFFF"/>
            <w:noWrap/>
            <w:vAlign w:val="center"/>
            <w:hideMark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6F4A80">
              <w:rPr>
                <w:rFonts w:eastAsia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蛇胆川贝液</w:t>
            </w:r>
          </w:p>
        </w:tc>
        <w:tc>
          <w:tcPr>
            <w:tcW w:w="1110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湖北济安堂药业有限公司</w:t>
            </w:r>
          </w:p>
        </w:tc>
        <w:tc>
          <w:tcPr>
            <w:tcW w:w="1432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每支装</w:t>
            </w:r>
            <w:r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140402A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proofErr w:type="gramStart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上药科园信</w:t>
            </w:r>
            <w:proofErr w:type="gramEnd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海内蒙古医药有限公司</w:t>
            </w:r>
          </w:p>
        </w:tc>
        <w:tc>
          <w:tcPr>
            <w:tcW w:w="2552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国家食品药品监督管理局国家药品标准WS</w:t>
            </w:r>
            <w:r w:rsidRPr="00962B22">
              <w:rPr>
                <w:rFonts w:ascii="仿宋_GB2312" w:eastAsia="仿宋_GB2312" w:hAnsi="仿宋" w:cs="Arial" w:hint="eastAsia"/>
                <w:sz w:val="20"/>
                <w:szCs w:val="20"/>
                <w:vertAlign w:val="subscript"/>
              </w:rPr>
              <w:t>3</w:t>
            </w: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-B-1832-94-2011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不合格</w:t>
            </w:r>
          </w:p>
        </w:tc>
        <w:tc>
          <w:tcPr>
            <w:tcW w:w="144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[鉴别]（(2)薄层色谱）</w:t>
            </w:r>
          </w:p>
        </w:tc>
        <w:tc>
          <w:tcPr>
            <w:tcW w:w="118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湖北省食品药品监督检验研究院</w:t>
            </w: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141004B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天津市奥</w:t>
            </w:r>
            <w:proofErr w:type="gramStart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淇</w:t>
            </w:r>
            <w:proofErr w:type="gramEnd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医科医药销售有限公司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141206</w:t>
            </w:r>
            <w:r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广西众森医药有限公司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150301A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内蒙古健方药业有限责任公司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 w:val="restart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跌打活血散</w:t>
            </w:r>
          </w:p>
        </w:tc>
        <w:tc>
          <w:tcPr>
            <w:tcW w:w="1110" w:type="dxa"/>
            <w:vMerge w:val="restart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吉林省鑫辉药业有限公司</w:t>
            </w:r>
          </w:p>
        </w:tc>
        <w:tc>
          <w:tcPr>
            <w:tcW w:w="1432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3g</w:t>
            </w: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16140702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巢湖市阳光大药房</w:t>
            </w:r>
          </w:p>
        </w:tc>
        <w:tc>
          <w:tcPr>
            <w:tcW w:w="2552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不合格</w:t>
            </w:r>
          </w:p>
        </w:tc>
        <w:tc>
          <w:tcPr>
            <w:tcW w:w="144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[检查]（装量差异）</w:t>
            </w:r>
          </w:p>
        </w:tc>
        <w:tc>
          <w:tcPr>
            <w:tcW w:w="118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中国食品药品检定研究院</w:t>
            </w: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16141001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哈尔滨诚信医药器械经销有限公司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深圳市健华医药有限公司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深圳市瑞草堂药业有限公司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5324A"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  <w:t>16141002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河源市</w:t>
            </w:r>
            <w:proofErr w:type="gramStart"/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邦民堂</w:t>
            </w:r>
            <w:proofErr w:type="gramEnd"/>
            <w:r w:rsidRPr="00962B22">
              <w:rPr>
                <w:rFonts w:ascii="仿宋_GB2312" w:eastAsia="仿宋_GB2312" w:hint="eastAsia"/>
                <w:bCs/>
                <w:color w:val="000000"/>
                <w:kern w:val="0"/>
                <w:sz w:val="20"/>
                <w:szCs w:val="20"/>
              </w:rPr>
              <w:t>药店有限公司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 w:val="restart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小儿咳喘灵颗粒</w:t>
            </w:r>
          </w:p>
        </w:tc>
        <w:tc>
          <w:tcPr>
            <w:tcW w:w="1110" w:type="dxa"/>
            <w:vMerge w:val="restart"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proofErr w:type="gramStart"/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四川省通园制药</w:t>
            </w:r>
            <w:proofErr w:type="gramEnd"/>
            <w:r w:rsidRPr="0065324A">
              <w:rPr>
                <w:rFonts w:eastAsia="仿宋_GB2312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432" w:type="dxa"/>
            <w:vMerge w:val="restart"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  <w:r w:rsidRPr="00604000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每袋装</w:t>
            </w:r>
            <w:r w:rsidRPr="00604000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2</w:t>
            </w:r>
            <w:r w:rsidRPr="00604000">
              <w:rPr>
                <w:rFonts w:eastAsia="仿宋_GB2312" w:hint="eastAsia"/>
                <w:bCs/>
                <w:color w:val="000000"/>
                <w:kern w:val="0"/>
                <w:sz w:val="20"/>
                <w:szCs w:val="20"/>
              </w:rPr>
              <w:t>克</w:t>
            </w: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Default="00B91FEC" w:rsidP="0030135F">
            <w:pPr>
              <w:spacing w:line="400" w:lineRule="exact"/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sz w:val="20"/>
                <w:szCs w:val="20"/>
              </w:rPr>
              <w:t>141003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新疆神木药业股份有限公司</w:t>
            </w:r>
          </w:p>
        </w:tc>
        <w:tc>
          <w:tcPr>
            <w:tcW w:w="2552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国家食品药品监督管理局标准（试行）YBZ17422006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不合格</w:t>
            </w:r>
          </w:p>
        </w:tc>
        <w:tc>
          <w:tcPr>
            <w:tcW w:w="144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[性状]</w:t>
            </w:r>
          </w:p>
        </w:tc>
        <w:tc>
          <w:tcPr>
            <w:tcW w:w="1184" w:type="dxa"/>
            <w:vMerge w:val="restart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widowControl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山西省食品药品检验所</w:t>
            </w: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Default="00B91FEC" w:rsidP="0030135F">
            <w:pPr>
              <w:spacing w:line="400" w:lineRule="exact"/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sz w:val="20"/>
                <w:szCs w:val="20"/>
              </w:rPr>
              <w:t>141004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江西欣涛医药有限公司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604000" w:rsidRDefault="00B91FEC" w:rsidP="0030135F">
            <w:pPr>
              <w:widowControl/>
              <w:spacing w:line="400" w:lineRule="exact"/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B91FEC" w:rsidRPr="006F4A80" w:rsidTr="0030135F">
        <w:trPr>
          <w:trHeight w:val="60"/>
          <w:tblHeader/>
          <w:jc w:val="center"/>
        </w:trPr>
        <w:tc>
          <w:tcPr>
            <w:tcW w:w="1062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shd w:val="clear" w:color="000000" w:fill="FFFFFF"/>
            <w:noWrap/>
            <w:vAlign w:val="center"/>
          </w:tcPr>
          <w:p w:rsidR="00B91FEC" w:rsidRPr="0065324A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shd w:val="clear" w:color="000000" w:fill="FFFFFF"/>
            <w:noWrap/>
            <w:vAlign w:val="center"/>
          </w:tcPr>
          <w:p w:rsidR="00B91FEC" w:rsidRDefault="00B91FEC" w:rsidP="0030135F">
            <w:pPr>
              <w:spacing w:line="400" w:lineRule="exact"/>
              <w:jc w:val="center"/>
              <w:rPr>
                <w:rFonts w:ascii="仿宋" w:eastAsia="仿宋" w:hAnsi="仿宋" w:cs="Arial"/>
                <w:sz w:val="20"/>
                <w:szCs w:val="20"/>
              </w:rPr>
            </w:pPr>
            <w:r>
              <w:rPr>
                <w:rFonts w:ascii="仿宋" w:eastAsia="仿宋" w:hAnsi="仿宋" w:cs="Arial" w:hint="eastAsia"/>
                <w:sz w:val="20"/>
                <w:szCs w:val="20"/>
              </w:rPr>
              <w:t>141209</w:t>
            </w:r>
          </w:p>
        </w:tc>
        <w:tc>
          <w:tcPr>
            <w:tcW w:w="3396" w:type="dxa"/>
            <w:shd w:val="clear" w:color="000000" w:fill="FFFFFF"/>
            <w:noWrap/>
            <w:vAlign w:val="center"/>
          </w:tcPr>
          <w:p w:rsidR="00B91FEC" w:rsidRPr="00962B22" w:rsidRDefault="00B91FEC" w:rsidP="0030135F">
            <w:pPr>
              <w:spacing w:line="400" w:lineRule="exact"/>
              <w:jc w:val="center"/>
              <w:rPr>
                <w:rFonts w:ascii="仿宋_GB2312" w:eastAsia="仿宋_GB2312" w:hAnsi="仿宋" w:cs="Arial"/>
                <w:sz w:val="20"/>
                <w:szCs w:val="20"/>
              </w:rPr>
            </w:pPr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乐山市兴</w:t>
            </w:r>
            <w:proofErr w:type="gramStart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毓</w:t>
            </w:r>
            <w:proofErr w:type="gramEnd"/>
            <w:r w:rsidRPr="00962B22">
              <w:rPr>
                <w:rFonts w:ascii="仿宋_GB2312" w:eastAsia="仿宋_GB2312" w:hAnsi="仿宋" w:cs="Arial" w:hint="eastAsia"/>
                <w:sz w:val="20"/>
                <w:szCs w:val="20"/>
              </w:rPr>
              <w:t>医药有限责任公司</w:t>
            </w:r>
          </w:p>
        </w:tc>
        <w:tc>
          <w:tcPr>
            <w:tcW w:w="2552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84" w:type="dxa"/>
            <w:vMerge/>
            <w:shd w:val="clear" w:color="000000" w:fill="FFFFFF"/>
            <w:noWrap/>
            <w:vAlign w:val="center"/>
          </w:tcPr>
          <w:p w:rsidR="00B91FEC" w:rsidRPr="006F4A80" w:rsidRDefault="00B91FEC" w:rsidP="0030135F">
            <w:pPr>
              <w:widowControl/>
              <w:spacing w:line="40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624C91" w:rsidRPr="00B91FEC" w:rsidRDefault="00624C91"/>
    <w:sectPr w:rsidR="00624C91" w:rsidRPr="00B91FEC" w:rsidSect="00B91F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EC"/>
    <w:rsid w:val="00624C91"/>
    <w:rsid w:val="00B9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DF05B-77DC-4AC9-9783-A692C3DB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F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2016-08-09T08:25:00Z</dcterms:created>
  <dcterms:modified xsi:type="dcterms:W3CDTF">2016-08-09T08:26:00Z</dcterms:modified>
</cp:coreProperties>
</file>