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BAD" w:rsidRPr="008F4EAA" w:rsidRDefault="00D50BAD" w:rsidP="00D50BAD">
      <w:pPr>
        <w:rPr>
          <w:rFonts w:ascii="黑体" w:eastAsia="黑体" w:hAnsi="黑体"/>
          <w:sz w:val="32"/>
          <w:szCs w:val="32"/>
        </w:rPr>
      </w:pPr>
      <w:bookmarkStart w:id="0" w:name="zhengwen"/>
      <w:r w:rsidRPr="008F4EAA">
        <w:rPr>
          <w:rFonts w:ascii="黑体" w:eastAsia="黑体" w:hAnsi="黑体" w:hint="eastAsia"/>
          <w:sz w:val="32"/>
          <w:szCs w:val="32"/>
        </w:rPr>
        <w:t>附件2</w:t>
      </w:r>
    </w:p>
    <w:p w:rsidR="00D50BAD" w:rsidRPr="002A6C47" w:rsidRDefault="00D50BAD" w:rsidP="00D50BAD">
      <w:pPr>
        <w:jc w:val="center"/>
        <w:rPr>
          <w:rFonts w:eastAsia="方正小标宋简体"/>
          <w:sz w:val="44"/>
          <w:szCs w:val="44"/>
        </w:rPr>
      </w:pPr>
      <w:r w:rsidRPr="002A6C47">
        <w:rPr>
          <w:rFonts w:eastAsia="方正小标宋简体" w:hint="eastAsia"/>
          <w:sz w:val="44"/>
          <w:szCs w:val="44"/>
        </w:rPr>
        <w:t>山东侨牌集团有限公司检查情况表</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3119"/>
        <w:gridCol w:w="1842"/>
        <w:gridCol w:w="2148"/>
      </w:tblGrid>
      <w:tr w:rsidR="00D50BAD" w:rsidRPr="002A6C47" w:rsidTr="006C3B5F">
        <w:trPr>
          <w:trHeight w:val="419"/>
        </w:trPr>
        <w:tc>
          <w:tcPr>
            <w:tcW w:w="1843" w:type="dxa"/>
            <w:vAlign w:val="center"/>
          </w:tcPr>
          <w:p w:rsidR="00D50BAD" w:rsidRPr="002A6C47" w:rsidRDefault="00D50BAD" w:rsidP="006C3B5F">
            <w:pPr>
              <w:jc w:val="center"/>
              <w:rPr>
                <w:szCs w:val="21"/>
              </w:rPr>
            </w:pPr>
            <w:r w:rsidRPr="002A6C47">
              <w:rPr>
                <w:rFonts w:hint="eastAsia"/>
                <w:szCs w:val="21"/>
              </w:rPr>
              <w:t>企业名称</w:t>
            </w:r>
          </w:p>
        </w:tc>
        <w:tc>
          <w:tcPr>
            <w:tcW w:w="3119" w:type="dxa"/>
            <w:vAlign w:val="center"/>
          </w:tcPr>
          <w:p w:rsidR="00D50BAD" w:rsidRPr="002A6C47" w:rsidRDefault="00D50BAD" w:rsidP="006C3B5F">
            <w:pPr>
              <w:jc w:val="center"/>
              <w:rPr>
                <w:szCs w:val="21"/>
              </w:rPr>
            </w:pPr>
            <w:r w:rsidRPr="002A6C47">
              <w:rPr>
                <w:rFonts w:hint="eastAsia"/>
                <w:szCs w:val="21"/>
              </w:rPr>
              <w:t>山东侨牌集团有限公司</w:t>
            </w:r>
          </w:p>
        </w:tc>
        <w:tc>
          <w:tcPr>
            <w:tcW w:w="1842" w:type="dxa"/>
            <w:vAlign w:val="center"/>
          </w:tcPr>
          <w:p w:rsidR="00D50BAD" w:rsidRPr="002A6C47" w:rsidRDefault="00D50BAD" w:rsidP="006C3B5F">
            <w:pPr>
              <w:jc w:val="center"/>
              <w:rPr>
                <w:szCs w:val="21"/>
              </w:rPr>
            </w:pPr>
            <w:r w:rsidRPr="002A6C47">
              <w:rPr>
                <w:rFonts w:hint="eastAsia"/>
                <w:szCs w:val="21"/>
              </w:rPr>
              <w:t>法定代表人</w:t>
            </w:r>
          </w:p>
        </w:tc>
        <w:tc>
          <w:tcPr>
            <w:tcW w:w="2148" w:type="dxa"/>
            <w:vAlign w:val="center"/>
          </w:tcPr>
          <w:p w:rsidR="00D50BAD" w:rsidRPr="002A6C47" w:rsidRDefault="00D50BAD" w:rsidP="006C3B5F">
            <w:pPr>
              <w:jc w:val="center"/>
              <w:rPr>
                <w:szCs w:val="21"/>
              </w:rPr>
            </w:pPr>
            <w:r w:rsidRPr="002A6C47">
              <w:rPr>
                <w:rFonts w:hint="eastAsia"/>
                <w:szCs w:val="21"/>
              </w:rPr>
              <w:t>赵顺武</w:t>
            </w:r>
          </w:p>
        </w:tc>
      </w:tr>
      <w:tr w:rsidR="00D50BAD" w:rsidRPr="002A6C47" w:rsidTr="006C3B5F">
        <w:trPr>
          <w:trHeight w:val="374"/>
        </w:trPr>
        <w:tc>
          <w:tcPr>
            <w:tcW w:w="1843" w:type="dxa"/>
            <w:vAlign w:val="center"/>
          </w:tcPr>
          <w:p w:rsidR="00D50BAD" w:rsidRPr="002A6C47" w:rsidRDefault="00D50BAD" w:rsidP="006C3B5F">
            <w:pPr>
              <w:jc w:val="center"/>
              <w:rPr>
                <w:szCs w:val="21"/>
              </w:rPr>
            </w:pPr>
            <w:r w:rsidRPr="002A6C47">
              <w:rPr>
                <w:rFonts w:hint="eastAsia"/>
                <w:szCs w:val="21"/>
              </w:rPr>
              <w:t>企业负责人</w:t>
            </w:r>
          </w:p>
        </w:tc>
        <w:tc>
          <w:tcPr>
            <w:tcW w:w="3119" w:type="dxa"/>
            <w:vAlign w:val="center"/>
          </w:tcPr>
          <w:p w:rsidR="00D50BAD" w:rsidRPr="002A6C47" w:rsidRDefault="00D50BAD" w:rsidP="006C3B5F">
            <w:pPr>
              <w:jc w:val="center"/>
              <w:rPr>
                <w:szCs w:val="21"/>
              </w:rPr>
            </w:pPr>
            <w:r w:rsidRPr="002A6C47">
              <w:rPr>
                <w:rFonts w:hint="eastAsia"/>
                <w:szCs w:val="21"/>
              </w:rPr>
              <w:t>赵顺武</w:t>
            </w:r>
          </w:p>
        </w:tc>
        <w:tc>
          <w:tcPr>
            <w:tcW w:w="1842" w:type="dxa"/>
            <w:vAlign w:val="center"/>
          </w:tcPr>
          <w:p w:rsidR="00D50BAD" w:rsidRPr="002A6C47" w:rsidRDefault="00D50BAD" w:rsidP="006C3B5F">
            <w:pPr>
              <w:jc w:val="center"/>
              <w:rPr>
                <w:szCs w:val="21"/>
              </w:rPr>
            </w:pPr>
            <w:r w:rsidRPr="002A6C47">
              <w:rPr>
                <w:rFonts w:hint="eastAsia"/>
                <w:szCs w:val="21"/>
              </w:rPr>
              <w:t>管理者代表</w:t>
            </w:r>
          </w:p>
        </w:tc>
        <w:tc>
          <w:tcPr>
            <w:tcW w:w="2148" w:type="dxa"/>
            <w:vAlign w:val="center"/>
          </w:tcPr>
          <w:p w:rsidR="00D50BAD" w:rsidRPr="002A6C47" w:rsidRDefault="00D50BAD" w:rsidP="006C3B5F">
            <w:pPr>
              <w:jc w:val="center"/>
              <w:rPr>
                <w:szCs w:val="21"/>
              </w:rPr>
            </w:pPr>
            <w:r w:rsidRPr="002A6C47">
              <w:rPr>
                <w:rFonts w:hint="eastAsia"/>
                <w:szCs w:val="21"/>
              </w:rPr>
              <w:t>张良利</w:t>
            </w:r>
          </w:p>
        </w:tc>
      </w:tr>
      <w:tr w:rsidR="00D50BAD" w:rsidRPr="002A6C47" w:rsidTr="006C3B5F">
        <w:trPr>
          <w:trHeight w:val="449"/>
        </w:trPr>
        <w:tc>
          <w:tcPr>
            <w:tcW w:w="1843" w:type="dxa"/>
            <w:vAlign w:val="center"/>
          </w:tcPr>
          <w:p w:rsidR="00D50BAD" w:rsidRPr="002A6C47" w:rsidRDefault="00D50BAD" w:rsidP="006C3B5F">
            <w:pPr>
              <w:jc w:val="center"/>
              <w:rPr>
                <w:szCs w:val="21"/>
              </w:rPr>
            </w:pPr>
            <w:r w:rsidRPr="002A6C47">
              <w:rPr>
                <w:rFonts w:hint="eastAsia"/>
                <w:szCs w:val="21"/>
              </w:rPr>
              <w:t>注册地址</w:t>
            </w:r>
          </w:p>
        </w:tc>
        <w:tc>
          <w:tcPr>
            <w:tcW w:w="7109" w:type="dxa"/>
            <w:gridSpan w:val="3"/>
            <w:vAlign w:val="center"/>
          </w:tcPr>
          <w:p w:rsidR="00D50BAD" w:rsidRPr="002A6C47" w:rsidRDefault="00D50BAD" w:rsidP="006C3B5F">
            <w:pPr>
              <w:jc w:val="center"/>
              <w:rPr>
                <w:szCs w:val="21"/>
              </w:rPr>
            </w:pPr>
            <w:r w:rsidRPr="002A6C47">
              <w:rPr>
                <w:rFonts w:hint="eastAsia"/>
                <w:szCs w:val="21"/>
              </w:rPr>
              <w:t>高青县经济开发区</w:t>
            </w:r>
          </w:p>
        </w:tc>
      </w:tr>
      <w:tr w:rsidR="00D50BAD" w:rsidRPr="002A6C47" w:rsidTr="00902464">
        <w:trPr>
          <w:trHeight w:val="286"/>
        </w:trPr>
        <w:tc>
          <w:tcPr>
            <w:tcW w:w="1843" w:type="dxa"/>
            <w:vAlign w:val="center"/>
          </w:tcPr>
          <w:p w:rsidR="00D50BAD" w:rsidRPr="002A6C47" w:rsidRDefault="00D50BAD" w:rsidP="006C3B5F">
            <w:pPr>
              <w:jc w:val="center"/>
              <w:rPr>
                <w:szCs w:val="21"/>
              </w:rPr>
            </w:pPr>
            <w:r w:rsidRPr="002A6C47">
              <w:rPr>
                <w:rFonts w:hint="eastAsia"/>
                <w:szCs w:val="21"/>
              </w:rPr>
              <w:t>生产地址</w:t>
            </w:r>
          </w:p>
        </w:tc>
        <w:tc>
          <w:tcPr>
            <w:tcW w:w="7109" w:type="dxa"/>
            <w:gridSpan w:val="3"/>
            <w:vAlign w:val="center"/>
          </w:tcPr>
          <w:p w:rsidR="00D50BAD" w:rsidRPr="002A6C47" w:rsidRDefault="00D50BAD" w:rsidP="006C3B5F">
            <w:pPr>
              <w:jc w:val="center"/>
              <w:rPr>
                <w:szCs w:val="21"/>
              </w:rPr>
            </w:pPr>
            <w:r w:rsidRPr="002A6C47">
              <w:rPr>
                <w:rFonts w:hint="eastAsia"/>
                <w:szCs w:val="21"/>
              </w:rPr>
              <w:t>山东省高青县经济开发区侨牌东厂区</w:t>
            </w:r>
          </w:p>
        </w:tc>
      </w:tr>
      <w:tr w:rsidR="00D50BAD" w:rsidRPr="002A6C47" w:rsidTr="006C3B5F">
        <w:trPr>
          <w:trHeight w:val="516"/>
        </w:trPr>
        <w:tc>
          <w:tcPr>
            <w:tcW w:w="1843" w:type="dxa"/>
            <w:vAlign w:val="center"/>
          </w:tcPr>
          <w:p w:rsidR="00D50BAD" w:rsidRPr="002A6C47" w:rsidRDefault="00D50BAD" w:rsidP="006C3B5F">
            <w:pPr>
              <w:jc w:val="center"/>
              <w:rPr>
                <w:szCs w:val="21"/>
              </w:rPr>
            </w:pPr>
            <w:r w:rsidRPr="002A6C47">
              <w:rPr>
                <w:rFonts w:hint="eastAsia"/>
                <w:szCs w:val="21"/>
              </w:rPr>
              <w:t>检查日期</w:t>
            </w:r>
          </w:p>
        </w:tc>
        <w:tc>
          <w:tcPr>
            <w:tcW w:w="7109" w:type="dxa"/>
            <w:gridSpan w:val="3"/>
            <w:vAlign w:val="center"/>
          </w:tcPr>
          <w:p w:rsidR="00D50BAD" w:rsidRPr="002A6C47" w:rsidRDefault="00D50BAD" w:rsidP="006C3B5F">
            <w:pPr>
              <w:jc w:val="center"/>
              <w:rPr>
                <w:szCs w:val="21"/>
              </w:rPr>
            </w:pPr>
            <w:r w:rsidRPr="002A6C47">
              <w:rPr>
                <w:szCs w:val="21"/>
              </w:rPr>
              <w:t>2017</w:t>
            </w:r>
            <w:r w:rsidRPr="002A6C47">
              <w:rPr>
                <w:szCs w:val="21"/>
              </w:rPr>
              <w:t>年</w:t>
            </w:r>
            <w:r w:rsidRPr="002A6C47">
              <w:rPr>
                <w:rFonts w:hint="eastAsia"/>
                <w:szCs w:val="21"/>
              </w:rPr>
              <w:t>6</w:t>
            </w:r>
            <w:r w:rsidRPr="002A6C47">
              <w:rPr>
                <w:szCs w:val="21"/>
              </w:rPr>
              <w:t>月</w:t>
            </w:r>
            <w:r w:rsidRPr="002A6C47">
              <w:rPr>
                <w:rFonts w:hint="eastAsia"/>
                <w:szCs w:val="21"/>
              </w:rPr>
              <w:t>8</w:t>
            </w:r>
            <w:r w:rsidRPr="002A6C47">
              <w:rPr>
                <w:szCs w:val="21"/>
              </w:rPr>
              <w:t>日</w:t>
            </w:r>
            <w:r>
              <w:rPr>
                <w:rFonts w:hint="eastAsia"/>
                <w:szCs w:val="21"/>
              </w:rPr>
              <w:t>—</w:t>
            </w:r>
            <w:r w:rsidRPr="002A6C47">
              <w:rPr>
                <w:szCs w:val="21"/>
              </w:rPr>
              <w:t>6</w:t>
            </w:r>
            <w:r w:rsidRPr="002A6C47">
              <w:rPr>
                <w:szCs w:val="21"/>
              </w:rPr>
              <w:t>月</w:t>
            </w:r>
            <w:r w:rsidRPr="002A6C47">
              <w:rPr>
                <w:rFonts w:hint="eastAsia"/>
                <w:szCs w:val="21"/>
              </w:rPr>
              <w:t>9</w:t>
            </w:r>
            <w:r w:rsidRPr="002A6C47">
              <w:rPr>
                <w:szCs w:val="21"/>
              </w:rPr>
              <w:t>日</w:t>
            </w:r>
          </w:p>
        </w:tc>
      </w:tr>
      <w:tr w:rsidR="00D50BAD" w:rsidRPr="002A6C47" w:rsidTr="006C3B5F">
        <w:trPr>
          <w:trHeight w:val="454"/>
        </w:trPr>
        <w:tc>
          <w:tcPr>
            <w:tcW w:w="1843" w:type="dxa"/>
            <w:vAlign w:val="center"/>
          </w:tcPr>
          <w:p w:rsidR="00D50BAD" w:rsidRPr="002A6C47" w:rsidRDefault="00D50BAD" w:rsidP="006C3B5F">
            <w:pPr>
              <w:jc w:val="center"/>
              <w:rPr>
                <w:szCs w:val="21"/>
              </w:rPr>
            </w:pPr>
            <w:r w:rsidRPr="002A6C47">
              <w:rPr>
                <w:rFonts w:hint="eastAsia"/>
                <w:szCs w:val="21"/>
              </w:rPr>
              <w:t>产品名称</w:t>
            </w:r>
          </w:p>
        </w:tc>
        <w:tc>
          <w:tcPr>
            <w:tcW w:w="7109" w:type="dxa"/>
            <w:gridSpan w:val="3"/>
            <w:vAlign w:val="center"/>
          </w:tcPr>
          <w:p w:rsidR="00D50BAD" w:rsidRPr="002A6C47" w:rsidRDefault="00D50BAD" w:rsidP="006C3B5F">
            <w:pPr>
              <w:jc w:val="center"/>
              <w:rPr>
                <w:szCs w:val="21"/>
              </w:rPr>
            </w:pPr>
            <w:r w:rsidRPr="002A6C47">
              <w:rPr>
                <w:rFonts w:hint="eastAsia"/>
                <w:szCs w:val="21"/>
              </w:rPr>
              <w:t>一次性使用无菌胰岛素注射器</w:t>
            </w:r>
          </w:p>
        </w:tc>
      </w:tr>
      <w:tr w:rsidR="00D50BAD" w:rsidRPr="002A6C47" w:rsidTr="00902464">
        <w:trPr>
          <w:trHeight w:val="406"/>
        </w:trPr>
        <w:tc>
          <w:tcPr>
            <w:tcW w:w="1843" w:type="dxa"/>
            <w:vAlign w:val="center"/>
          </w:tcPr>
          <w:p w:rsidR="00D50BAD" w:rsidRPr="002A6C47" w:rsidRDefault="00D50BAD" w:rsidP="006C3B5F">
            <w:pPr>
              <w:jc w:val="center"/>
              <w:rPr>
                <w:szCs w:val="21"/>
              </w:rPr>
            </w:pPr>
            <w:r w:rsidRPr="002A6C47">
              <w:rPr>
                <w:rFonts w:hint="eastAsia"/>
                <w:szCs w:val="21"/>
              </w:rPr>
              <w:t>检查目的</w:t>
            </w:r>
          </w:p>
        </w:tc>
        <w:tc>
          <w:tcPr>
            <w:tcW w:w="7109" w:type="dxa"/>
            <w:gridSpan w:val="3"/>
            <w:vAlign w:val="center"/>
          </w:tcPr>
          <w:p w:rsidR="00D50BAD" w:rsidRPr="002A6C47" w:rsidRDefault="00D50BAD" w:rsidP="006C3B5F">
            <w:pPr>
              <w:jc w:val="center"/>
              <w:rPr>
                <w:szCs w:val="21"/>
              </w:rPr>
            </w:pPr>
            <w:r w:rsidRPr="002A6C47">
              <w:rPr>
                <w:rFonts w:hint="eastAsia"/>
                <w:szCs w:val="21"/>
              </w:rPr>
              <w:t>合规检查</w:t>
            </w:r>
          </w:p>
        </w:tc>
      </w:tr>
      <w:tr w:rsidR="00D50BAD" w:rsidRPr="002A6C47" w:rsidTr="00902464">
        <w:trPr>
          <w:trHeight w:val="712"/>
        </w:trPr>
        <w:tc>
          <w:tcPr>
            <w:tcW w:w="1843" w:type="dxa"/>
            <w:vAlign w:val="center"/>
          </w:tcPr>
          <w:p w:rsidR="00D50BAD" w:rsidRPr="002A6C47" w:rsidRDefault="00D50BAD" w:rsidP="006C3B5F">
            <w:pPr>
              <w:jc w:val="center"/>
              <w:rPr>
                <w:szCs w:val="21"/>
              </w:rPr>
            </w:pPr>
            <w:r w:rsidRPr="002A6C47">
              <w:rPr>
                <w:rFonts w:hint="eastAsia"/>
                <w:szCs w:val="21"/>
              </w:rPr>
              <w:t>检查依据</w:t>
            </w:r>
          </w:p>
        </w:tc>
        <w:tc>
          <w:tcPr>
            <w:tcW w:w="7109" w:type="dxa"/>
            <w:gridSpan w:val="3"/>
            <w:vAlign w:val="center"/>
          </w:tcPr>
          <w:p w:rsidR="00D50BAD" w:rsidRPr="002A6C47" w:rsidRDefault="00D50BAD" w:rsidP="006C3B5F">
            <w:pPr>
              <w:spacing w:line="360" w:lineRule="auto"/>
              <w:rPr>
                <w:bCs/>
                <w:kern w:val="0"/>
                <w:szCs w:val="21"/>
              </w:rPr>
            </w:pPr>
            <w:r w:rsidRPr="002A6C47">
              <w:rPr>
                <w:bCs/>
                <w:kern w:val="0"/>
                <w:szCs w:val="21"/>
              </w:rPr>
              <w:t>《医疗器械生产质量管理规范》《医疗器械生产质量管理规范附录无菌医疗器械》</w:t>
            </w:r>
          </w:p>
        </w:tc>
      </w:tr>
      <w:tr w:rsidR="00D50BAD" w:rsidRPr="002A6C47" w:rsidTr="006C3B5F">
        <w:trPr>
          <w:trHeight w:val="906"/>
        </w:trPr>
        <w:tc>
          <w:tcPr>
            <w:tcW w:w="8952" w:type="dxa"/>
            <w:gridSpan w:val="4"/>
            <w:vAlign w:val="center"/>
          </w:tcPr>
          <w:p w:rsidR="00D50BAD" w:rsidRPr="002A6C47" w:rsidRDefault="00D50BAD" w:rsidP="006C3B5F">
            <w:pPr>
              <w:jc w:val="center"/>
              <w:rPr>
                <w:b/>
                <w:szCs w:val="21"/>
              </w:rPr>
            </w:pPr>
            <w:r w:rsidRPr="002A6C47">
              <w:rPr>
                <w:rFonts w:hint="eastAsia"/>
                <w:b/>
                <w:szCs w:val="21"/>
              </w:rPr>
              <w:t>主要缺陷和问题及其判定依据</w:t>
            </w:r>
          </w:p>
          <w:p w:rsidR="00D50BAD" w:rsidRPr="002A6C47" w:rsidRDefault="00D50BAD" w:rsidP="006C3B5F">
            <w:pPr>
              <w:jc w:val="left"/>
              <w:rPr>
                <w:sz w:val="28"/>
                <w:szCs w:val="28"/>
              </w:rPr>
            </w:pPr>
            <w:r w:rsidRPr="002A6C47">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D50BAD" w:rsidRPr="002A6C47" w:rsidTr="006C3B5F">
        <w:trPr>
          <w:trHeight w:val="336"/>
        </w:trPr>
        <w:tc>
          <w:tcPr>
            <w:tcW w:w="1843" w:type="dxa"/>
            <w:tcBorders>
              <w:bottom w:val="single" w:sz="4" w:space="0" w:color="auto"/>
            </w:tcBorders>
            <w:vAlign w:val="center"/>
          </w:tcPr>
          <w:p w:rsidR="00D50BAD" w:rsidRPr="002A6C47" w:rsidRDefault="00D50BAD" w:rsidP="006C3B5F">
            <w:pPr>
              <w:jc w:val="center"/>
              <w:rPr>
                <w:b/>
                <w:szCs w:val="21"/>
              </w:rPr>
            </w:pPr>
            <w:r w:rsidRPr="002A6C47">
              <w:rPr>
                <w:rFonts w:hint="eastAsia"/>
                <w:b/>
                <w:szCs w:val="21"/>
              </w:rPr>
              <w:t>依据条款</w:t>
            </w:r>
          </w:p>
        </w:tc>
        <w:tc>
          <w:tcPr>
            <w:tcW w:w="7109" w:type="dxa"/>
            <w:gridSpan w:val="3"/>
            <w:tcBorders>
              <w:bottom w:val="single" w:sz="4" w:space="0" w:color="auto"/>
            </w:tcBorders>
            <w:vAlign w:val="center"/>
          </w:tcPr>
          <w:p w:rsidR="00D50BAD" w:rsidRPr="002A6C47" w:rsidRDefault="00D50BAD" w:rsidP="006C3B5F">
            <w:pPr>
              <w:jc w:val="center"/>
              <w:rPr>
                <w:b/>
                <w:szCs w:val="21"/>
              </w:rPr>
            </w:pPr>
            <w:r w:rsidRPr="002A6C47">
              <w:rPr>
                <w:rFonts w:hint="eastAsia"/>
                <w:b/>
                <w:szCs w:val="21"/>
              </w:rPr>
              <w:t>缺陷和问题描述</w:t>
            </w:r>
          </w:p>
        </w:tc>
      </w:tr>
      <w:tr w:rsidR="00D50BAD" w:rsidRPr="002A6C47" w:rsidTr="006C3B5F">
        <w:trPr>
          <w:trHeight w:val="550"/>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jc w:val="center"/>
              <w:rPr>
                <w:szCs w:val="21"/>
              </w:rPr>
            </w:pP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jc w:val="center"/>
              <w:rPr>
                <w:szCs w:val="21"/>
              </w:rPr>
            </w:pPr>
            <w:r w:rsidRPr="002A6C47">
              <w:rPr>
                <w:rFonts w:hint="eastAsia"/>
                <w:szCs w:val="21"/>
              </w:rPr>
              <w:t>现场检查共发现</w:t>
            </w:r>
            <w:r w:rsidRPr="002A6C47">
              <w:rPr>
                <w:rFonts w:hint="eastAsia"/>
                <w:szCs w:val="21"/>
              </w:rPr>
              <w:t>9</w:t>
            </w:r>
            <w:r w:rsidRPr="002A6C47">
              <w:rPr>
                <w:rFonts w:hint="eastAsia"/>
                <w:szCs w:val="21"/>
              </w:rPr>
              <w:t>项一般缺陷：</w:t>
            </w:r>
          </w:p>
        </w:tc>
      </w:tr>
      <w:tr w:rsidR="00D50BAD" w:rsidRPr="002A6C47" w:rsidTr="006C3B5F">
        <w:trPr>
          <w:trHeight w:val="550"/>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规范第十三条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注射器注塑车间为水磨石地面，易起尘，有污渍。</w:t>
            </w:r>
          </w:p>
        </w:tc>
      </w:tr>
      <w:tr w:rsidR="00D50BAD" w:rsidRPr="002A6C47" w:rsidTr="006C3B5F">
        <w:trPr>
          <w:trHeight w:val="382"/>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规范第十七条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8F4EAA" w:rsidRDefault="00D50BAD" w:rsidP="006C3B5F">
            <w:pPr>
              <w:rPr>
                <w:spacing w:val="-8"/>
                <w:szCs w:val="21"/>
              </w:rPr>
            </w:pPr>
            <w:r w:rsidRPr="008F4EAA">
              <w:rPr>
                <w:rFonts w:hint="eastAsia"/>
                <w:spacing w:val="-8"/>
                <w:szCs w:val="21"/>
              </w:rPr>
              <w:t>注射器车间中间品库面积小，部分应入中间品库产品放置于注射器生产车间。</w:t>
            </w:r>
          </w:p>
        </w:tc>
      </w:tr>
      <w:tr w:rsidR="00D50BAD" w:rsidRPr="002A6C47" w:rsidTr="006C3B5F">
        <w:trPr>
          <w:trHeight w:val="435"/>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规范第五十条</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一次性使用无菌胰岛素注射器生产记录（批号：</w:t>
            </w:r>
            <w:r w:rsidRPr="002A6C47">
              <w:rPr>
                <w:rFonts w:hint="eastAsia"/>
                <w:szCs w:val="21"/>
              </w:rPr>
              <w:t>170226</w:t>
            </w:r>
            <w:r w:rsidRPr="002A6C47">
              <w:rPr>
                <w:rFonts w:hint="eastAsia"/>
                <w:szCs w:val="21"/>
              </w:rPr>
              <w:t>）质检抽样</w:t>
            </w:r>
            <w:r w:rsidRPr="002A6C47">
              <w:rPr>
                <w:rFonts w:hint="eastAsia"/>
                <w:szCs w:val="21"/>
              </w:rPr>
              <w:t>350</w:t>
            </w:r>
            <w:r w:rsidRPr="002A6C47">
              <w:rPr>
                <w:rFonts w:hint="eastAsia"/>
                <w:szCs w:val="21"/>
              </w:rPr>
              <w:t>支中有</w:t>
            </w:r>
            <w:r w:rsidRPr="002A6C47">
              <w:rPr>
                <w:rFonts w:hint="eastAsia"/>
                <w:szCs w:val="21"/>
              </w:rPr>
              <w:t>10</w:t>
            </w:r>
            <w:r w:rsidRPr="002A6C47">
              <w:rPr>
                <w:rFonts w:hint="eastAsia"/>
                <w:szCs w:val="21"/>
              </w:rPr>
              <w:t>支不能明确去向。</w:t>
            </w:r>
          </w:p>
        </w:tc>
      </w:tr>
      <w:tr w:rsidR="00D50BAD" w:rsidRPr="002A6C47" w:rsidTr="006C3B5F">
        <w:trPr>
          <w:trHeight w:val="435"/>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2.1.1</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现场发现有管理人员未遵守《工艺卫生、工艺纪律管理及处罚规定》，将手机带入洁净区。</w:t>
            </w:r>
          </w:p>
        </w:tc>
      </w:tr>
      <w:tr w:rsidR="00D50BAD" w:rsidRPr="002A6C47" w:rsidTr="006C3B5F">
        <w:trPr>
          <w:trHeight w:val="435"/>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2.2.12</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粉碎车间墙壁上电线管道未完全密封，有缝隙。</w:t>
            </w:r>
          </w:p>
        </w:tc>
      </w:tr>
      <w:tr w:rsidR="00D50BAD" w:rsidRPr="002A6C47" w:rsidTr="006C3B5F">
        <w:trPr>
          <w:trHeight w:val="442"/>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2.2.13</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洗衣间内有木质台面桌子使用。</w:t>
            </w:r>
          </w:p>
        </w:tc>
      </w:tr>
      <w:tr w:rsidR="00D50BAD" w:rsidRPr="002A6C47" w:rsidTr="006C3B5F">
        <w:trPr>
          <w:trHeight w:val="660"/>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2.3.1</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模具维修间放置在净化间内、模具未放置在模具间内，放置在注塑车间，对注塑车间造成污染隐患。</w:t>
            </w:r>
          </w:p>
        </w:tc>
      </w:tr>
      <w:tr w:rsidR="00D50BAD" w:rsidRPr="002A6C47" w:rsidTr="006C3B5F">
        <w:trPr>
          <w:trHeight w:val="360"/>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2.5.1</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无法证明现生产用聚丙烯原材料与进行过生物学评价的材料一致。</w:t>
            </w:r>
          </w:p>
        </w:tc>
      </w:tr>
      <w:tr w:rsidR="00D50BAD" w:rsidRPr="002A6C47" w:rsidTr="006C3B5F">
        <w:trPr>
          <w:trHeight w:val="354"/>
        </w:trPr>
        <w:tc>
          <w:tcPr>
            <w:tcW w:w="1843" w:type="dxa"/>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无菌附录</w:t>
            </w:r>
            <w:r w:rsidRPr="002A6C47">
              <w:rPr>
                <w:rFonts w:hint="eastAsia"/>
                <w:szCs w:val="21"/>
              </w:rPr>
              <w:t>2.6.1</w:t>
            </w:r>
          </w:p>
        </w:tc>
        <w:tc>
          <w:tcPr>
            <w:tcW w:w="7109" w:type="dxa"/>
            <w:gridSpan w:val="3"/>
            <w:tcBorders>
              <w:top w:val="single" w:sz="4" w:space="0" w:color="auto"/>
              <w:left w:val="single" w:sz="4" w:space="0" w:color="auto"/>
              <w:bottom w:val="single" w:sz="4" w:space="0" w:color="auto"/>
              <w:right w:val="single" w:sz="4" w:space="0" w:color="auto"/>
            </w:tcBorders>
            <w:vAlign w:val="center"/>
          </w:tcPr>
          <w:p w:rsidR="00D50BAD" w:rsidRPr="002A6C47" w:rsidRDefault="00D50BAD" w:rsidP="006C3B5F">
            <w:pPr>
              <w:rPr>
                <w:szCs w:val="21"/>
              </w:rPr>
            </w:pPr>
            <w:r w:rsidRPr="002A6C47">
              <w:rPr>
                <w:rFonts w:hint="eastAsia"/>
                <w:szCs w:val="21"/>
              </w:rPr>
              <w:t>粉碎间为回风设置，未设置成直排，成为空调回风管路污染隐患。</w:t>
            </w:r>
          </w:p>
        </w:tc>
      </w:tr>
      <w:tr w:rsidR="00D50BAD" w:rsidRPr="002A6C47" w:rsidTr="006C3B5F">
        <w:trPr>
          <w:trHeight w:val="275"/>
        </w:trPr>
        <w:tc>
          <w:tcPr>
            <w:tcW w:w="8952" w:type="dxa"/>
            <w:gridSpan w:val="4"/>
            <w:tcBorders>
              <w:top w:val="single" w:sz="4" w:space="0" w:color="auto"/>
            </w:tcBorders>
            <w:vAlign w:val="center"/>
          </w:tcPr>
          <w:p w:rsidR="00D50BAD" w:rsidRPr="002A6C47" w:rsidRDefault="00D50BAD" w:rsidP="006C3B5F">
            <w:pPr>
              <w:jc w:val="center"/>
              <w:rPr>
                <w:b/>
                <w:szCs w:val="21"/>
              </w:rPr>
            </w:pPr>
            <w:r w:rsidRPr="002A6C47">
              <w:rPr>
                <w:rFonts w:hint="eastAsia"/>
                <w:b/>
                <w:szCs w:val="21"/>
              </w:rPr>
              <w:t>处理措施</w:t>
            </w:r>
          </w:p>
        </w:tc>
      </w:tr>
      <w:tr w:rsidR="00D50BAD" w:rsidRPr="002A6C47" w:rsidTr="006C3B5F">
        <w:trPr>
          <w:trHeight w:val="267"/>
        </w:trPr>
        <w:tc>
          <w:tcPr>
            <w:tcW w:w="8952" w:type="dxa"/>
            <w:gridSpan w:val="4"/>
            <w:vAlign w:val="center"/>
          </w:tcPr>
          <w:p w:rsidR="00D50BAD" w:rsidRPr="002A6C47" w:rsidRDefault="00D50BAD" w:rsidP="006C3B5F">
            <w:pPr>
              <w:jc w:val="center"/>
              <w:rPr>
                <w:b/>
                <w:szCs w:val="21"/>
              </w:rPr>
            </w:pPr>
            <w:r w:rsidRPr="002A6C47">
              <w:rPr>
                <w:rFonts w:hint="eastAsia"/>
                <w:b/>
                <w:szCs w:val="21"/>
              </w:rPr>
              <w:t>限期整改</w:t>
            </w:r>
          </w:p>
        </w:tc>
      </w:tr>
      <w:bookmarkEnd w:id="0"/>
    </w:tbl>
    <w:p w:rsidR="00417E1A" w:rsidRDefault="00417E1A" w:rsidP="00902464"/>
    <w:sectPr w:rsidR="00417E1A" w:rsidSect="008F4EAA">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255" w:rsidRDefault="00762255" w:rsidP="00D50BAD">
      <w:r>
        <w:separator/>
      </w:r>
    </w:p>
  </w:endnote>
  <w:endnote w:type="continuationSeparator" w:id="1">
    <w:p w:rsidR="00762255" w:rsidRDefault="00762255" w:rsidP="00D50B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48" w:rsidRPr="008F4EAA" w:rsidRDefault="00B23F19">
    <w:pPr>
      <w:pStyle w:val="a4"/>
      <w:rPr>
        <w:sz w:val="28"/>
        <w:szCs w:val="28"/>
      </w:rPr>
    </w:pPr>
    <w:r w:rsidRPr="008F4EAA">
      <w:rPr>
        <w:rFonts w:hint="eastAsia"/>
        <w:color w:val="FFFFFF"/>
        <w:sz w:val="28"/>
        <w:szCs w:val="28"/>
      </w:rPr>
      <w:t>—</w:t>
    </w:r>
    <w:r w:rsidRPr="008F4EAA">
      <w:rPr>
        <w:rFonts w:hint="eastAsia"/>
        <w:sz w:val="28"/>
        <w:szCs w:val="28"/>
      </w:rPr>
      <w:t>—</w:t>
    </w:r>
    <w:r w:rsidR="00822BD0" w:rsidRPr="008F4EAA">
      <w:rPr>
        <w:sz w:val="28"/>
        <w:szCs w:val="28"/>
      </w:rPr>
      <w:fldChar w:fldCharType="begin"/>
    </w:r>
    <w:r w:rsidRPr="008F4EAA">
      <w:rPr>
        <w:sz w:val="28"/>
        <w:szCs w:val="28"/>
      </w:rPr>
      <w:instrText>PAGE   \* MERGEFORMAT</w:instrText>
    </w:r>
    <w:r w:rsidR="00822BD0" w:rsidRPr="008F4EAA">
      <w:rPr>
        <w:sz w:val="28"/>
        <w:szCs w:val="28"/>
      </w:rPr>
      <w:fldChar w:fldCharType="separate"/>
    </w:r>
    <w:r w:rsidRPr="00DD7DCC">
      <w:rPr>
        <w:noProof/>
        <w:sz w:val="28"/>
        <w:szCs w:val="28"/>
        <w:lang w:val="zh-CN"/>
      </w:rPr>
      <w:t>4</w:t>
    </w:r>
    <w:r w:rsidR="00822BD0" w:rsidRPr="008F4EAA">
      <w:rPr>
        <w:sz w:val="28"/>
        <w:szCs w:val="28"/>
      </w:rPr>
      <w:fldChar w:fldCharType="end"/>
    </w:r>
    <w:r w:rsidRPr="008F4EAA">
      <w:rPr>
        <w:rFonts w:hint="eastAsia"/>
        <w:sz w:val="28"/>
        <w:szCs w:val="28"/>
      </w:rPr>
      <w:t>—</w:t>
    </w:r>
  </w:p>
  <w:p w:rsidR="00054F05" w:rsidRDefault="00762255" w:rsidP="008F4EA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48" w:rsidRPr="008F4EAA" w:rsidRDefault="00B23F19" w:rsidP="008F4EAA">
    <w:pPr>
      <w:pStyle w:val="a4"/>
      <w:wordWrap w:val="0"/>
      <w:jc w:val="right"/>
      <w:rPr>
        <w:sz w:val="28"/>
        <w:szCs w:val="28"/>
      </w:rPr>
    </w:pPr>
    <w:r w:rsidRPr="008F4EAA">
      <w:rPr>
        <w:rFonts w:hint="eastAsia"/>
        <w:sz w:val="28"/>
        <w:szCs w:val="28"/>
      </w:rPr>
      <w:t>—</w:t>
    </w:r>
    <w:r w:rsidR="00822BD0" w:rsidRPr="008F4EAA">
      <w:rPr>
        <w:sz w:val="28"/>
        <w:szCs w:val="28"/>
      </w:rPr>
      <w:fldChar w:fldCharType="begin"/>
    </w:r>
    <w:r w:rsidRPr="008F4EAA">
      <w:rPr>
        <w:sz w:val="28"/>
        <w:szCs w:val="28"/>
      </w:rPr>
      <w:instrText>PAGE   \* MERGEFORMAT</w:instrText>
    </w:r>
    <w:r w:rsidR="00822BD0" w:rsidRPr="008F4EAA">
      <w:rPr>
        <w:sz w:val="28"/>
        <w:szCs w:val="28"/>
      </w:rPr>
      <w:fldChar w:fldCharType="separate"/>
    </w:r>
    <w:r w:rsidR="00902464" w:rsidRPr="00902464">
      <w:rPr>
        <w:noProof/>
        <w:sz w:val="28"/>
        <w:szCs w:val="28"/>
        <w:lang w:val="zh-CN"/>
      </w:rPr>
      <w:t>2</w:t>
    </w:r>
    <w:r w:rsidR="00822BD0" w:rsidRPr="008F4EAA">
      <w:rPr>
        <w:sz w:val="28"/>
        <w:szCs w:val="28"/>
      </w:rPr>
      <w:fldChar w:fldCharType="end"/>
    </w:r>
    <w:r w:rsidRPr="008F4EAA">
      <w:rPr>
        <w:rFonts w:hint="eastAsia"/>
        <w:sz w:val="28"/>
        <w:szCs w:val="28"/>
      </w:rPr>
      <w:t>—</w:t>
    </w:r>
    <w:r w:rsidRPr="008F4EAA">
      <w:rPr>
        <w:rFonts w:hint="eastAsia"/>
        <w:color w:val="FFFFFF"/>
        <w:sz w:val="28"/>
        <w:szCs w:val="28"/>
      </w:rPr>
      <w:t>—</w:t>
    </w:r>
  </w:p>
  <w:p w:rsidR="00054F05" w:rsidRDefault="00762255" w:rsidP="008F4EA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255" w:rsidRDefault="00762255" w:rsidP="00D50BAD">
      <w:r>
        <w:separator/>
      </w:r>
    </w:p>
  </w:footnote>
  <w:footnote w:type="continuationSeparator" w:id="1">
    <w:p w:rsidR="00762255" w:rsidRDefault="00762255" w:rsidP="00D50B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7E9F"/>
    <w:rsid w:val="00107E9F"/>
    <w:rsid w:val="00417E1A"/>
    <w:rsid w:val="00762255"/>
    <w:rsid w:val="00822BD0"/>
    <w:rsid w:val="00902464"/>
    <w:rsid w:val="00A50084"/>
    <w:rsid w:val="00B23F19"/>
    <w:rsid w:val="00D50BAD"/>
    <w:rsid w:val="00DF0C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BA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B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50BAD"/>
    <w:rPr>
      <w:sz w:val="18"/>
      <w:szCs w:val="18"/>
    </w:rPr>
  </w:style>
  <w:style w:type="paragraph" w:styleId="a4">
    <w:name w:val="footer"/>
    <w:basedOn w:val="a"/>
    <w:link w:val="Char0"/>
    <w:uiPriority w:val="99"/>
    <w:unhideWhenUsed/>
    <w:rsid w:val="00D50B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50BAD"/>
    <w:rPr>
      <w:sz w:val="18"/>
      <w:szCs w:val="18"/>
    </w:rPr>
  </w:style>
  <w:style w:type="paragraph" w:styleId="a5">
    <w:name w:val="Balloon Text"/>
    <w:basedOn w:val="a"/>
    <w:link w:val="Char1"/>
    <w:uiPriority w:val="99"/>
    <w:semiHidden/>
    <w:unhideWhenUsed/>
    <w:rsid w:val="00D50BAD"/>
    <w:rPr>
      <w:sz w:val="18"/>
      <w:szCs w:val="18"/>
    </w:rPr>
  </w:style>
  <w:style w:type="character" w:customStyle="1" w:styleId="Char1">
    <w:name w:val="批注框文本 Char"/>
    <w:basedOn w:val="a0"/>
    <w:link w:val="a5"/>
    <w:uiPriority w:val="99"/>
    <w:semiHidden/>
    <w:rsid w:val="00D50BA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BA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0BA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50BAD"/>
    <w:rPr>
      <w:sz w:val="18"/>
      <w:szCs w:val="18"/>
    </w:rPr>
  </w:style>
  <w:style w:type="paragraph" w:styleId="a4">
    <w:name w:val="footer"/>
    <w:basedOn w:val="a"/>
    <w:link w:val="Char0"/>
    <w:uiPriority w:val="99"/>
    <w:unhideWhenUsed/>
    <w:rsid w:val="00D50BA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50BAD"/>
    <w:rPr>
      <w:sz w:val="18"/>
      <w:szCs w:val="18"/>
    </w:rPr>
  </w:style>
  <w:style w:type="paragraph" w:styleId="a5">
    <w:name w:val="Balloon Text"/>
    <w:basedOn w:val="a"/>
    <w:link w:val="Char1"/>
    <w:uiPriority w:val="99"/>
    <w:semiHidden/>
    <w:unhideWhenUsed/>
    <w:rsid w:val="00D50BAD"/>
    <w:rPr>
      <w:sz w:val="18"/>
      <w:szCs w:val="18"/>
    </w:rPr>
  </w:style>
  <w:style w:type="character" w:customStyle="1" w:styleId="Char1">
    <w:name w:val="批注框文本 Char"/>
    <w:basedOn w:val="a0"/>
    <w:link w:val="a5"/>
    <w:uiPriority w:val="99"/>
    <w:semiHidden/>
    <w:rsid w:val="00D50BA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620</Characters>
  <Application>Microsoft Office Word</Application>
  <DocSecurity>0</DocSecurity>
  <Lines>5</Lines>
  <Paragraphs>1</Paragraphs>
  <ScaleCrop>false</ScaleCrop>
  <Company>CFDA</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2017-07-07T08:39:00Z</dcterms:created>
  <dcterms:modified xsi:type="dcterms:W3CDTF">2017-07-07T08:39:00Z</dcterms:modified>
</cp:coreProperties>
</file>