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F6" w:rsidRDefault="00120DF6" w:rsidP="00120DF6">
      <w:pPr>
        <w:rPr>
          <w:rFonts w:eastAsia="仿宋_GB2312"/>
          <w:sz w:val="32"/>
          <w:szCs w:val="32"/>
        </w:rPr>
      </w:pPr>
      <w:bookmarkStart w:id="0" w:name="zhengwen"/>
      <w:r>
        <w:rPr>
          <w:rFonts w:eastAsia="黑体" w:hint="eastAsia"/>
          <w:sz w:val="32"/>
          <w:szCs w:val="32"/>
        </w:rPr>
        <w:t>附件</w:t>
      </w:r>
    </w:p>
    <w:p w:rsidR="00120DF6" w:rsidRDefault="00120DF6" w:rsidP="00120DF6">
      <w:pPr>
        <w:spacing w:line="640" w:lineRule="exact"/>
        <w:ind w:firstLineChars="200" w:firstLine="420"/>
        <w:jc w:val="center"/>
        <w:rPr>
          <w:szCs w:val="21"/>
        </w:rPr>
      </w:pPr>
    </w:p>
    <w:p w:rsidR="00120DF6" w:rsidRDefault="00120DF6" w:rsidP="00120DF6">
      <w:pPr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第二十七批允许发布处方药广告的</w:t>
      </w:r>
    </w:p>
    <w:p w:rsidR="00120DF6" w:rsidRDefault="00120DF6" w:rsidP="00120DF6">
      <w:pPr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医学、药学专业刊物名单</w:t>
      </w:r>
    </w:p>
    <w:p w:rsidR="00120DF6" w:rsidRDefault="00120DF6" w:rsidP="00120DF6">
      <w:pPr>
        <w:spacing w:line="640" w:lineRule="exact"/>
        <w:ind w:firstLineChars="200" w:firstLine="420"/>
        <w:jc w:val="center"/>
        <w:rPr>
          <w:szCs w:val="21"/>
        </w:rPr>
      </w:pP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1"/>
        <w:gridCol w:w="2981"/>
        <w:gridCol w:w="1577"/>
        <w:gridCol w:w="1022"/>
        <w:gridCol w:w="2978"/>
      </w:tblGrid>
      <w:tr w:rsidR="00120DF6" w:rsidRPr="00DB5710" w:rsidTr="004A724A">
        <w:trPr>
          <w:trHeight w:val="915"/>
          <w:jc w:val="center"/>
        </w:trPr>
        <w:tc>
          <w:tcPr>
            <w:tcW w:w="811" w:type="dxa"/>
            <w:vAlign w:val="center"/>
            <w:hideMark/>
          </w:tcPr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序号</w:t>
            </w:r>
          </w:p>
        </w:tc>
        <w:tc>
          <w:tcPr>
            <w:tcW w:w="2981" w:type="dxa"/>
            <w:vAlign w:val="center"/>
            <w:hideMark/>
          </w:tcPr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刊物中文名称</w:t>
            </w:r>
          </w:p>
        </w:tc>
        <w:tc>
          <w:tcPr>
            <w:tcW w:w="1577" w:type="dxa"/>
            <w:vAlign w:val="center"/>
            <w:hideMark/>
          </w:tcPr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CN</w:t>
            </w:r>
            <w:r w:rsidRPr="00DB5710">
              <w:rPr>
                <w:rFonts w:eastAsia="黑体"/>
                <w:sz w:val="24"/>
              </w:rPr>
              <w:t>刊号</w:t>
            </w:r>
          </w:p>
        </w:tc>
        <w:tc>
          <w:tcPr>
            <w:tcW w:w="1022" w:type="dxa"/>
            <w:vAlign w:val="center"/>
            <w:hideMark/>
          </w:tcPr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登记地</w:t>
            </w:r>
          </w:p>
        </w:tc>
        <w:tc>
          <w:tcPr>
            <w:tcW w:w="2978" w:type="dxa"/>
            <w:vAlign w:val="center"/>
            <w:hideMark/>
          </w:tcPr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广告经营许可证号</w:t>
            </w:r>
            <w:r w:rsidRPr="00DB5710">
              <w:rPr>
                <w:rFonts w:eastAsia="黑体"/>
                <w:sz w:val="24"/>
              </w:rPr>
              <w:t>/</w:t>
            </w:r>
            <w:r w:rsidRPr="00DB5710">
              <w:rPr>
                <w:rFonts w:eastAsia="黑体"/>
                <w:sz w:val="24"/>
              </w:rPr>
              <w:t>营业</w:t>
            </w:r>
          </w:p>
          <w:p w:rsidR="00120DF6" w:rsidRPr="00DB5710" w:rsidRDefault="00120DF6" w:rsidP="004A724A">
            <w:pPr>
              <w:jc w:val="center"/>
              <w:rPr>
                <w:rFonts w:eastAsia="黑体"/>
                <w:sz w:val="24"/>
              </w:rPr>
            </w:pPr>
            <w:r w:rsidRPr="00DB5710">
              <w:rPr>
                <w:rFonts w:eastAsia="黑体"/>
                <w:sz w:val="24"/>
              </w:rPr>
              <w:t>执照统一社会信用代码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《中国计划生育学杂志》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CN11-4550/R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北京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京海工商广字</w:t>
            </w:r>
          </w:p>
          <w:p w:rsidR="00120DF6" w:rsidRDefault="00120DF6" w:rsidP="004A724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第</w:t>
            </w:r>
            <w:r>
              <w:rPr>
                <w:rFonts w:eastAsia="仿宋_GB2312"/>
                <w:sz w:val="24"/>
              </w:rPr>
              <w:t>0328</w:t>
            </w:r>
            <w:r>
              <w:rPr>
                <w:rFonts w:eastAsia="仿宋_GB2312" w:hint="eastAsia"/>
                <w:sz w:val="24"/>
              </w:rPr>
              <w:t>号（</w:t>
            </w:r>
            <w:r>
              <w:rPr>
                <w:rFonts w:eastAsia="仿宋_GB2312"/>
                <w:sz w:val="24"/>
              </w:rPr>
              <w:t>1-1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《生殖医学杂志》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CN11-4645/R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北京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京海工商广字</w:t>
            </w:r>
          </w:p>
          <w:p w:rsidR="00120DF6" w:rsidRDefault="00120DF6" w:rsidP="004A724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第</w:t>
            </w:r>
            <w:r>
              <w:rPr>
                <w:rFonts w:eastAsia="仿宋_GB2312"/>
                <w:sz w:val="24"/>
              </w:rPr>
              <w:t>0328</w:t>
            </w:r>
            <w:r>
              <w:rPr>
                <w:rFonts w:eastAsia="仿宋_GB2312" w:hint="eastAsia"/>
                <w:sz w:val="24"/>
              </w:rPr>
              <w:t>号（</w:t>
            </w:r>
            <w:r>
              <w:rPr>
                <w:rFonts w:eastAsia="仿宋_GB2312"/>
                <w:sz w:val="24"/>
              </w:rPr>
              <w:t>1-1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《药店周刊》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CN44-1716/R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广东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440000000001437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《健康忠告》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CN44-1639/R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广东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914400007993108420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《医师在线》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CN44-1700/R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广东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440104000404187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  <w:hideMark/>
          </w:tcPr>
          <w:p w:rsidR="00120DF6" w:rsidRDefault="00120DF6" w:rsidP="004A724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2981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《中国骨与关节损伤杂志》</w:t>
            </w:r>
          </w:p>
        </w:tc>
        <w:tc>
          <w:tcPr>
            <w:tcW w:w="1577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CN11-526</w:t>
            </w:r>
            <w:r>
              <w:rPr>
                <w:rFonts w:eastAsia="仿宋_GB2312" w:hint="eastAsia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/R</w:t>
            </w:r>
          </w:p>
        </w:tc>
        <w:tc>
          <w:tcPr>
            <w:tcW w:w="1022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福建</w:t>
            </w:r>
          </w:p>
        </w:tc>
        <w:tc>
          <w:tcPr>
            <w:tcW w:w="2978" w:type="dxa"/>
            <w:vAlign w:val="center"/>
            <w:hideMark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3506002003032</w:t>
            </w:r>
          </w:p>
        </w:tc>
      </w:tr>
      <w:tr w:rsidR="00120DF6" w:rsidTr="004A724A">
        <w:trPr>
          <w:trHeight w:hRule="exact" w:val="851"/>
          <w:jc w:val="center"/>
        </w:trPr>
        <w:tc>
          <w:tcPr>
            <w:tcW w:w="811" w:type="dxa"/>
            <w:vAlign w:val="center"/>
          </w:tcPr>
          <w:p w:rsidR="00120DF6" w:rsidRDefault="00120DF6" w:rsidP="004A724A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7</w:t>
            </w:r>
          </w:p>
        </w:tc>
        <w:tc>
          <w:tcPr>
            <w:tcW w:w="2981" w:type="dxa"/>
            <w:vAlign w:val="center"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《</w:t>
            </w:r>
            <w:r w:rsidRPr="004E39C2">
              <w:rPr>
                <w:rFonts w:eastAsia="仿宋_GB2312" w:hint="eastAsia"/>
                <w:sz w:val="24"/>
              </w:rPr>
              <w:t>药学研究</w:t>
            </w:r>
            <w:r>
              <w:rPr>
                <w:rFonts w:eastAsia="仿宋_GB2312" w:hint="eastAsia"/>
                <w:sz w:val="24"/>
              </w:rPr>
              <w:t>》</w:t>
            </w:r>
          </w:p>
        </w:tc>
        <w:tc>
          <w:tcPr>
            <w:tcW w:w="1577" w:type="dxa"/>
            <w:vAlign w:val="center"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4E39C2">
              <w:rPr>
                <w:rFonts w:eastAsia="仿宋_GB2312" w:hint="eastAsia"/>
                <w:sz w:val="24"/>
              </w:rPr>
              <w:t>CN37-1493/R</w:t>
            </w:r>
          </w:p>
        </w:tc>
        <w:tc>
          <w:tcPr>
            <w:tcW w:w="1022" w:type="dxa"/>
            <w:vAlign w:val="center"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山东</w:t>
            </w:r>
          </w:p>
        </w:tc>
        <w:tc>
          <w:tcPr>
            <w:tcW w:w="2978" w:type="dxa"/>
            <w:vAlign w:val="center"/>
          </w:tcPr>
          <w:p w:rsidR="00120DF6" w:rsidRDefault="00120DF6" w:rsidP="004A724A">
            <w:pPr>
              <w:spacing w:line="500" w:lineRule="exact"/>
              <w:jc w:val="center"/>
              <w:rPr>
                <w:rFonts w:eastAsia="仿宋_GB2312"/>
                <w:sz w:val="24"/>
              </w:rPr>
            </w:pPr>
            <w:r w:rsidRPr="004E39C2">
              <w:rPr>
                <w:rFonts w:eastAsia="仿宋_GB2312"/>
                <w:sz w:val="24"/>
              </w:rPr>
              <w:t>3700004000</w:t>
            </w:r>
            <w:r>
              <w:rPr>
                <w:rFonts w:eastAsia="仿宋_GB2312" w:hint="eastAsia"/>
                <w:sz w:val="24"/>
              </w:rPr>
              <w:t>0</w:t>
            </w:r>
            <w:r w:rsidRPr="004E39C2">
              <w:rPr>
                <w:rFonts w:eastAsia="仿宋_GB2312"/>
                <w:sz w:val="24"/>
              </w:rPr>
              <w:t>175</w:t>
            </w:r>
          </w:p>
        </w:tc>
      </w:tr>
      <w:bookmarkEnd w:id="0"/>
    </w:tbl>
    <w:p w:rsidR="006043BF" w:rsidRPr="00120DF6" w:rsidRDefault="006043BF"/>
    <w:sectPr w:rsidR="006043BF" w:rsidRPr="00120DF6" w:rsidSect="00934700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AED" w:rsidRDefault="00E73AED" w:rsidP="00120DF6">
      <w:r>
        <w:separator/>
      </w:r>
    </w:p>
  </w:endnote>
  <w:endnote w:type="continuationSeparator" w:id="1">
    <w:p w:rsidR="00E73AED" w:rsidRDefault="00E73AED" w:rsidP="00120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3A" w:rsidRPr="00934700" w:rsidRDefault="005C52B9">
    <w:pPr>
      <w:pStyle w:val="a4"/>
      <w:rPr>
        <w:sz w:val="28"/>
        <w:szCs w:val="28"/>
      </w:rPr>
    </w:pPr>
    <w:r w:rsidRPr="00934700">
      <w:rPr>
        <w:rFonts w:hint="eastAsia"/>
        <w:color w:val="FFFFFF"/>
        <w:sz w:val="28"/>
        <w:szCs w:val="28"/>
      </w:rPr>
      <w:t>—</w:t>
    </w:r>
    <w:r w:rsidRPr="00934700">
      <w:rPr>
        <w:rFonts w:hint="eastAsia"/>
        <w:sz w:val="28"/>
        <w:szCs w:val="28"/>
      </w:rPr>
      <w:t>—</w:t>
    </w:r>
    <w:r w:rsidR="00635C38" w:rsidRPr="00934700">
      <w:rPr>
        <w:sz w:val="28"/>
        <w:szCs w:val="28"/>
      </w:rPr>
      <w:fldChar w:fldCharType="begin"/>
    </w:r>
    <w:r w:rsidRPr="00934700">
      <w:rPr>
        <w:sz w:val="28"/>
        <w:szCs w:val="28"/>
      </w:rPr>
      <w:instrText>PAGE   \* MERGEFORMAT</w:instrText>
    </w:r>
    <w:r w:rsidR="00635C38" w:rsidRPr="00934700">
      <w:rPr>
        <w:sz w:val="28"/>
        <w:szCs w:val="28"/>
      </w:rPr>
      <w:fldChar w:fldCharType="separate"/>
    </w:r>
    <w:r w:rsidRPr="00A91C45">
      <w:rPr>
        <w:noProof/>
        <w:sz w:val="28"/>
        <w:szCs w:val="28"/>
        <w:lang w:val="zh-CN"/>
      </w:rPr>
      <w:t>4</w:t>
    </w:r>
    <w:r w:rsidR="00635C38" w:rsidRPr="00934700">
      <w:rPr>
        <w:sz w:val="28"/>
        <w:szCs w:val="28"/>
      </w:rPr>
      <w:fldChar w:fldCharType="end"/>
    </w:r>
    <w:r w:rsidRPr="00934700">
      <w:rPr>
        <w:rFonts w:hint="eastAsia"/>
        <w:sz w:val="28"/>
        <w:szCs w:val="28"/>
      </w:rPr>
      <w:t>—</w:t>
    </w:r>
  </w:p>
  <w:p w:rsidR="00D1561F" w:rsidRDefault="00E73AED" w:rsidP="00545CDB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3A" w:rsidRPr="00934700" w:rsidRDefault="005C52B9" w:rsidP="00934700">
    <w:pPr>
      <w:pStyle w:val="a4"/>
      <w:wordWrap w:val="0"/>
      <w:jc w:val="right"/>
      <w:rPr>
        <w:sz w:val="28"/>
        <w:szCs w:val="28"/>
      </w:rPr>
    </w:pPr>
    <w:r w:rsidRPr="00934700">
      <w:rPr>
        <w:rFonts w:hint="eastAsia"/>
        <w:sz w:val="28"/>
        <w:szCs w:val="28"/>
      </w:rPr>
      <w:t>—</w:t>
    </w:r>
    <w:r w:rsidR="00635C38" w:rsidRPr="00934700">
      <w:rPr>
        <w:sz w:val="28"/>
        <w:szCs w:val="28"/>
      </w:rPr>
      <w:fldChar w:fldCharType="begin"/>
    </w:r>
    <w:r w:rsidRPr="00934700">
      <w:rPr>
        <w:sz w:val="28"/>
        <w:szCs w:val="28"/>
      </w:rPr>
      <w:instrText>PAGE   \* MERGEFORMAT</w:instrText>
    </w:r>
    <w:r w:rsidR="00635C38" w:rsidRPr="00934700">
      <w:rPr>
        <w:sz w:val="28"/>
        <w:szCs w:val="28"/>
      </w:rPr>
      <w:fldChar w:fldCharType="separate"/>
    </w:r>
    <w:r w:rsidR="00802CDB" w:rsidRPr="00802CDB">
      <w:rPr>
        <w:noProof/>
        <w:sz w:val="28"/>
        <w:szCs w:val="28"/>
        <w:lang w:val="zh-CN"/>
      </w:rPr>
      <w:t>1</w:t>
    </w:r>
    <w:r w:rsidR="00635C38" w:rsidRPr="00934700">
      <w:rPr>
        <w:sz w:val="28"/>
        <w:szCs w:val="28"/>
      </w:rPr>
      <w:fldChar w:fldCharType="end"/>
    </w:r>
    <w:r w:rsidRPr="00934700">
      <w:rPr>
        <w:rFonts w:hint="eastAsia"/>
        <w:sz w:val="28"/>
        <w:szCs w:val="28"/>
      </w:rPr>
      <w:t>—</w:t>
    </w:r>
    <w:r w:rsidRPr="00934700">
      <w:rPr>
        <w:rFonts w:hint="eastAsia"/>
        <w:color w:val="FFFFFF"/>
        <w:sz w:val="28"/>
        <w:szCs w:val="28"/>
      </w:rPr>
      <w:t>—</w:t>
    </w:r>
  </w:p>
  <w:p w:rsidR="00D1561F" w:rsidRDefault="00E73AED" w:rsidP="00545CD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AED" w:rsidRDefault="00E73AED" w:rsidP="00120DF6">
      <w:r>
        <w:separator/>
      </w:r>
    </w:p>
  </w:footnote>
  <w:footnote w:type="continuationSeparator" w:id="1">
    <w:p w:rsidR="00E73AED" w:rsidRDefault="00E73AED" w:rsidP="00120D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00FE"/>
    <w:rsid w:val="00120DF6"/>
    <w:rsid w:val="002100FE"/>
    <w:rsid w:val="005C52B9"/>
    <w:rsid w:val="006043BF"/>
    <w:rsid w:val="00635C38"/>
    <w:rsid w:val="00802CDB"/>
    <w:rsid w:val="00E7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D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D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D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D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D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D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>CFDA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2016-11-23T06:34:00Z</dcterms:created>
  <dcterms:modified xsi:type="dcterms:W3CDTF">2016-11-23T06:34:00Z</dcterms:modified>
</cp:coreProperties>
</file>