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2B10" w:rsidRPr="006D1D63" w:rsidRDefault="00A42B10" w:rsidP="00A42B10">
      <w:pPr>
        <w:widowControl/>
        <w:jc w:val="left"/>
        <w:rPr>
          <w:rFonts w:ascii="黑体" w:eastAsia="黑体" w:hAnsi="黑体"/>
          <w:sz w:val="32"/>
          <w:szCs w:val="32"/>
        </w:rPr>
      </w:pPr>
      <w:bookmarkStart w:id="0" w:name="zhengwen"/>
      <w:r w:rsidRPr="006D1D63">
        <w:rPr>
          <w:rFonts w:ascii="黑体" w:eastAsia="黑体" w:hAnsi="黑体" w:hint="eastAsia"/>
          <w:sz w:val="32"/>
          <w:szCs w:val="32"/>
        </w:rPr>
        <w:t>附件</w:t>
      </w:r>
    </w:p>
    <w:p w:rsidR="00A42B10" w:rsidRPr="00540AD8" w:rsidRDefault="00A42B10" w:rsidP="00A42B10">
      <w:pPr>
        <w:widowControl/>
        <w:jc w:val="left"/>
        <w:rPr>
          <w:rFonts w:ascii="方正小标宋简体" w:eastAsia="方正小标宋简体" w:hAnsi="宋体"/>
          <w:sz w:val="32"/>
          <w:szCs w:val="32"/>
        </w:rPr>
      </w:pPr>
    </w:p>
    <w:p w:rsidR="00A42B10" w:rsidRPr="00540AD8" w:rsidRDefault="00A42B10" w:rsidP="00A42B10">
      <w:pPr>
        <w:widowControl/>
        <w:jc w:val="center"/>
        <w:rPr>
          <w:rFonts w:ascii="方正小标宋简体" w:eastAsia="方正小标宋简体" w:hAnsi="宋体"/>
          <w:sz w:val="44"/>
          <w:szCs w:val="44"/>
        </w:rPr>
      </w:pPr>
      <w:r w:rsidRPr="00540AD8">
        <w:rPr>
          <w:rFonts w:ascii="方正小标宋简体" w:eastAsia="方正小标宋简体" w:hint="eastAsia"/>
          <w:sz w:val="44"/>
          <w:szCs w:val="44"/>
        </w:rPr>
        <w:t>广州市万和整形材料有限公司</w:t>
      </w:r>
      <w:r w:rsidRPr="00540AD8">
        <w:rPr>
          <w:rFonts w:ascii="方正小标宋简体" w:eastAsia="方正小标宋简体" w:hAnsi="宋体" w:hint="eastAsia"/>
          <w:sz w:val="44"/>
          <w:szCs w:val="44"/>
        </w:rPr>
        <w:t>检查情况表</w:t>
      </w:r>
    </w:p>
    <w:tbl>
      <w:tblPr>
        <w:tblW w:w="0" w:type="auto"/>
        <w:jc w:val="center"/>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418"/>
        <w:gridCol w:w="312"/>
        <w:gridCol w:w="3090"/>
        <w:gridCol w:w="1300"/>
        <w:gridCol w:w="2294"/>
      </w:tblGrid>
      <w:tr w:rsidR="00A42B10" w:rsidRPr="00540AD8" w:rsidTr="008B7865">
        <w:trPr>
          <w:trHeight w:val="419"/>
          <w:jc w:val="center"/>
        </w:trPr>
        <w:tc>
          <w:tcPr>
            <w:tcW w:w="1418" w:type="dxa"/>
            <w:vAlign w:val="center"/>
          </w:tcPr>
          <w:p w:rsidR="00A42B10" w:rsidRPr="00540AD8" w:rsidRDefault="00A42B10" w:rsidP="008B7865">
            <w:pPr>
              <w:jc w:val="center"/>
              <w:rPr>
                <w:szCs w:val="21"/>
              </w:rPr>
            </w:pPr>
            <w:r w:rsidRPr="00540AD8">
              <w:rPr>
                <w:szCs w:val="21"/>
              </w:rPr>
              <w:t>企业名称</w:t>
            </w:r>
          </w:p>
        </w:tc>
        <w:tc>
          <w:tcPr>
            <w:tcW w:w="3402" w:type="dxa"/>
            <w:gridSpan w:val="2"/>
            <w:vAlign w:val="center"/>
          </w:tcPr>
          <w:p w:rsidR="00A42B10" w:rsidRPr="00540AD8" w:rsidRDefault="00A42B10" w:rsidP="008B7865">
            <w:pPr>
              <w:jc w:val="center"/>
              <w:rPr>
                <w:szCs w:val="21"/>
              </w:rPr>
            </w:pPr>
            <w:r w:rsidRPr="00540AD8">
              <w:rPr>
                <w:szCs w:val="21"/>
              </w:rPr>
              <w:t>广州市万和整形材料有限公司</w:t>
            </w:r>
          </w:p>
        </w:tc>
        <w:tc>
          <w:tcPr>
            <w:tcW w:w="1300" w:type="dxa"/>
            <w:vAlign w:val="center"/>
          </w:tcPr>
          <w:p w:rsidR="00A42B10" w:rsidRPr="00540AD8" w:rsidRDefault="00A42B10" w:rsidP="008B7865">
            <w:pPr>
              <w:jc w:val="center"/>
              <w:rPr>
                <w:szCs w:val="21"/>
              </w:rPr>
            </w:pPr>
            <w:r w:rsidRPr="00540AD8">
              <w:rPr>
                <w:szCs w:val="21"/>
              </w:rPr>
              <w:t>法定代表人</w:t>
            </w:r>
          </w:p>
        </w:tc>
        <w:tc>
          <w:tcPr>
            <w:tcW w:w="2294" w:type="dxa"/>
            <w:vAlign w:val="center"/>
          </w:tcPr>
          <w:p w:rsidR="00A42B10" w:rsidRPr="00540AD8" w:rsidRDefault="00A42B10" w:rsidP="008B7865">
            <w:pPr>
              <w:jc w:val="center"/>
              <w:rPr>
                <w:szCs w:val="21"/>
              </w:rPr>
            </w:pPr>
            <w:r w:rsidRPr="00540AD8">
              <w:rPr>
                <w:szCs w:val="21"/>
              </w:rPr>
              <w:t>张建军</w:t>
            </w:r>
          </w:p>
        </w:tc>
      </w:tr>
      <w:tr w:rsidR="00A42B10" w:rsidRPr="00540AD8" w:rsidTr="008B7865">
        <w:trPr>
          <w:trHeight w:val="374"/>
          <w:jc w:val="center"/>
        </w:trPr>
        <w:tc>
          <w:tcPr>
            <w:tcW w:w="1418" w:type="dxa"/>
            <w:vAlign w:val="center"/>
          </w:tcPr>
          <w:p w:rsidR="00A42B10" w:rsidRPr="00540AD8" w:rsidRDefault="00A42B10" w:rsidP="008B7865">
            <w:pPr>
              <w:jc w:val="center"/>
              <w:rPr>
                <w:szCs w:val="21"/>
              </w:rPr>
            </w:pPr>
            <w:r w:rsidRPr="00540AD8">
              <w:rPr>
                <w:szCs w:val="21"/>
              </w:rPr>
              <w:t>企业负责人</w:t>
            </w:r>
          </w:p>
        </w:tc>
        <w:tc>
          <w:tcPr>
            <w:tcW w:w="3402" w:type="dxa"/>
            <w:gridSpan w:val="2"/>
            <w:vAlign w:val="center"/>
          </w:tcPr>
          <w:p w:rsidR="00A42B10" w:rsidRPr="00540AD8" w:rsidRDefault="00A42B10" w:rsidP="008B7865">
            <w:pPr>
              <w:jc w:val="center"/>
              <w:rPr>
                <w:szCs w:val="21"/>
              </w:rPr>
            </w:pPr>
            <w:r w:rsidRPr="00540AD8">
              <w:rPr>
                <w:szCs w:val="21"/>
              </w:rPr>
              <w:t>张建军</w:t>
            </w:r>
          </w:p>
        </w:tc>
        <w:tc>
          <w:tcPr>
            <w:tcW w:w="1300" w:type="dxa"/>
            <w:vAlign w:val="center"/>
          </w:tcPr>
          <w:p w:rsidR="00A42B10" w:rsidRPr="00540AD8" w:rsidRDefault="00A42B10" w:rsidP="008B7865">
            <w:pPr>
              <w:jc w:val="center"/>
              <w:rPr>
                <w:szCs w:val="21"/>
              </w:rPr>
            </w:pPr>
            <w:r w:rsidRPr="00540AD8">
              <w:rPr>
                <w:szCs w:val="21"/>
              </w:rPr>
              <w:t>管理者代表</w:t>
            </w:r>
          </w:p>
        </w:tc>
        <w:tc>
          <w:tcPr>
            <w:tcW w:w="2294" w:type="dxa"/>
            <w:vAlign w:val="center"/>
          </w:tcPr>
          <w:p w:rsidR="00A42B10" w:rsidRPr="00540AD8" w:rsidRDefault="00A42B10" w:rsidP="008B7865">
            <w:pPr>
              <w:jc w:val="center"/>
              <w:rPr>
                <w:szCs w:val="21"/>
              </w:rPr>
            </w:pPr>
            <w:r w:rsidRPr="00540AD8">
              <w:rPr>
                <w:szCs w:val="21"/>
              </w:rPr>
              <w:t>杨荟芳</w:t>
            </w:r>
          </w:p>
        </w:tc>
      </w:tr>
      <w:tr w:rsidR="00A42B10" w:rsidRPr="00540AD8" w:rsidTr="008B7865">
        <w:trPr>
          <w:trHeight w:val="581"/>
          <w:jc w:val="center"/>
        </w:trPr>
        <w:tc>
          <w:tcPr>
            <w:tcW w:w="1418" w:type="dxa"/>
            <w:vAlign w:val="center"/>
          </w:tcPr>
          <w:p w:rsidR="00A42B10" w:rsidRPr="00540AD8" w:rsidRDefault="00A42B10" w:rsidP="008B7865">
            <w:pPr>
              <w:jc w:val="center"/>
              <w:rPr>
                <w:szCs w:val="21"/>
              </w:rPr>
            </w:pPr>
            <w:r w:rsidRPr="00540AD8">
              <w:rPr>
                <w:szCs w:val="21"/>
              </w:rPr>
              <w:t>注册地址</w:t>
            </w:r>
          </w:p>
        </w:tc>
        <w:tc>
          <w:tcPr>
            <w:tcW w:w="6996" w:type="dxa"/>
            <w:gridSpan w:val="4"/>
            <w:vAlign w:val="center"/>
          </w:tcPr>
          <w:p w:rsidR="00A42B10" w:rsidRPr="00540AD8" w:rsidRDefault="00A42B10" w:rsidP="008B7865">
            <w:pPr>
              <w:jc w:val="center"/>
              <w:rPr>
                <w:szCs w:val="21"/>
              </w:rPr>
            </w:pPr>
            <w:r w:rsidRPr="00540AD8">
              <w:rPr>
                <w:szCs w:val="21"/>
              </w:rPr>
              <w:t>广州市天河区燕岭路</w:t>
            </w:r>
            <w:r w:rsidRPr="00540AD8">
              <w:rPr>
                <w:szCs w:val="21"/>
              </w:rPr>
              <w:t>89</w:t>
            </w:r>
            <w:r w:rsidRPr="00540AD8">
              <w:rPr>
                <w:szCs w:val="21"/>
              </w:rPr>
              <w:t>号</w:t>
            </w:r>
            <w:r w:rsidRPr="00540AD8">
              <w:rPr>
                <w:szCs w:val="21"/>
              </w:rPr>
              <w:t>224</w:t>
            </w:r>
            <w:r w:rsidRPr="00540AD8">
              <w:rPr>
                <w:szCs w:val="21"/>
              </w:rPr>
              <w:t>房</w:t>
            </w:r>
          </w:p>
        </w:tc>
      </w:tr>
      <w:tr w:rsidR="00A42B10" w:rsidRPr="00540AD8" w:rsidTr="008B7865">
        <w:trPr>
          <w:trHeight w:val="436"/>
          <w:jc w:val="center"/>
        </w:trPr>
        <w:tc>
          <w:tcPr>
            <w:tcW w:w="1418" w:type="dxa"/>
            <w:vAlign w:val="center"/>
          </w:tcPr>
          <w:p w:rsidR="00A42B10" w:rsidRPr="00540AD8" w:rsidRDefault="00A42B10" w:rsidP="008B7865">
            <w:pPr>
              <w:jc w:val="center"/>
              <w:rPr>
                <w:szCs w:val="21"/>
              </w:rPr>
            </w:pPr>
            <w:r w:rsidRPr="00540AD8">
              <w:rPr>
                <w:szCs w:val="21"/>
              </w:rPr>
              <w:t>生产地址</w:t>
            </w:r>
          </w:p>
        </w:tc>
        <w:tc>
          <w:tcPr>
            <w:tcW w:w="6996" w:type="dxa"/>
            <w:gridSpan w:val="4"/>
            <w:vAlign w:val="center"/>
          </w:tcPr>
          <w:p w:rsidR="00A42B10" w:rsidRPr="00540AD8" w:rsidRDefault="00A42B10" w:rsidP="008B7865">
            <w:pPr>
              <w:jc w:val="center"/>
              <w:rPr>
                <w:szCs w:val="21"/>
              </w:rPr>
            </w:pPr>
            <w:r w:rsidRPr="00540AD8">
              <w:rPr>
                <w:szCs w:val="21"/>
              </w:rPr>
              <w:t>韶关市曲江区白土镇白土工业园共好医疗器械有限公司车间大楼（第二层）</w:t>
            </w:r>
          </w:p>
        </w:tc>
      </w:tr>
      <w:tr w:rsidR="00A42B10" w:rsidRPr="00540AD8" w:rsidTr="008B7865">
        <w:trPr>
          <w:trHeight w:val="516"/>
          <w:jc w:val="center"/>
        </w:trPr>
        <w:tc>
          <w:tcPr>
            <w:tcW w:w="1418" w:type="dxa"/>
            <w:vAlign w:val="center"/>
          </w:tcPr>
          <w:p w:rsidR="00A42B10" w:rsidRPr="00540AD8" w:rsidRDefault="00A42B10" w:rsidP="008B7865">
            <w:pPr>
              <w:jc w:val="center"/>
              <w:rPr>
                <w:szCs w:val="21"/>
              </w:rPr>
            </w:pPr>
            <w:r w:rsidRPr="00540AD8">
              <w:rPr>
                <w:szCs w:val="21"/>
              </w:rPr>
              <w:t>检查日期</w:t>
            </w:r>
          </w:p>
        </w:tc>
        <w:tc>
          <w:tcPr>
            <w:tcW w:w="6996" w:type="dxa"/>
            <w:gridSpan w:val="4"/>
            <w:vAlign w:val="center"/>
          </w:tcPr>
          <w:p w:rsidR="00A42B10" w:rsidRPr="00540AD8" w:rsidRDefault="00A42B10" w:rsidP="008B7865">
            <w:pPr>
              <w:jc w:val="center"/>
              <w:rPr>
                <w:szCs w:val="21"/>
              </w:rPr>
            </w:pPr>
            <w:smartTag w:uri="urn:schemas-microsoft-com:office:smarttags" w:element="chsdate">
              <w:smartTagPr>
                <w:attr w:name="IsROCDate" w:val="False"/>
                <w:attr w:name="IsLunarDate" w:val="False"/>
                <w:attr w:name="Day" w:val="22"/>
                <w:attr w:name="Month" w:val="6"/>
                <w:attr w:name="Year" w:val="2017"/>
              </w:smartTagPr>
              <w:r w:rsidRPr="00540AD8">
                <w:rPr>
                  <w:szCs w:val="21"/>
                </w:rPr>
                <w:t>2017</w:t>
              </w:r>
              <w:r w:rsidRPr="00540AD8">
                <w:rPr>
                  <w:szCs w:val="21"/>
                </w:rPr>
                <w:t>年</w:t>
              </w:r>
              <w:r w:rsidRPr="00540AD8">
                <w:rPr>
                  <w:szCs w:val="21"/>
                </w:rPr>
                <w:t>6</w:t>
              </w:r>
              <w:r w:rsidRPr="00540AD8">
                <w:rPr>
                  <w:szCs w:val="21"/>
                </w:rPr>
                <w:t>月</w:t>
              </w:r>
              <w:r w:rsidRPr="00540AD8">
                <w:rPr>
                  <w:szCs w:val="21"/>
                </w:rPr>
                <w:t>22</w:t>
              </w:r>
              <w:r w:rsidRPr="00540AD8">
                <w:rPr>
                  <w:szCs w:val="21"/>
                </w:rPr>
                <w:t>日</w:t>
              </w:r>
            </w:smartTag>
            <w:r w:rsidRPr="00EF5C0C">
              <w:rPr>
                <w:rFonts w:ascii="宋体" w:hAnsi="宋体" w:hint="eastAsia"/>
                <w:szCs w:val="21"/>
              </w:rPr>
              <w:t>—</w:t>
            </w:r>
            <w:r w:rsidRPr="00540AD8">
              <w:rPr>
                <w:szCs w:val="21"/>
              </w:rPr>
              <w:t>6</w:t>
            </w:r>
            <w:r w:rsidRPr="00540AD8">
              <w:rPr>
                <w:szCs w:val="21"/>
              </w:rPr>
              <w:t>月</w:t>
            </w:r>
            <w:r w:rsidRPr="00540AD8">
              <w:rPr>
                <w:szCs w:val="21"/>
              </w:rPr>
              <w:t>24</w:t>
            </w:r>
            <w:r w:rsidRPr="00540AD8">
              <w:rPr>
                <w:szCs w:val="21"/>
              </w:rPr>
              <w:t>日</w:t>
            </w:r>
          </w:p>
        </w:tc>
      </w:tr>
      <w:tr w:rsidR="00A42B10" w:rsidRPr="00540AD8" w:rsidTr="008B7865">
        <w:trPr>
          <w:trHeight w:val="454"/>
          <w:jc w:val="center"/>
        </w:trPr>
        <w:tc>
          <w:tcPr>
            <w:tcW w:w="1418" w:type="dxa"/>
            <w:vAlign w:val="center"/>
          </w:tcPr>
          <w:p w:rsidR="00A42B10" w:rsidRPr="00540AD8" w:rsidRDefault="00A42B10" w:rsidP="008B7865">
            <w:pPr>
              <w:jc w:val="center"/>
              <w:rPr>
                <w:szCs w:val="21"/>
              </w:rPr>
            </w:pPr>
            <w:r w:rsidRPr="00540AD8">
              <w:rPr>
                <w:szCs w:val="21"/>
              </w:rPr>
              <w:t>产品名称</w:t>
            </w:r>
          </w:p>
        </w:tc>
        <w:tc>
          <w:tcPr>
            <w:tcW w:w="6996" w:type="dxa"/>
            <w:gridSpan w:val="4"/>
            <w:vAlign w:val="center"/>
          </w:tcPr>
          <w:p w:rsidR="00A42B10" w:rsidRPr="00540AD8" w:rsidRDefault="00A42B10" w:rsidP="008B7865">
            <w:pPr>
              <w:jc w:val="center"/>
              <w:rPr>
                <w:szCs w:val="21"/>
              </w:rPr>
            </w:pPr>
            <w:r w:rsidRPr="00540AD8">
              <w:rPr>
                <w:szCs w:val="21"/>
              </w:rPr>
              <w:t>硅凝胶填充乳房植入体</w:t>
            </w:r>
          </w:p>
        </w:tc>
      </w:tr>
      <w:tr w:rsidR="00A42B10" w:rsidRPr="00540AD8" w:rsidTr="008B7865">
        <w:trPr>
          <w:trHeight w:val="534"/>
          <w:jc w:val="center"/>
        </w:trPr>
        <w:tc>
          <w:tcPr>
            <w:tcW w:w="1418" w:type="dxa"/>
            <w:vAlign w:val="center"/>
          </w:tcPr>
          <w:p w:rsidR="00A42B10" w:rsidRPr="00540AD8" w:rsidRDefault="00A42B10" w:rsidP="008B7865">
            <w:pPr>
              <w:jc w:val="center"/>
              <w:rPr>
                <w:szCs w:val="21"/>
              </w:rPr>
            </w:pPr>
            <w:r w:rsidRPr="00540AD8">
              <w:rPr>
                <w:szCs w:val="21"/>
              </w:rPr>
              <w:t>检查目的</w:t>
            </w:r>
          </w:p>
        </w:tc>
        <w:tc>
          <w:tcPr>
            <w:tcW w:w="6996" w:type="dxa"/>
            <w:gridSpan w:val="4"/>
            <w:vAlign w:val="center"/>
          </w:tcPr>
          <w:p w:rsidR="00A42B10" w:rsidRPr="00540AD8" w:rsidRDefault="00A42B10" w:rsidP="008B7865">
            <w:pPr>
              <w:jc w:val="center"/>
              <w:rPr>
                <w:color w:val="000000"/>
                <w:szCs w:val="21"/>
              </w:rPr>
            </w:pPr>
            <w:r w:rsidRPr="00540AD8">
              <w:rPr>
                <w:color w:val="000000"/>
                <w:szCs w:val="21"/>
              </w:rPr>
              <w:t>合规检查</w:t>
            </w:r>
          </w:p>
        </w:tc>
      </w:tr>
      <w:tr w:rsidR="00A42B10" w:rsidRPr="00540AD8" w:rsidTr="008B7865">
        <w:trPr>
          <w:trHeight w:val="884"/>
          <w:jc w:val="center"/>
        </w:trPr>
        <w:tc>
          <w:tcPr>
            <w:tcW w:w="1418" w:type="dxa"/>
            <w:vAlign w:val="center"/>
          </w:tcPr>
          <w:p w:rsidR="00A42B10" w:rsidRPr="00540AD8" w:rsidRDefault="00A42B10" w:rsidP="008B7865">
            <w:pPr>
              <w:jc w:val="center"/>
              <w:rPr>
                <w:szCs w:val="21"/>
              </w:rPr>
            </w:pPr>
            <w:r w:rsidRPr="00540AD8">
              <w:rPr>
                <w:szCs w:val="21"/>
              </w:rPr>
              <w:t>检查依据</w:t>
            </w:r>
          </w:p>
        </w:tc>
        <w:tc>
          <w:tcPr>
            <w:tcW w:w="6996" w:type="dxa"/>
            <w:gridSpan w:val="4"/>
            <w:vAlign w:val="center"/>
          </w:tcPr>
          <w:p w:rsidR="00A42B10" w:rsidRPr="00540AD8" w:rsidRDefault="00A42B10" w:rsidP="008B7865">
            <w:pPr>
              <w:spacing w:line="360" w:lineRule="auto"/>
              <w:jc w:val="center"/>
              <w:rPr>
                <w:bCs/>
                <w:kern w:val="0"/>
                <w:szCs w:val="21"/>
              </w:rPr>
            </w:pPr>
            <w:r w:rsidRPr="00540AD8">
              <w:rPr>
                <w:bCs/>
                <w:kern w:val="0"/>
                <w:szCs w:val="21"/>
              </w:rPr>
              <w:t>《医疗器械生产质量管理规范》《医疗器械生产质量管理规范附录植入性医疗器械》</w:t>
            </w:r>
          </w:p>
        </w:tc>
      </w:tr>
      <w:tr w:rsidR="00A42B10" w:rsidRPr="00540AD8" w:rsidTr="008B7865">
        <w:trPr>
          <w:trHeight w:val="1544"/>
          <w:jc w:val="center"/>
        </w:trPr>
        <w:tc>
          <w:tcPr>
            <w:tcW w:w="8414" w:type="dxa"/>
            <w:gridSpan w:val="5"/>
            <w:vAlign w:val="center"/>
          </w:tcPr>
          <w:p w:rsidR="00A42B10" w:rsidRPr="00540AD8" w:rsidRDefault="00A42B10" w:rsidP="008B7865">
            <w:pPr>
              <w:jc w:val="center"/>
              <w:rPr>
                <w:b/>
                <w:bCs/>
                <w:szCs w:val="21"/>
              </w:rPr>
            </w:pPr>
            <w:r w:rsidRPr="00540AD8">
              <w:rPr>
                <w:b/>
                <w:bCs/>
                <w:szCs w:val="21"/>
              </w:rPr>
              <w:t>主要缺陷和问题及其判定依据</w:t>
            </w:r>
          </w:p>
          <w:p w:rsidR="00A42B10" w:rsidRPr="00540AD8" w:rsidRDefault="00A42B10" w:rsidP="008B7865">
            <w:pPr>
              <w:jc w:val="center"/>
              <w:rPr>
                <w:szCs w:val="21"/>
              </w:rPr>
            </w:pPr>
            <w:r w:rsidRPr="00540AD8">
              <w:rPr>
                <w:szCs w:val="21"/>
              </w:rPr>
              <w:t>本表中所列出的缺陷和问题，只是本次飞行检查的发现，不代表企业缺陷和问题的全部。建立与本企业生产产品特点相适应的质量管理体系并保持其有效运行，是医疗器械生产企业的法定责任。</w:t>
            </w:r>
          </w:p>
        </w:tc>
      </w:tr>
      <w:tr w:rsidR="00A42B10" w:rsidRPr="00540AD8" w:rsidTr="008B7865">
        <w:trPr>
          <w:trHeight w:val="672"/>
          <w:jc w:val="center"/>
        </w:trPr>
        <w:tc>
          <w:tcPr>
            <w:tcW w:w="1730" w:type="dxa"/>
            <w:gridSpan w:val="2"/>
            <w:tcBorders>
              <w:bottom w:val="single" w:sz="4" w:space="0" w:color="auto"/>
            </w:tcBorders>
            <w:vAlign w:val="center"/>
          </w:tcPr>
          <w:p w:rsidR="00A42B10" w:rsidRPr="00540AD8" w:rsidRDefault="00A42B10" w:rsidP="008B7865">
            <w:pPr>
              <w:jc w:val="center"/>
              <w:rPr>
                <w:szCs w:val="21"/>
              </w:rPr>
            </w:pPr>
            <w:r w:rsidRPr="00540AD8">
              <w:rPr>
                <w:b/>
                <w:bCs/>
                <w:szCs w:val="21"/>
              </w:rPr>
              <w:t>依据条款</w:t>
            </w:r>
          </w:p>
        </w:tc>
        <w:tc>
          <w:tcPr>
            <w:tcW w:w="6684" w:type="dxa"/>
            <w:gridSpan w:val="3"/>
            <w:tcBorders>
              <w:bottom w:val="single" w:sz="4" w:space="0" w:color="auto"/>
            </w:tcBorders>
            <w:vAlign w:val="center"/>
          </w:tcPr>
          <w:p w:rsidR="00A42B10" w:rsidRPr="00540AD8" w:rsidRDefault="00A42B10" w:rsidP="008B7865">
            <w:pPr>
              <w:jc w:val="center"/>
              <w:rPr>
                <w:szCs w:val="21"/>
              </w:rPr>
            </w:pPr>
            <w:r w:rsidRPr="00540AD8">
              <w:rPr>
                <w:szCs w:val="21"/>
              </w:rPr>
              <w:t>缺陷和问题描述</w:t>
            </w:r>
          </w:p>
        </w:tc>
      </w:tr>
      <w:tr w:rsidR="00A42B10" w:rsidRPr="00540AD8" w:rsidTr="008B7865">
        <w:trPr>
          <w:trHeight w:val="456"/>
          <w:jc w:val="center"/>
        </w:trPr>
        <w:tc>
          <w:tcPr>
            <w:tcW w:w="1730" w:type="dxa"/>
            <w:gridSpan w:val="2"/>
            <w:tcBorders>
              <w:top w:val="single" w:sz="4" w:space="0" w:color="auto"/>
              <w:left w:val="single" w:sz="4" w:space="0" w:color="auto"/>
              <w:bottom w:val="single" w:sz="4" w:space="0" w:color="auto"/>
              <w:right w:val="single" w:sz="4" w:space="0" w:color="auto"/>
            </w:tcBorders>
            <w:vAlign w:val="center"/>
          </w:tcPr>
          <w:p w:rsidR="00A42B10" w:rsidRPr="00540AD8" w:rsidRDefault="00A42B10" w:rsidP="008B7865">
            <w:pPr>
              <w:spacing w:line="360" w:lineRule="auto"/>
              <w:rPr>
                <w:szCs w:val="21"/>
              </w:rPr>
            </w:pPr>
          </w:p>
        </w:tc>
        <w:tc>
          <w:tcPr>
            <w:tcW w:w="6684" w:type="dxa"/>
            <w:gridSpan w:val="3"/>
            <w:tcBorders>
              <w:top w:val="single" w:sz="4" w:space="0" w:color="auto"/>
              <w:left w:val="single" w:sz="4" w:space="0" w:color="auto"/>
              <w:bottom w:val="single" w:sz="4" w:space="0" w:color="auto"/>
              <w:right w:val="single" w:sz="4" w:space="0" w:color="auto"/>
            </w:tcBorders>
            <w:vAlign w:val="center"/>
          </w:tcPr>
          <w:p w:rsidR="00A42B10" w:rsidRPr="00540AD8" w:rsidRDefault="00A42B10" w:rsidP="008B7865">
            <w:pPr>
              <w:spacing w:line="360" w:lineRule="auto"/>
              <w:rPr>
                <w:szCs w:val="21"/>
              </w:rPr>
            </w:pPr>
            <w:r w:rsidRPr="00540AD8">
              <w:rPr>
                <w:rFonts w:hAnsi="宋体"/>
                <w:szCs w:val="21"/>
              </w:rPr>
              <w:t>现场检查发现</w:t>
            </w:r>
            <w:r w:rsidRPr="00540AD8">
              <w:rPr>
                <w:szCs w:val="21"/>
              </w:rPr>
              <w:t>1</w:t>
            </w:r>
            <w:r w:rsidRPr="00540AD8">
              <w:rPr>
                <w:rFonts w:hAnsi="宋体"/>
                <w:szCs w:val="21"/>
              </w:rPr>
              <w:t>项严重缺陷：</w:t>
            </w:r>
          </w:p>
        </w:tc>
      </w:tr>
      <w:tr w:rsidR="00A42B10" w:rsidRPr="00540AD8" w:rsidTr="008B7865">
        <w:trPr>
          <w:trHeight w:val="366"/>
          <w:jc w:val="center"/>
        </w:trPr>
        <w:tc>
          <w:tcPr>
            <w:tcW w:w="1730" w:type="dxa"/>
            <w:gridSpan w:val="2"/>
            <w:tcBorders>
              <w:top w:val="single" w:sz="4" w:space="0" w:color="auto"/>
              <w:left w:val="single" w:sz="4" w:space="0" w:color="auto"/>
              <w:bottom w:val="single" w:sz="4" w:space="0" w:color="auto"/>
              <w:right w:val="single" w:sz="4" w:space="0" w:color="auto"/>
            </w:tcBorders>
            <w:vAlign w:val="center"/>
          </w:tcPr>
          <w:p w:rsidR="00A42B10" w:rsidRPr="00540AD8" w:rsidRDefault="00A42B10" w:rsidP="008B7865">
            <w:pPr>
              <w:spacing w:line="360" w:lineRule="auto"/>
              <w:rPr>
                <w:szCs w:val="21"/>
              </w:rPr>
            </w:pPr>
            <w:r w:rsidRPr="00540AD8">
              <w:rPr>
                <w:szCs w:val="21"/>
              </w:rPr>
              <w:t>规范第四十六条</w:t>
            </w:r>
          </w:p>
        </w:tc>
        <w:tc>
          <w:tcPr>
            <w:tcW w:w="6684" w:type="dxa"/>
            <w:gridSpan w:val="3"/>
            <w:tcBorders>
              <w:top w:val="single" w:sz="4" w:space="0" w:color="auto"/>
              <w:left w:val="single" w:sz="4" w:space="0" w:color="auto"/>
              <w:bottom w:val="single" w:sz="4" w:space="0" w:color="auto"/>
              <w:right w:val="single" w:sz="4" w:space="0" w:color="auto"/>
            </w:tcBorders>
            <w:vAlign w:val="center"/>
          </w:tcPr>
          <w:p w:rsidR="00A42B10" w:rsidRPr="00540AD8" w:rsidRDefault="00A42B10" w:rsidP="008B7865">
            <w:pPr>
              <w:spacing w:line="480" w:lineRule="exact"/>
              <w:rPr>
                <w:szCs w:val="21"/>
              </w:rPr>
            </w:pPr>
            <w:r w:rsidRPr="00540AD8">
              <w:rPr>
                <w:rFonts w:hAnsi="宋体"/>
                <w:szCs w:val="21"/>
              </w:rPr>
              <w:t>编号</w:t>
            </w:r>
            <w:r w:rsidRPr="00540AD8">
              <w:rPr>
                <w:szCs w:val="21"/>
              </w:rPr>
              <w:t>WH-SC10003-C2</w:t>
            </w:r>
            <w:r w:rsidRPr="00540AD8">
              <w:rPr>
                <w:rFonts w:hAnsi="宋体"/>
                <w:szCs w:val="21"/>
              </w:rPr>
              <w:t>《封盖工序作业指导书》中规定小盖二次热压工艺参数分别为</w:t>
            </w:r>
            <w:r w:rsidRPr="00540AD8">
              <w:rPr>
                <w:szCs w:val="21"/>
              </w:rPr>
              <w:t>120±5</w:t>
            </w:r>
            <w:r w:rsidRPr="00540AD8">
              <w:rPr>
                <w:szCs w:val="21"/>
                <w:vertAlign w:val="superscript"/>
              </w:rPr>
              <w:t>O</w:t>
            </w:r>
            <w:r w:rsidRPr="00540AD8">
              <w:rPr>
                <w:szCs w:val="21"/>
              </w:rPr>
              <w:t>C</w:t>
            </w:r>
            <w:r w:rsidRPr="00540AD8">
              <w:rPr>
                <w:rFonts w:hAnsi="宋体"/>
                <w:szCs w:val="21"/>
              </w:rPr>
              <w:t>、</w:t>
            </w:r>
            <w:r w:rsidRPr="00540AD8">
              <w:rPr>
                <w:szCs w:val="21"/>
              </w:rPr>
              <w:t>65±5PSI</w:t>
            </w:r>
            <w:r w:rsidRPr="00540AD8">
              <w:rPr>
                <w:rFonts w:hAnsi="宋体"/>
                <w:szCs w:val="21"/>
              </w:rPr>
              <w:t>及</w:t>
            </w:r>
            <w:r w:rsidRPr="00540AD8">
              <w:rPr>
                <w:szCs w:val="21"/>
              </w:rPr>
              <w:t>160±5</w:t>
            </w:r>
            <w:r w:rsidRPr="00540AD8">
              <w:rPr>
                <w:szCs w:val="21"/>
                <w:vertAlign w:val="superscript"/>
              </w:rPr>
              <w:t>O</w:t>
            </w:r>
            <w:r w:rsidRPr="00540AD8">
              <w:rPr>
                <w:szCs w:val="21"/>
              </w:rPr>
              <w:t>C</w:t>
            </w:r>
            <w:r w:rsidRPr="00540AD8">
              <w:rPr>
                <w:rFonts w:hAnsi="宋体"/>
                <w:szCs w:val="21"/>
              </w:rPr>
              <w:t>、</w:t>
            </w:r>
            <w:r w:rsidRPr="00540AD8">
              <w:rPr>
                <w:szCs w:val="21"/>
              </w:rPr>
              <w:t>65±5PSI</w:t>
            </w:r>
            <w:r w:rsidRPr="00540AD8">
              <w:rPr>
                <w:rFonts w:hAnsi="宋体"/>
                <w:szCs w:val="21"/>
              </w:rPr>
              <w:t>，现场查见首次热压压力工艺参数为</w:t>
            </w:r>
            <w:r w:rsidRPr="00540AD8">
              <w:rPr>
                <w:szCs w:val="21"/>
              </w:rPr>
              <w:t>58Psi</w:t>
            </w:r>
            <w:r w:rsidRPr="00540AD8">
              <w:rPr>
                <w:rFonts w:hAnsi="宋体"/>
                <w:szCs w:val="21"/>
              </w:rPr>
              <w:t>，第二次热压工艺参数为</w:t>
            </w:r>
            <w:r w:rsidRPr="00540AD8">
              <w:rPr>
                <w:szCs w:val="21"/>
              </w:rPr>
              <w:t>187</w:t>
            </w:r>
            <w:r w:rsidRPr="00540AD8">
              <w:rPr>
                <w:szCs w:val="21"/>
                <w:vertAlign w:val="superscript"/>
              </w:rPr>
              <w:t>O</w:t>
            </w:r>
            <w:r w:rsidRPr="00540AD8">
              <w:rPr>
                <w:szCs w:val="21"/>
              </w:rPr>
              <w:t>C</w:t>
            </w:r>
            <w:r w:rsidRPr="00540AD8">
              <w:rPr>
                <w:rFonts w:hAnsi="宋体"/>
                <w:szCs w:val="21"/>
              </w:rPr>
              <w:t>、</w:t>
            </w:r>
            <w:r w:rsidRPr="00540AD8">
              <w:rPr>
                <w:szCs w:val="21"/>
              </w:rPr>
              <w:t>57Psi</w:t>
            </w:r>
            <w:r w:rsidRPr="00540AD8">
              <w:rPr>
                <w:rFonts w:hAnsi="宋体"/>
                <w:szCs w:val="21"/>
              </w:rPr>
              <w:t>，</w:t>
            </w:r>
            <w:r w:rsidRPr="00540AD8">
              <w:rPr>
                <w:rFonts w:hAnsi="宋体" w:hint="eastAsia"/>
                <w:szCs w:val="21"/>
              </w:rPr>
              <w:t>实际操作与规定</w:t>
            </w:r>
            <w:r w:rsidRPr="00540AD8">
              <w:rPr>
                <w:rFonts w:hAnsi="宋体"/>
                <w:szCs w:val="21"/>
              </w:rPr>
              <w:t>不一致。</w:t>
            </w:r>
          </w:p>
        </w:tc>
      </w:tr>
      <w:tr w:rsidR="00A42B10" w:rsidRPr="00540AD8" w:rsidTr="008B7865">
        <w:trPr>
          <w:trHeight w:val="435"/>
          <w:jc w:val="center"/>
        </w:trPr>
        <w:tc>
          <w:tcPr>
            <w:tcW w:w="1730" w:type="dxa"/>
            <w:gridSpan w:val="2"/>
            <w:tcBorders>
              <w:top w:val="single" w:sz="4" w:space="0" w:color="auto"/>
              <w:left w:val="single" w:sz="4" w:space="0" w:color="auto"/>
              <w:bottom w:val="single" w:sz="4" w:space="0" w:color="auto"/>
              <w:right w:val="single" w:sz="4" w:space="0" w:color="auto"/>
            </w:tcBorders>
            <w:vAlign w:val="center"/>
          </w:tcPr>
          <w:p w:rsidR="00A42B10" w:rsidRPr="00540AD8" w:rsidRDefault="00A42B10" w:rsidP="008B7865">
            <w:pPr>
              <w:spacing w:line="360" w:lineRule="auto"/>
              <w:rPr>
                <w:szCs w:val="21"/>
              </w:rPr>
            </w:pPr>
          </w:p>
        </w:tc>
        <w:tc>
          <w:tcPr>
            <w:tcW w:w="6684" w:type="dxa"/>
            <w:gridSpan w:val="3"/>
            <w:tcBorders>
              <w:top w:val="single" w:sz="4" w:space="0" w:color="auto"/>
              <w:left w:val="single" w:sz="4" w:space="0" w:color="auto"/>
              <w:bottom w:val="single" w:sz="4" w:space="0" w:color="auto"/>
              <w:right w:val="single" w:sz="4" w:space="0" w:color="auto"/>
            </w:tcBorders>
            <w:vAlign w:val="center"/>
          </w:tcPr>
          <w:p w:rsidR="00A42B10" w:rsidRPr="00540AD8" w:rsidRDefault="00A42B10" w:rsidP="008B7865">
            <w:pPr>
              <w:spacing w:line="480" w:lineRule="exact"/>
              <w:rPr>
                <w:szCs w:val="21"/>
              </w:rPr>
            </w:pPr>
            <w:r w:rsidRPr="00540AD8">
              <w:rPr>
                <w:rFonts w:hAnsi="宋体"/>
                <w:szCs w:val="21"/>
              </w:rPr>
              <w:t>现场检查共发现</w:t>
            </w:r>
            <w:r w:rsidRPr="00540AD8">
              <w:rPr>
                <w:szCs w:val="21"/>
              </w:rPr>
              <w:t>7</w:t>
            </w:r>
            <w:r w:rsidRPr="00540AD8">
              <w:rPr>
                <w:rFonts w:hAnsi="宋体"/>
                <w:szCs w:val="21"/>
              </w:rPr>
              <w:t>项一般缺陷：</w:t>
            </w:r>
          </w:p>
        </w:tc>
      </w:tr>
      <w:tr w:rsidR="00A42B10" w:rsidRPr="00540AD8" w:rsidTr="008B7865">
        <w:trPr>
          <w:trHeight w:val="435"/>
          <w:jc w:val="center"/>
        </w:trPr>
        <w:tc>
          <w:tcPr>
            <w:tcW w:w="1730" w:type="dxa"/>
            <w:gridSpan w:val="2"/>
            <w:tcBorders>
              <w:top w:val="single" w:sz="4" w:space="0" w:color="auto"/>
              <w:left w:val="single" w:sz="4" w:space="0" w:color="auto"/>
              <w:bottom w:val="single" w:sz="4" w:space="0" w:color="auto"/>
              <w:right w:val="single" w:sz="4" w:space="0" w:color="auto"/>
            </w:tcBorders>
            <w:vAlign w:val="center"/>
          </w:tcPr>
          <w:p w:rsidR="00A42B10" w:rsidRPr="00540AD8" w:rsidRDefault="00A42B10" w:rsidP="008B7865">
            <w:pPr>
              <w:spacing w:line="360" w:lineRule="auto"/>
              <w:rPr>
                <w:szCs w:val="21"/>
              </w:rPr>
            </w:pPr>
            <w:r w:rsidRPr="00540AD8">
              <w:rPr>
                <w:rFonts w:hAnsi="宋体"/>
                <w:szCs w:val="21"/>
              </w:rPr>
              <w:t>规范第二十七条</w:t>
            </w:r>
          </w:p>
        </w:tc>
        <w:tc>
          <w:tcPr>
            <w:tcW w:w="6684" w:type="dxa"/>
            <w:gridSpan w:val="3"/>
            <w:tcBorders>
              <w:top w:val="single" w:sz="4" w:space="0" w:color="auto"/>
              <w:left w:val="single" w:sz="4" w:space="0" w:color="auto"/>
              <w:bottom w:val="single" w:sz="4" w:space="0" w:color="auto"/>
              <w:right w:val="single" w:sz="4" w:space="0" w:color="auto"/>
            </w:tcBorders>
            <w:vAlign w:val="center"/>
          </w:tcPr>
          <w:p w:rsidR="00A42B10" w:rsidRPr="00540AD8" w:rsidRDefault="00A42B10" w:rsidP="008B7865">
            <w:pPr>
              <w:spacing w:line="480" w:lineRule="exact"/>
              <w:rPr>
                <w:szCs w:val="21"/>
              </w:rPr>
            </w:pPr>
            <w:r w:rsidRPr="00540AD8">
              <w:rPr>
                <w:rFonts w:hAnsi="宋体"/>
                <w:szCs w:val="21"/>
              </w:rPr>
              <w:t>出厂检测仪器、中间检验设备无使用记录</w:t>
            </w:r>
            <w:r w:rsidRPr="00540AD8">
              <w:rPr>
                <w:rFonts w:hAnsi="宋体" w:hint="eastAsia"/>
                <w:szCs w:val="21"/>
              </w:rPr>
              <w:t>；</w:t>
            </w:r>
            <w:r w:rsidRPr="00540AD8">
              <w:rPr>
                <w:rFonts w:hAnsi="宋体"/>
                <w:szCs w:val="21"/>
              </w:rPr>
              <w:t>电子秤</w:t>
            </w:r>
            <w:r w:rsidRPr="00540AD8">
              <w:rPr>
                <w:szCs w:val="21"/>
              </w:rPr>
              <w:t>006-</w:t>
            </w:r>
            <w:r w:rsidRPr="00540AD8">
              <w:rPr>
                <w:rFonts w:hAnsi="宋体"/>
                <w:szCs w:val="21"/>
              </w:rPr>
              <w:t>电</w:t>
            </w:r>
            <w:r w:rsidRPr="00540AD8">
              <w:rPr>
                <w:szCs w:val="21"/>
              </w:rPr>
              <w:t>002</w:t>
            </w:r>
            <w:r w:rsidRPr="00540AD8">
              <w:rPr>
                <w:rFonts w:hAnsi="宋体"/>
                <w:szCs w:val="21"/>
              </w:rPr>
              <w:t>，电子秤</w:t>
            </w:r>
            <w:r w:rsidRPr="00540AD8">
              <w:rPr>
                <w:szCs w:val="21"/>
              </w:rPr>
              <w:t>005-</w:t>
            </w:r>
            <w:r w:rsidRPr="00540AD8">
              <w:rPr>
                <w:rFonts w:hAnsi="宋体"/>
                <w:szCs w:val="21"/>
              </w:rPr>
              <w:t>电</w:t>
            </w:r>
            <w:r w:rsidRPr="00540AD8">
              <w:rPr>
                <w:szCs w:val="21"/>
              </w:rPr>
              <w:t>001</w:t>
            </w:r>
            <w:r w:rsidRPr="00540AD8">
              <w:rPr>
                <w:rFonts w:hAnsi="宋体"/>
                <w:szCs w:val="21"/>
              </w:rPr>
              <w:t>，恒温箱</w:t>
            </w:r>
            <w:r w:rsidRPr="00540AD8">
              <w:rPr>
                <w:szCs w:val="21"/>
              </w:rPr>
              <w:t>006-</w:t>
            </w:r>
            <w:r w:rsidRPr="00540AD8">
              <w:rPr>
                <w:rFonts w:hAnsi="宋体"/>
                <w:szCs w:val="21"/>
              </w:rPr>
              <w:t>恒</w:t>
            </w:r>
            <w:r w:rsidRPr="00540AD8">
              <w:rPr>
                <w:szCs w:val="21"/>
              </w:rPr>
              <w:t>001</w:t>
            </w:r>
            <w:r w:rsidRPr="00540AD8">
              <w:rPr>
                <w:rFonts w:hAnsi="宋体"/>
                <w:szCs w:val="21"/>
              </w:rPr>
              <w:t>无日常使用记录。</w:t>
            </w:r>
          </w:p>
        </w:tc>
      </w:tr>
      <w:tr w:rsidR="00A42B10" w:rsidRPr="00540AD8" w:rsidTr="008B7865">
        <w:trPr>
          <w:trHeight w:val="804"/>
          <w:jc w:val="center"/>
        </w:trPr>
        <w:tc>
          <w:tcPr>
            <w:tcW w:w="1730" w:type="dxa"/>
            <w:gridSpan w:val="2"/>
            <w:tcBorders>
              <w:top w:val="single" w:sz="4" w:space="0" w:color="auto"/>
              <w:left w:val="single" w:sz="4" w:space="0" w:color="auto"/>
              <w:bottom w:val="single" w:sz="4" w:space="0" w:color="auto"/>
              <w:right w:val="single" w:sz="4" w:space="0" w:color="auto"/>
            </w:tcBorders>
            <w:vAlign w:val="center"/>
          </w:tcPr>
          <w:p w:rsidR="00A42B10" w:rsidRPr="00540AD8" w:rsidRDefault="00A42B10" w:rsidP="008B7865">
            <w:pPr>
              <w:spacing w:line="360" w:lineRule="auto"/>
              <w:rPr>
                <w:szCs w:val="21"/>
              </w:rPr>
            </w:pPr>
            <w:r w:rsidRPr="00540AD8">
              <w:rPr>
                <w:szCs w:val="21"/>
              </w:rPr>
              <w:lastRenderedPageBreak/>
              <w:t>植入附录</w:t>
            </w:r>
            <w:r w:rsidRPr="00540AD8">
              <w:rPr>
                <w:szCs w:val="21"/>
              </w:rPr>
              <w:t>2.2.13</w:t>
            </w:r>
          </w:p>
        </w:tc>
        <w:tc>
          <w:tcPr>
            <w:tcW w:w="6684" w:type="dxa"/>
            <w:gridSpan w:val="3"/>
            <w:tcBorders>
              <w:top w:val="single" w:sz="4" w:space="0" w:color="auto"/>
              <w:left w:val="single" w:sz="4" w:space="0" w:color="auto"/>
              <w:bottom w:val="single" w:sz="4" w:space="0" w:color="auto"/>
              <w:right w:val="single" w:sz="4" w:space="0" w:color="auto"/>
            </w:tcBorders>
            <w:vAlign w:val="center"/>
          </w:tcPr>
          <w:p w:rsidR="00A42B10" w:rsidRPr="00540AD8" w:rsidRDefault="00A42B10" w:rsidP="008B7865">
            <w:pPr>
              <w:spacing w:line="480" w:lineRule="exact"/>
              <w:rPr>
                <w:szCs w:val="21"/>
              </w:rPr>
            </w:pPr>
            <w:r w:rsidRPr="00540AD8">
              <w:rPr>
                <w:rFonts w:hAnsi="宋体"/>
                <w:szCs w:val="21"/>
              </w:rPr>
              <w:t>洁净区配料室中的三个回风口处均加装了储物柜，并将回风</w:t>
            </w:r>
            <w:r w:rsidRPr="00540AD8">
              <w:rPr>
                <w:rFonts w:hAnsi="宋体" w:hint="eastAsia"/>
                <w:szCs w:val="21"/>
              </w:rPr>
              <w:t>口</w:t>
            </w:r>
            <w:r w:rsidRPr="00540AD8">
              <w:rPr>
                <w:rFonts w:hAnsi="宋体"/>
                <w:szCs w:val="21"/>
              </w:rPr>
              <w:t>移至储物柜上，柜内存放化学试剂；洁净区洗衣间唯一回风口被洗衣机遮挡。</w:t>
            </w:r>
          </w:p>
        </w:tc>
      </w:tr>
      <w:tr w:rsidR="00A42B10" w:rsidRPr="00540AD8" w:rsidTr="008B7865">
        <w:trPr>
          <w:trHeight w:val="804"/>
          <w:jc w:val="center"/>
        </w:trPr>
        <w:tc>
          <w:tcPr>
            <w:tcW w:w="1730" w:type="dxa"/>
            <w:gridSpan w:val="2"/>
            <w:tcBorders>
              <w:top w:val="single" w:sz="4" w:space="0" w:color="auto"/>
              <w:left w:val="single" w:sz="4" w:space="0" w:color="auto"/>
              <w:bottom w:val="single" w:sz="4" w:space="0" w:color="auto"/>
              <w:right w:val="single" w:sz="4" w:space="0" w:color="auto"/>
            </w:tcBorders>
            <w:vAlign w:val="center"/>
          </w:tcPr>
          <w:p w:rsidR="00A42B10" w:rsidRPr="00540AD8" w:rsidRDefault="00A42B10" w:rsidP="008B7865">
            <w:pPr>
              <w:spacing w:line="360" w:lineRule="auto"/>
              <w:rPr>
                <w:szCs w:val="21"/>
              </w:rPr>
            </w:pPr>
            <w:r w:rsidRPr="00540AD8">
              <w:rPr>
                <w:szCs w:val="21"/>
              </w:rPr>
              <w:t>植入</w:t>
            </w:r>
            <w:r w:rsidRPr="00540AD8">
              <w:rPr>
                <w:rFonts w:hAnsi="宋体"/>
                <w:szCs w:val="21"/>
              </w:rPr>
              <w:t>附录</w:t>
            </w:r>
            <w:r w:rsidRPr="00540AD8">
              <w:rPr>
                <w:szCs w:val="21"/>
              </w:rPr>
              <w:t>2.3.4</w:t>
            </w:r>
          </w:p>
        </w:tc>
        <w:tc>
          <w:tcPr>
            <w:tcW w:w="6684" w:type="dxa"/>
            <w:gridSpan w:val="3"/>
            <w:tcBorders>
              <w:top w:val="single" w:sz="4" w:space="0" w:color="auto"/>
              <w:left w:val="single" w:sz="4" w:space="0" w:color="auto"/>
              <w:bottom w:val="single" w:sz="4" w:space="0" w:color="auto"/>
              <w:right w:val="single" w:sz="4" w:space="0" w:color="auto"/>
            </w:tcBorders>
            <w:vAlign w:val="center"/>
          </w:tcPr>
          <w:p w:rsidR="00A42B10" w:rsidRPr="00540AD8" w:rsidRDefault="00A42B10" w:rsidP="008B7865">
            <w:pPr>
              <w:spacing w:line="360" w:lineRule="auto"/>
              <w:rPr>
                <w:szCs w:val="21"/>
              </w:rPr>
            </w:pPr>
            <w:r w:rsidRPr="00540AD8">
              <w:rPr>
                <w:rFonts w:hAnsi="宋体"/>
                <w:szCs w:val="21"/>
              </w:rPr>
              <w:t>纯化水储水罐顶盖无锁紧密封装置，且未配备呼吸器。</w:t>
            </w:r>
          </w:p>
        </w:tc>
      </w:tr>
      <w:tr w:rsidR="00A42B10" w:rsidRPr="00540AD8" w:rsidTr="008B7865">
        <w:trPr>
          <w:trHeight w:val="330"/>
          <w:jc w:val="center"/>
        </w:trPr>
        <w:tc>
          <w:tcPr>
            <w:tcW w:w="1730" w:type="dxa"/>
            <w:gridSpan w:val="2"/>
            <w:tcBorders>
              <w:top w:val="single" w:sz="4" w:space="0" w:color="auto"/>
              <w:left w:val="single" w:sz="4" w:space="0" w:color="auto"/>
              <w:bottom w:val="single" w:sz="4" w:space="0" w:color="auto"/>
              <w:right w:val="single" w:sz="4" w:space="0" w:color="auto"/>
            </w:tcBorders>
            <w:vAlign w:val="center"/>
          </w:tcPr>
          <w:p w:rsidR="00A42B10" w:rsidRPr="00540AD8" w:rsidRDefault="00A42B10" w:rsidP="008B7865">
            <w:pPr>
              <w:spacing w:line="360" w:lineRule="auto"/>
              <w:rPr>
                <w:szCs w:val="21"/>
              </w:rPr>
            </w:pPr>
            <w:r w:rsidRPr="00540AD8">
              <w:rPr>
                <w:szCs w:val="21"/>
              </w:rPr>
              <w:t>植入附录</w:t>
            </w:r>
            <w:r w:rsidRPr="00540AD8">
              <w:rPr>
                <w:szCs w:val="21"/>
              </w:rPr>
              <w:t>2.6.1</w:t>
            </w:r>
          </w:p>
        </w:tc>
        <w:tc>
          <w:tcPr>
            <w:tcW w:w="6684" w:type="dxa"/>
            <w:gridSpan w:val="3"/>
            <w:tcBorders>
              <w:top w:val="single" w:sz="4" w:space="0" w:color="auto"/>
              <w:left w:val="single" w:sz="4" w:space="0" w:color="auto"/>
              <w:bottom w:val="single" w:sz="4" w:space="0" w:color="auto"/>
              <w:right w:val="single" w:sz="4" w:space="0" w:color="auto"/>
            </w:tcBorders>
            <w:vAlign w:val="center"/>
          </w:tcPr>
          <w:p w:rsidR="00A42B10" w:rsidRPr="00540AD8" w:rsidRDefault="00A42B10" w:rsidP="008B7865">
            <w:pPr>
              <w:spacing w:line="360" w:lineRule="auto"/>
              <w:rPr>
                <w:szCs w:val="21"/>
              </w:rPr>
            </w:pPr>
            <w:r w:rsidRPr="00540AD8">
              <w:rPr>
                <w:rFonts w:hAnsi="宋体"/>
                <w:szCs w:val="21"/>
              </w:rPr>
              <w:t>生产中使用的石油醚物料易燃易爆、具强刺激性，但企业未安装相应的防护装置。</w:t>
            </w:r>
          </w:p>
        </w:tc>
      </w:tr>
      <w:tr w:rsidR="00A42B10" w:rsidRPr="00540AD8" w:rsidTr="008B7865">
        <w:trPr>
          <w:trHeight w:val="570"/>
          <w:jc w:val="center"/>
        </w:trPr>
        <w:tc>
          <w:tcPr>
            <w:tcW w:w="1730" w:type="dxa"/>
            <w:gridSpan w:val="2"/>
            <w:tcBorders>
              <w:top w:val="single" w:sz="4" w:space="0" w:color="auto"/>
              <w:left w:val="single" w:sz="4" w:space="0" w:color="auto"/>
              <w:bottom w:val="single" w:sz="4" w:space="0" w:color="auto"/>
              <w:right w:val="single" w:sz="4" w:space="0" w:color="auto"/>
            </w:tcBorders>
            <w:vAlign w:val="center"/>
          </w:tcPr>
          <w:p w:rsidR="00A42B10" w:rsidRPr="00540AD8" w:rsidRDefault="00A42B10" w:rsidP="008B7865">
            <w:pPr>
              <w:spacing w:line="360" w:lineRule="auto"/>
              <w:rPr>
                <w:szCs w:val="21"/>
              </w:rPr>
            </w:pPr>
            <w:r w:rsidRPr="00540AD8">
              <w:rPr>
                <w:szCs w:val="21"/>
              </w:rPr>
              <w:t>植入附录</w:t>
            </w:r>
            <w:r w:rsidRPr="00540AD8">
              <w:rPr>
                <w:szCs w:val="21"/>
              </w:rPr>
              <w:t>2.6.6</w:t>
            </w:r>
          </w:p>
        </w:tc>
        <w:tc>
          <w:tcPr>
            <w:tcW w:w="6684" w:type="dxa"/>
            <w:gridSpan w:val="3"/>
            <w:tcBorders>
              <w:top w:val="single" w:sz="4" w:space="0" w:color="auto"/>
              <w:left w:val="single" w:sz="4" w:space="0" w:color="auto"/>
              <w:bottom w:val="single" w:sz="4" w:space="0" w:color="auto"/>
              <w:right w:val="single" w:sz="4" w:space="0" w:color="auto"/>
            </w:tcBorders>
            <w:vAlign w:val="center"/>
          </w:tcPr>
          <w:p w:rsidR="00A42B10" w:rsidRPr="00540AD8" w:rsidRDefault="00A42B10" w:rsidP="008B7865">
            <w:pPr>
              <w:spacing w:line="360" w:lineRule="auto"/>
              <w:rPr>
                <w:szCs w:val="21"/>
              </w:rPr>
            </w:pPr>
            <w:r w:rsidRPr="00540AD8">
              <w:rPr>
                <w:rFonts w:hAnsi="宋体"/>
                <w:szCs w:val="21"/>
              </w:rPr>
              <w:t>未明确气动注胶机配套穿刺注胶管路使用后清洗方法。</w:t>
            </w:r>
          </w:p>
        </w:tc>
      </w:tr>
      <w:tr w:rsidR="00A42B10" w:rsidRPr="00540AD8" w:rsidTr="008B7865">
        <w:trPr>
          <w:trHeight w:val="375"/>
          <w:jc w:val="center"/>
        </w:trPr>
        <w:tc>
          <w:tcPr>
            <w:tcW w:w="1730" w:type="dxa"/>
            <w:gridSpan w:val="2"/>
            <w:tcBorders>
              <w:top w:val="single" w:sz="4" w:space="0" w:color="auto"/>
              <w:left w:val="single" w:sz="4" w:space="0" w:color="auto"/>
              <w:bottom w:val="single" w:sz="4" w:space="0" w:color="auto"/>
              <w:right w:val="single" w:sz="4" w:space="0" w:color="auto"/>
            </w:tcBorders>
            <w:vAlign w:val="center"/>
          </w:tcPr>
          <w:p w:rsidR="00A42B10" w:rsidRPr="00540AD8" w:rsidRDefault="00A42B10" w:rsidP="008B7865">
            <w:pPr>
              <w:spacing w:line="360" w:lineRule="auto"/>
              <w:rPr>
                <w:szCs w:val="21"/>
              </w:rPr>
            </w:pPr>
            <w:r w:rsidRPr="00540AD8">
              <w:rPr>
                <w:szCs w:val="21"/>
              </w:rPr>
              <w:t>植入附录</w:t>
            </w:r>
            <w:r w:rsidRPr="00540AD8">
              <w:rPr>
                <w:szCs w:val="21"/>
              </w:rPr>
              <w:t>2.6.9</w:t>
            </w:r>
          </w:p>
        </w:tc>
        <w:tc>
          <w:tcPr>
            <w:tcW w:w="6684" w:type="dxa"/>
            <w:gridSpan w:val="3"/>
            <w:tcBorders>
              <w:top w:val="single" w:sz="4" w:space="0" w:color="auto"/>
              <w:left w:val="single" w:sz="4" w:space="0" w:color="auto"/>
              <w:bottom w:val="single" w:sz="4" w:space="0" w:color="auto"/>
              <w:right w:val="single" w:sz="4" w:space="0" w:color="auto"/>
            </w:tcBorders>
            <w:vAlign w:val="center"/>
          </w:tcPr>
          <w:p w:rsidR="00A42B10" w:rsidRPr="00540AD8" w:rsidRDefault="00A42B10" w:rsidP="008B7865">
            <w:pPr>
              <w:spacing w:line="360" w:lineRule="auto"/>
              <w:rPr>
                <w:szCs w:val="21"/>
              </w:rPr>
            </w:pPr>
            <w:r w:rsidRPr="00540AD8">
              <w:rPr>
                <w:rFonts w:hAnsi="宋体"/>
                <w:szCs w:val="21"/>
              </w:rPr>
              <w:t>产品辐照灭菌现最大耐受剂量设定为</w:t>
            </w:r>
            <w:r w:rsidRPr="00540AD8">
              <w:rPr>
                <w:szCs w:val="21"/>
              </w:rPr>
              <w:t>30KGY</w:t>
            </w:r>
            <w:r w:rsidRPr="00540AD8">
              <w:rPr>
                <w:rFonts w:hAnsi="宋体"/>
                <w:szCs w:val="21"/>
              </w:rPr>
              <w:t>，但验证评价时未对辐照后产品手感柔软指标予以评价，验证资料不完整。</w:t>
            </w:r>
          </w:p>
        </w:tc>
      </w:tr>
      <w:tr w:rsidR="00A42B10" w:rsidRPr="00540AD8" w:rsidTr="008B7865">
        <w:trPr>
          <w:trHeight w:val="690"/>
          <w:jc w:val="center"/>
        </w:trPr>
        <w:tc>
          <w:tcPr>
            <w:tcW w:w="1730" w:type="dxa"/>
            <w:gridSpan w:val="2"/>
            <w:tcBorders>
              <w:top w:val="single" w:sz="4" w:space="0" w:color="auto"/>
              <w:left w:val="single" w:sz="4" w:space="0" w:color="auto"/>
              <w:bottom w:val="single" w:sz="4" w:space="0" w:color="auto"/>
              <w:right w:val="single" w:sz="4" w:space="0" w:color="auto"/>
            </w:tcBorders>
            <w:vAlign w:val="center"/>
          </w:tcPr>
          <w:p w:rsidR="00A42B10" w:rsidRPr="00540AD8" w:rsidRDefault="00A42B10" w:rsidP="008B7865">
            <w:pPr>
              <w:spacing w:line="360" w:lineRule="auto"/>
              <w:rPr>
                <w:szCs w:val="21"/>
              </w:rPr>
            </w:pPr>
            <w:r w:rsidRPr="00540AD8">
              <w:rPr>
                <w:szCs w:val="21"/>
              </w:rPr>
              <w:t>植入</w:t>
            </w:r>
            <w:r w:rsidRPr="00540AD8">
              <w:rPr>
                <w:rFonts w:hAnsi="宋体"/>
                <w:szCs w:val="21"/>
              </w:rPr>
              <w:t>附录</w:t>
            </w:r>
            <w:r w:rsidRPr="00540AD8">
              <w:rPr>
                <w:szCs w:val="21"/>
              </w:rPr>
              <w:t>2.6.13</w:t>
            </w:r>
          </w:p>
        </w:tc>
        <w:tc>
          <w:tcPr>
            <w:tcW w:w="6684" w:type="dxa"/>
            <w:gridSpan w:val="3"/>
            <w:tcBorders>
              <w:top w:val="single" w:sz="4" w:space="0" w:color="auto"/>
              <w:left w:val="single" w:sz="4" w:space="0" w:color="auto"/>
              <w:bottom w:val="single" w:sz="4" w:space="0" w:color="auto"/>
              <w:right w:val="single" w:sz="4" w:space="0" w:color="auto"/>
            </w:tcBorders>
            <w:vAlign w:val="center"/>
          </w:tcPr>
          <w:p w:rsidR="00A42B10" w:rsidRPr="00540AD8" w:rsidRDefault="00A42B10" w:rsidP="008B7865">
            <w:pPr>
              <w:spacing w:line="360" w:lineRule="auto"/>
              <w:rPr>
                <w:szCs w:val="21"/>
              </w:rPr>
            </w:pPr>
            <w:r w:rsidRPr="00540AD8">
              <w:rPr>
                <w:rFonts w:hAnsi="宋体"/>
                <w:szCs w:val="21"/>
              </w:rPr>
              <w:t>未确定合成生胶、</w:t>
            </w:r>
            <w:r w:rsidRPr="00540AD8">
              <w:rPr>
                <w:szCs w:val="21"/>
              </w:rPr>
              <w:t>4735</w:t>
            </w:r>
            <w:r w:rsidRPr="00540AD8">
              <w:rPr>
                <w:rFonts w:hAnsi="宋体"/>
                <w:szCs w:val="21"/>
              </w:rPr>
              <w:t>余胶（</w:t>
            </w:r>
            <w:r w:rsidRPr="00540AD8">
              <w:rPr>
                <w:szCs w:val="21"/>
              </w:rPr>
              <w:t>A</w:t>
            </w:r>
            <w:r w:rsidRPr="00540AD8">
              <w:rPr>
                <w:rFonts w:hAnsi="宋体"/>
                <w:szCs w:val="21"/>
              </w:rPr>
              <w:t>、</w:t>
            </w:r>
            <w:r w:rsidRPr="00540AD8">
              <w:rPr>
                <w:szCs w:val="21"/>
              </w:rPr>
              <w:t>B</w:t>
            </w:r>
            <w:r w:rsidRPr="00540AD8">
              <w:rPr>
                <w:rFonts w:hAnsi="宋体"/>
                <w:szCs w:val="21"/>
              </w:rPr>
              <w:t>组份已混合）等半制品</w:t>
            </w:r>
            <w:r w:rsidRPr="00540AD8">
              <w:rPr>
                <w:szCs w:val="21"/>
              </w:rPr>
              <w:t>/</w:t>
            </w:r>
            <w:r w:rsidRPr="00540AD8">
              <w:rPr>
                <w:rFonts w:hAnsi="宋体"/>
                <w:szCs w:val="21"/>
              </w:rPr>
              <w:t>过程品的存储期限。</w:t>
            </w:r>
          </w:p>
        </w:tc>
      </w:tr>
      <w:tr w:rsidR="00A42B10" w:rsidRPr="00540AD8" w:rsidTr="008B7865">
        <w:trPr>
          <w:trHeight w:val="432"/>
          <w:jc w:val="center"/>
        </w:trPr>
        <w:tc>
          <w:tcPr>
            <w:tcW w:w="8414" w:type="dxa"/>
            <w:gridSpan w:val="5"/>
            <w:tcBorders>
              <w:top w:val="single" w:sz="4" w:space="0" w:color="auto"/>
            </w:tcBorders>
            <w:vAlign w:val="center"/>
          </w:tcPr>
          <w:p w:rsidR="00A42B10" w:rsidRPr="00540AD8" w:rsidRDefault="00A42B10" w:rsidP="008B7865">
            <w:pPr>
              <w:jc w:val="center"/>
              <w:rPr>
                <w:szCs w:val="21"/>
              </w:rPr>
            </w:pPr>
            <w:r w:rsidRPr="00540AD8">
              <w:rPr>
                <w:bCs/>
                <w:szCs w:val="21"/>
              </w:rPr>
              <w:t>处理措施</w:t>
            </w:r>
          </w:p>
        </w:tc>
      </w:tr>
      <w:tr w:rsidR="00A42B10" w:rsidRPr="00540AD8" w:rsidTr="008B7865">
        <w:trPr>
          <w:trHeight w:val="608"/>
          <w:jc w:val="center"/>
        </w:trPr>
        <w:tc>
          <w:tcPr>
            <w:tcW w:w="8414" w:type="dxa"/>
            <w:gridSpan w:val="5"/>
            <w:vAlign w:val="center"/>
          </w:tcPr>
          <w:p w:rsidR="00A42B10" w:rsidRPr="00540AD8" w:rsidRDefault="00A42B10" w:rsidP="008B7865">
            <w:pPr>
              <w:jc w:val="center"/>
              <w:rPr>
                <w:b/>
                <w:color w:val="000000"/>
                <w:szCs w:val="21"/>
              </w:rPr>
            </w:pPr>
            <w:r w:rsidRPr="00540AD8">
              <w:rPr>
                <w:rFonts w:hint="eastAsia"/>
                <w:b/>
                <w:color w:val="000000"/>
                <w:szCs w:val="21"/>
              </w:rPr>
              <w:t>停产</w:t>
            </w:r>
            <w:r w:rsidRPr="00540AD8">
              <w:rPr>
                <w:b/>
                <w:color w:val="000000"/>
                <w:szCs w:val="21"/>
              </w:rPr>
              <w:t>整改</w:t>
            </w:r>
          </w:p>
        </w:tc>
      </w:tr>
      <w:bookmarkEnd w:id="0"/>
    </w:tbl>
    <w:p w:rsidR="00A42B10" w:rsidRPr="002601EC" w:rsidRDefault="00A42B10" w:rsidP="00A42B10">
      <w:pPr>
        <w:ind w:firstLineChars="200" w:firstLine="640"/>
        <w:rPr>
          <w:rFonts w:ascii="仿宋_GB2312" w:eastAsia="仿宋_GB2312" w:hAnsi="仿宋"/>
          <w:sz w:val="32"/>
          <w:szCs w:val="32"/>
        </w:rPr>
      </w:pPr>
    </w:p>
    <w:p w:rsidR="008B2111" w:rsidRDefault="008B2111"/>
    <w:sectPr w:rsidR="008B2111" w:rsidSect="00EF5C0C">
      <w:footerReference w:type="even" r:id="rId6"/>
      <w:footerReference w:type="default" r:id="rId7"/>
      <w:pgSz w:w="11906" w:h="16838"/>
      <w:pgMar w:top="1928" w:right="1531" w:bottom="1814" w:left="1531" w:header="851" w:footer="992" w:gutter="0"/>
      <w:cols w:space="425"/>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76AEE" w:rsidRDefault="00176AEE" w:rsidP="00A42B10">
      <w:r>
        <w:separator/>
      </w:r>
    </w:p>
  </w:endnote>
  <w:endnote w:type="continuationSeparator" w:id="1">
    <w:p w:rsidR="00176AEE" w:rsidRDefault="00176AEE" w:rsidP="00A42B1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56E" w:rsidRPr="00EF5C0C" w:rsidRDefault="00FC615F">
    <w:pPr>
      <w:pStyle w:val="a4"/>
      <w:rPr>
        <w:sz w:val="28"/>
        <w:szCs w:val="28"/>
      </w:rPr>
    </w:pPr>
    <w:r w:rsidRPr="00EF5C0C">
      <w:rPr>
        <w:rFonts w:hint="eastAsia"/>
        <w:color w:val="FFFFFF"/>
        <w:sz w:val="28"/>
        <w:szCs w:val="28"/>
      </w:rPr>
      <w:t>—</w:t>
    </w:r>
    <w:r w:rsidRPr="00EF5C0C">
      <w:rPr>
        <w:rFonts w:hint="eastAsia"/>
        <w:sz w:val="28"/>
        <w:szCs w:val="28"/>
      </w:rPr>
      <w:t>—</w:t>
    </w:r>
    <w:r w:rsidR="00E8188E" w:rsidRPr="00EF5C0C">
      <w:rPr>
        <w:sz w:val="28"/>
        <w:szCs w:val="28"/>
      </w:rPr>
      <w:fldChar w:fldCharType="begin"/>
    </w:r>
    <w:r w:rsidRPr="00EF5C0C">
      <w:rPr>
        <w:sz w:val="28"/>
        <w:szCs w:val="28"/>
      </w:rPr>
      <w:instrText>PAGE   \* MERGEFORMAT</w:instrText>
    </w:r>
    <w:r w:rsidR="00E8188E" w:rsidRPr="00EF5C0C">
      <w:rPr>
        <w:sz w:val="28"/>
        <w:szCs w:val="28"/>
      </w:rPr>
      <w:fldChar w:fldCharType="separate"/>
    </w:r>
    <w:r w:rsidRPr="00077FE6">
      <w:rPr>
        <w:noProof/>
        <w:sz w:val="28"/>
        <w:szCs w:val="28"/>
        <w:lang w:val="zh-CN"/>
      </w:rPr>
      <w:t>4</w:t>
    </w:r>
    <w:r w:rsidR="00E8188E" w:rsidRPr="00EF5C0C">
      <w:rPr>
        <w:sz w:val="28"/>
        <w:szCs w:val="28"/>
      </w:rPr>
      <w:fldChar w:fldCharType="end"/>
    </w:r>
    <w:r w:rsidRPr="00EF5C0C">
      <w:rPr>
        <w:rFonts w:hint="eastAsia"/>
        <w:sz w:val="28"/>
        <w:szCs w:val="28"/>
      </w:rPr>
      <w:t>—</w:t>
    </w:r>
  </w:p>
  <w:p w:rsidR="00054F05" w:rsidRDefault="00176AEE" w:rsidP="00EF5C0C">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56E" w:rsidRPr="00EF5C0C" w:rsidRDefault="00FC615F" w:rsidP="00EF5C0C">
    <w:pPr>
      <w:pStyle w:val="a4"/>
      <w:wordWrap w:val="0"/>
      <w:jc w:val="right"/>
      <w:rPr>
        <w:sz w:val="28"/>
        <w:szCs w:val="28"/>
      </w:rPr>
    </w:pPr>
    <w:r w:rsidRPr="00EF5C0C">
      <w:rPr>
        <w:rFonts w:hint="eastAsia"/>
        <w:sz w:val="28"/>
        <w:szCs w:val="28"/>
      </w:rPr>
      <w:t>—</w:t>
    </w:r>
    <w:r w:rsidR="00E8188E" w:rsidRPr="00EF5C0C">
      <w:rPr>
        <w:sz w:val="28"/>
        <w:szCs w:val="28"/>
      </w:rPr>
      <w:fldChar w:fldCharType="begin"/>
    </w:r>
    <w:r w:rsidRPr="00EF5C0C">
      <w:rPr>
        <w:sz w:val="28"/>
        <w:szCs w:val="28"/>
      </w:rPr>
      <w:instrText>PAGE   \* MERGEFORMAT</w:instrText>
    </w:r>
    <w:r w:rsidR="00E8188E" w:rsidRPr="00EF5C0C">
      <w:rPr>
        <w:sz w:val="28"/>
        <w:szCs w:val="28"/>
      </w:rPr>
      <w:fldChar w:fldCharType="separate"/>
    </w:r>
    <w:r w:rsidR="00164FA1" w:rsidRPr="00164FA1">
      <w:rPr>
        <w:noProof/>
        <w:sz w:val="28"/>
        <w:szCs w:val="28"/>
        <w:lang w:val="zh-CN"/>
      </w:rPr>
      <w:t>2</w:t>
    </w:r>
    <w:r w:rsidR="00E8188E" w:rsidRPr="00EF5C0C">
      <w:rPr>
        <w:sz w:val="28"/>
        <w:szCs w:val="28"/>
      </w:rPr>
      <w:fldChar w:fldCharType="end"/>
    </w:r>
    <w:r w:rsidRPr="00EF5C0C">
      <w:rPr>
        <w:rFonts w:hint="eastAsia"/>
        <w:sz w:val="28"/>
        <w:szCs w:val="28"/>
      </w:rPr>
      <w:t>—</w:t>
    </w:r>
    <w:r w:rsidRPr="00EF5C0C">
      <w:rPr>
        <w:rFonts w:hint="eastAsia"/>
        <w:color w:val="FFFFFF"/>
        <w:sz w:val="28"/>
        <w:szCs w:val="28"/>
      </w:rPr>
      <w:t>—</w:t>
    </w:r>
  </w:p>
  <w:p w:rsidR="00054F05" w:rsidRDefault="00176AEE" w:rsidP="00BC1D01">
    <w:pPr>
      <w:pStyle w:val="a4"/>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76AEE" w:rsidRDefault="00176AEE" w:rsidP="00A42B10">
      <w:r>
        <w:separator/>
      </w:r>
    </w:p>
  </w:footnote>
  <w:footnote w:type="continuationSeparator" w:id="1">
    <w:p w:rsidR="00176AEE" w:rsidRDefault="00176AEE" w:rsidP="00A42B1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D427A2"/>
    <w:rsid w:val="00164FA1"/>
    <w:rsid w:val="00176AEE"/>
    <w:rsid w:val="008B2111"/>
    <w:rsid w:val="00A42B10"/>
    <w:rsid w:val="00CC6FAE"/>
    <w:rsid w:val="00D427A2"/>
    <w:rsid w:val="00E8188E"/>
    <w:rsid w:val="00FC615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2B10"/>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42B10"/>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A42B10"/>
    <w:rPr>
      <w:sz w:val="18"/>
      <w:szCs w:val="18"/>
    </w:rPr>
  </w:style>
  <w:style w:type="paragraph" w:styleId="a4">
    <w:name w:val="footer"/>
    <w:basedOn w:val="a"/>
    <w:link w:val="Char0"/>
    <w:uiPriority w:val="99"/>
    <w:unhideWhenUsed/>
    <w:rsid w:val="00A42B10"/>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A42B10"/>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2B10"/>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42B10"/>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A42B10"/>
    <w:rPr>
      <w:sz w:val="18"/>
      <w:szCs w:val="18"/>
    </w:rPr>
  </w:style>
  <w:style w:type="paragraph" w:styleId="a4">
    <w:name w:val="footer"/>
    <w:basedOn w:val="a"/>
    <w:link w:val="Char0"/>
    <w:uiPriority w:val="99"/>
    <w:unhideWhenUsed/>
    <w:rsid w:val="00A42B10"/>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A42B10"/>
    <w:rPr>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136</Words>
  <Characters>779</Characters>
  <Application>Microsoft Office Word</Application>
  <DocSecurity>0</DocSecurity>
  <Lines>6</Lines>
  <Paragraphs>1</Paragraphs>
  <ScaleCrop>false</ScaleCrop>
  <Company>CFDA</Company>
  <LinksUpToDate>false</LinksUpToDate>
  <CharactersWithSpaces>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耿欣</dc:creator>
  <cp:lastModifiedBy>wxl</cp:lastModifiedBy>
  <cp:revision>2</cp:revision>
  <dcterms:created xsi:type="dcterms:W3CDTF">2017-07-14T10:11:00Z</dcterms:created>
  <dcterms:modified xsi:type="dcterms:W3CDTF">2017-07-14T10:11:00Z</dcterms:modified>
</cp:coreProperties>
</file>