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58" w:rsidRDefault="00BE7F58" w:rsidP="00BE7F58">
      <w:pPr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附件1</w:t>
      </w:r>
    </w:p>
    <w:p w:rsidR="00BE7F58" w:rsidRDefault="00BE7F58" w:rsidP="00BE7F58">
      <w:pPr>
        <w:spacing w:line="360" w:lineRule="exact"/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BE7F58" w:rsidRDefault="00BE7F58" w:rsidP="00BE7F58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国家医疗器械抽检不符合标准规定产品名单</w:t>
      </w:r>
    </w:p>
    <w:p w:rsidR="00BE7F58" w:rsidRPr="00096F22" w:rsidRDefault="00BE7F58" w:rsidP="00BE7F58">
      <w:pPr>
        <w:spacing w:line="36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2"/>
          <w:szCs w:val="44"/>
        </w:rPr>
      </w:pPr>
    </w:p>
    <w:tbl>
      <w:tblPr>
        <w:tblW w:w="135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top w:w="15" w:type="dxa"/>
          <w:bottom w:w="15" w:type="dxa"/>
        </w:tblCellMar>
        <w:tblLook w:val="04A0"/>
      </w:tblPr>
      <w:tblGrid>
        <w:gridCol w:w="800"/>
        <w:gridCol w:w="1559"/>
        <w:gridCol w:w="1846"/>
        <w:gridCol w:w="1442"/>
        <w:gridCol w:w="1144"/>
        <w:gridCol w:w="1855"/>
        <w:gridCol w:w="1582"/>
        <w:gridCol w:w="1390"/>
        <w:gridCol w:w="1981"/>
      </w:tblGrid>
      <w:tr w:rsidR="00BE7F58" w:rsidTr="009F3C38">
        <w:trPr>
          <w:trHeight w:val="480"/>
          <w:tblHeader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生产日期</w:t>
            </w:r>
            <w:r>
              <w:rPr>
                <w:rFonts w:eastAsia="黑体"/>
                <w:bCs/>
                <w:kern w:val="0"/>
                <w:sz w:val="20"/>
                <w:szCs w:val="20"/>
              </w:rPr>
              <w:t>/</w:t>
            </w:r>
            <w:r>
              <w:rPr>
                <w:rFonts w:eastAsia="黑体"/>
                <w:bCs/>
                <w:kern w:val="0"/>
                <w:sz w:val="20"/>
                <w:szCs w:val="20"/>
              </w:rPr>
              <w:t>批号</w:t>
            </w:r>
            <w:r>
              <w:rPr>
                <w:rFonts w:eastAsia="黑体"/>
                <w:bCs/>
                <w:kern w:val="0"/>
                <w:sz w:val="20"/>
                <w:szCs w:val="20"/>
              </w:rPr>
              <w:t>/</w:t>
            </w:r>
          </w:p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不符合标准规定</w:t>
            </w:r>
            <w:r w:rsidRPr="00096F22">
              <w:rPr>
                <w:rFonts w:eastAsia="黑体"/>
                <w:bCs/>
                <w:color w:val="000000"/>
                <w:kern w:val="0"/>
                <w:sz w:val="20"/>
                <w:szCs w:val="20"/>
              </w:rPr>
              <w:t>项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肝素表面处理亲水性丙烯酸人工晶状体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北京千禧金帆医药科技有限公司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HexaVision</w:t>
            </w:r>
            <w:r>
              <w:rPr>
                <w:sz w:val="20"/>
                <w:szCs w:val="20"/>
              </w:rPr>
              <w:t xml:space="preserve"> SARL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HQ-201 HEP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2017-02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2017-04</w:t>
            </w:r>
            <w:r>
              <w:rPr>
                <w:sz w:val="20"/>
                <w:szCs w:val="20"/>
              </w:rPr>
              <w:br/>
              <w:t>17072-1567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17045-0366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17046-0232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17046-0230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17044-0942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17094-0898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17044-0848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17094-0533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17094-0537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17094-0535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17094-0578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17094-0722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17094-0269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17094-0124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17094-0837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17094-1053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17094-1110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17096-2087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17045-0269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17045-0268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17044-1402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17041-0438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尺寸和允差（总直径、主体直径）；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光谱透过率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注入式多焦点亲水丙烯酸人工晶状体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北京鑫诺康桥经贸有限公司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Rayner Intraocular Lenses Limited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M-flex 630F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2015-12-15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2016-07-27</w:t>
            </w:r>
            <w:r>
              <w:rPr>
                <w:sz w:val="20"/>
                <w:szCs w:val="20"/>
              </w:rPr>
              <w:br/>
              <w:t>036E8150624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106E9359112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036E8150712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036E8150714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066E8599801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066E8599802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066E8599803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106E9231223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106E9231224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026E7961506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026E7961507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076E8751020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076E8751021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046E8412925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046E8412926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106E9367427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106E9367428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106E9345414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106E9345415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106E9345734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106E9345735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116E9496028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光焦度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人工晶状体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深圳市新产业眼科新技术有限公司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Lenstec</w:t>
            </w:r>
            <w:r>
              <w:rPr>
                <w:sz w:val="20"/>
                <w:szCs w:val="20"/>
              </w:rPr>
              <w:t>(Barbados)Inc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SOFTEC HD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2017-02-22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2017-03-08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2017-03-14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2017-02-13</w:t>
            </w:r>
            <w:r>
              <w:rPr>
                <w:sz w:val="20"/>
                <w:szCs w:val="20"/>
              </w:rPr>
              <w:br/>
              <w:t>170108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170638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170116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170236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光焦度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人工晶状体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博士伦（上海）贸易有限公司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Bausch &amp; Lomb Inc.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Akreos</w:t>
            </w:r>
            <w:r>
              <w:rPr>
                <w:sz w:val="20"/>
                <w:szCs w:val="20"/>
              </w:rPr>
              <w:t xml:space="preserve"> Adapt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2017-02</w:t>
            </w:r>
            <w:r>
              <w:rPr>
                <w:sz w:val="20"/>
                <w:szCs w:val="20"/>
              </w:rPr>
              <w:br/>
              <w:t>TD221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TD209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TD383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TD237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光焦度</w:t>
            </w:r>
          </w:p>
        </w:tc>
      </w:tr>
      <w:tr w:rsidR="00BE7F58" w:rsidTr="009F3C38">
        <w:trPr>
          <w:trHeight w:val="6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裂隙灯显微镜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苏州康捷医疗股份有限公司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苏州康捷医疗股份有限公司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KJ5D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1705101X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左、右观察系统放大允差</w:t>
            </w:r>
          </w:p>
        </w:tc>
      </w:tr>
      <w:tr w:rsidR="00BE7F58" w:rsidTr="009F3C38">
        <w:trPr>
          <w:trHeight w:val="807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KJ5D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型数字化图像处理系统裂隙灯显微镜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苏州康捷医疗股份有限公司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苏州康捷医疗股份有限公司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KJ5D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1705102J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输入功率</w:t>
            </w:r>
          </w:p>
        </w:tc>
      </w:tr>
      <w:tr w:rsidR="00BE7F58" w:rsidTr="009F3C38">
        <w:trPr>
          <w:trHeight w:val="77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裂隙灯显微镜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重庆远视科技有限公司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重庆远视科技有限公司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YF-100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10000132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变倍时</w:t>
            </w:r>
            <w:r w:rsidRPr="00096F22">
              <w:rPr>
                <w:color w:val="000000"/>
                <w:sz w:val="20"/>
                <w:szCs w:val="20"/>
              </w:rPr>
              <w:t>物</w:t>
            </w:r>
            <w:r>
              <w:rPr>
                <w:sz w:val="20"/>
                <w:szCs w:val="20"/>
              </w:rPr>
              <w:t>面的移动量</w:t>
            </w:r>
          </w:p>
        </w:tc>
      </w:tr>
      <w:tr w:rsidR="00BE7F58" w:rsidTr="009F3C38">
        <w:trPr>
          <w:trHeight w:val="582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裂隙灯显微镜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</w:t>
            </w:r>
            <w:r w:rsidRPr="00096F22">
              <w:rPr>
                <w:color w:val="000000"/>
                <w:sz w:val="20"/>
                <w:szCs w:val="20"/>
              </w:rPr>
              <w:t>帮桥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</w:t>
            </w:r>
            <w:r w:rsidRPr="00096F22">
              <w:rPr>
                <w:color w:val="000000"/>
                <w:sz w:val="20"/>
                <w:szCs w:val="20"/>
              </w:rPr>
              <w:t>帮桥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OVS-</w:t>
            </w:r>
            <w:r>
              <w:rPr>
                <w:rFonts w:ascii="宋体" w:hAnsi="宋体" w:cs="宋体" w:hint="eastAsia"/>
                <w:sz w:val="20"/>
                <w:szCs w:val="20"/>
              </w:rPr>
              <w:t>Ⅰ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BQ1701-124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显微镜总放大率允差</w:t>
            </w:r>
          </w:p>
        </w:tc>
      </w:tr>
      <w:tr w:rsidR="00BE7F58" w:rsidTr="009F3C38">
        <w:trPr>
          <w:trHeight w:val="792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二氧化碳激光治疗机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广州市激光技术应用研究所有限公司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广州市激光技术应用研究所有限公司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901-C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｛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｝</w:t>
            </w:r>
            <w:r>
              <w:rPr>
                <w:sz w:val="20"/>
                <w:szCs w:val="20"/>
              </w:rPr>
              <w:t>11128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控制器件和仪表的准确性</w:t>
            </w:r>
          </w:p>
        </w:tc>
      </w:tr>
      <w:tr w:rsidR="00BE7F58" w:rsidTr="009F3C38">
        <w:trPr>
          <w:trHeight w:val="666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二氧化碳激光治疗机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湖北康达医药开发有限公司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湖北康达医药开发有限公司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KD-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KDJG2017051001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控制器件和仪表的准确性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二氧化碳激光治疗机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</w:t>
            </w:r>
            <w:r w:rsidRPr="00096F22">
              <w:rPr>
                <w:color w:val="000000"/>
                <w:sz w:val="20"/>
                <w:szCs w:val="20"/>
              </w:rPr>
              <w:t>得邦</w:t>
            </w:r>
            <w:r>
              <w:rPr>
                <w:sz w:val="20"/>
                <w:szCs w:val="20"/>
              </w:rPr>
              <w:t>得力激光技术有限公司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</w:t>
            </w:r>
            <w:r w:rsidRPr="00096F22">
              <w:rPr>
                <w:color w:val="000000"/>
                <w:sz w:val="20"/>
                <w:szCs w:val="20"/>
              </w:rPr>
              <w:t>得邦</w:t>
            </w:r>
            <w:r>
              <w:rPr>
                <w:sz w:val="20"/>
                <w:szCs w:val="20"/>
              </w:rPr>
              <w:t>得力激光技术有限公司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DJL-30C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CGC-ON17040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控制器件和仪表的准确性；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钥匙控制器；</w:t>
            </w: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激光波长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二氧化碳激光治疗机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成都国雄光电技术有限公司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成都国雄光电技术有限公司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JZ-1C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2016.12.28</w:t>
            </w:r>
            <w:r>
              <w:rPr>
                <w:sz w:val="20"/>
                <w:szCs w:val="20"/>
              </w:rPr>
              <w:br/>
              <w:t>GX1611302-J1C0101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保护接地阻抗；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控制器件和仪表的准确性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二氧化碳激光治疗仪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上海晟昶光电技术有限公司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上海晟昶光电技术有限公司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CL40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201799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输入功率；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控制器件和仪表的准确性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二氧化碳激光治疗仪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上海嘉定光电仪器有限公司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上海嘉定光电仪器有限公司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JM15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170437-8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控制器件和仪表的准确性；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激光波长</w:t>
            </w:r>
          </w:p>
        </w:tc>
      </w:tr>
      <w:tr w:rsidR="00BE7F58" w:rsidTr="009F3C38">
        <w:trPr>
          <w:trHeight w:val="6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二氧化碳激光治疗仪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上海嘉定光电仪器有限公司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上海嘉定光电仪器有限公司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JC40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170436-8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控制器件和仪表的准确性；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激光波长</w:t>
            </w:r>
          </w:p>
        </w:tc>
      </w:tr>
      <w:tr w:rsidR="00BE7F58" w:rsidTr="009F3C38">
        <w:trPr>
          <w:trHeight w:val="597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二氧化碳激光治疗机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合肥安恒光电有限公司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合肥安恒光电有限公司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JZ-3D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2017.5.9</w:t>
            </w:r>
            <w:r>
              <w:rPr>
                <w:sz w:val="20"/>
                <w:szCs w:val="20"/>
              </w:rPr>
              <w:br/>
              <w:t>2017-2-07026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激光脉冲（串）终端输出能量和功率</w:t>
            </w:r>
          </w:p>
        </w:tc>
      </w:tr>
      <w:tr w:rsidR="00BE7F58" w:rsidTr="009F3C38">
        <w:trPr>
          <w:trHeight w:val="666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婴儿蓝光治疗仪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郑州</w:t>
            </w:r>
            <w:r w:rsidRPr="00096F22">
              <w:rPr>
                <w:color w:val="000000"/>
                <w:sz w:val="20"/>
                <w:szCs w:val="20"/>
              </w:rPr>
              <w:t>迪</w:t>
            </w:r>
            <w:r>
              <w:rPr>
                <w:sz w:val="20"/>
                <w:szCs w:val="20"/>
              </w:rPr>
              <w:t>生仪器仪表有限公司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郑州</w:t>
            </w:r>
            <w:r w:rsidRPr="00096F22">
              <w:rPr>
                <w:color w:val="000000"/>
                <w:sz w:val="20"/>
                <w:szCs w:val="20"/>
              </w:rPr>
              <w:t>迪</w:t>
            </w:r>
            <w:r>
              <w:rPr>
                <w:sz w:val="20"/>
                <w:szCs w:val="20"/>
              </w:rPr>
              <w:t>生仪器仪表有限公司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BL-50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2017.04</w:t>
            </w:r>
            <w:r>
              <w:rPr>
                <w:sz w:val="20"/>
                <w:szCs w:val="20"/>
              </w:rPr>
              <w:br/>
              <w:t>3170427002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胆红素总辐照度最大值</w:t>
            </w:r>
          </w:p>
        </w:tc>
      </w:tr>
      <w:tr w:rsidR="00BE7F58" w:rsidTr="009F3C38">
        <w:trPr>
          <w:trHeight w:val="792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LED</w:t>
            </w:r>
            <w:r>
              <w:rPr>
                <w:sz w:val="20"/>
                <w:szCs w:val="20"/>
              </w:rPr>
              <w:t>蓝光治疗仪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河南瑞昌医疗器械制造有限公司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河南瑞昌医疗器械制造有限公司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RC-ZLY-01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2017.03.15</w:t>
            </w:r>
            <w:r>
              <w:rPr>
                <w:sz w:val="20"/>
                <w:szCs w:val="20"/>
              </w:rPr>
              <w:br/>
              <w:t>2017031501-06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胆红素总辐照度最大值</w:t>
            </w:r>
          </w:p>
        </w:tc>
      </w:tr>
      <w:tr w:rsidR="00BE7F58" w:rsidTr="009F3C38">
        <w:trPr>
          <w:trHeight w:val="652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黄疸治疗仪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南京伟</w:t>
            </w:r>
            <w:r w:rsidRPr="00096F22">
              <w:rPr>
                <w:color w:val="000000"/>
                <w:sz w:val="20"/>
                <w:szCs w:val="20"/>
              </w:rPr>
              <w:t>韬</w:t>
            </w:r>
            <w:r>
              <w:rPr>
                <w:sz w:val="20"/>
                <w:szCs w:val="20"/>
              </w:rPr>
              <w:t>商贸有限公司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Natus</w:t>
            </w:r>
            <w:r>
              <w:rPr>
                <w:sz w:val="20"/>
                <w:szCs w:val="20"/>
              </w:rPr>
              <w:t xml:space="preserve"> Medical Incorporated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neoBLUE</w:t>
            </w:r>
            <w:r>
              <w:rPr>
                <w:sz w:val="20"/>
                <w:szCs w:val="20"/>
              </w:rPr>
              <w:t xml:space="preserve"> mini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br/>
              <w:t>65904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分布</w:t>
            </w:r>
          </w:p>
        </w:tc>
      </w:tr>
      <w:tr w:rsidR="00BE7F58" w:rsidTr="009F3C38">
        <w:trPr>
          <w:trHeight w:val="77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红蓝光治疗仪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武汉市九头鸟医疗仪器开发有限公司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武汉市九头鸟医疗仪器开发有限公司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JTN-7001AS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2017-05-11</w:t>
            </w:r>
            <w:r>
              <w:rPr>
                <w:sz w:val="20"/>
                <w:szCs w:val="20"/>
              </w:rPr>
              <w:br/>
              <w:t>4301051317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定时时间</w:t>
            </w:r>
          </w:p>
        </w:tc>
      </w:tr>
      <w:tr w:rsidR="00BE7F58" w:rsidTr="009F3C38">
        <w:trPr>
          <w:trHeight w:val="80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SS-</w:t>
            </w:r>
            <w:r>
              <w:rPr>
                <w:sz w:val="20"/>
                <w:szCs w:val="20"/>
              </w:rPr>
              <w:t>系列红光医疗仪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无锡南洋光学电子有限公司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无锡南洋光学电子有限公司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SS-D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2016.06.18</w:t>
            </w:r>
            <w:r>
              <w:rPr>
                <w:sz w:val="20"/>
                <w:szCs w:val="20"/>
              </w:rPr>
              <w:br/>
              <w:t>12001090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终端输出功率（密度）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能量（密度）；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定时时间</w:t>
            </w:r>
          </w:p>
        </w:tc>
      </w:tr>
      <w:tr w:rsidR="00BE7F58" w:rsidTr="009F3C38">
        <w:trPr>
          <w:trHeight w:val="792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光子嫩肤仪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深圳市吉斯迪科技有限公司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深圳市吉斯迪科技有限公司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GP666C5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2017.05.09</w:t>
            </w:r>
            <w:r>
              <w:rPr>
                <w:sz w:val="20"/>
                <w:szCs w:val="20"/>
              </w:rPr>
              <w:br/>
              <w:t>1000469709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终端输出功率（密度）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能量（密度）；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脉冲宽度</w:t>
            </w:r>
          </w:p>
        </w:tc>
      </w:tr>
      <w:tr w:rsidR="00BE7F58" w:rsidTr="009F3C38">
        <w:trPr>
          <w:trHeight w:val="56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光子嫩肤仪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湖北康达医药开发有限公司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湖北康达医药开发有限公司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KD-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KDGZ2017050501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终端输出功率（密度）</w:t>
            </w:r>
            <w:r>
              <w:rPr>
                <w:kern w:val="0"/>
                <w:sz w:val="20"/>
                <w:szCs w:val="20"/>
              </w:rPr>
              <w:t>/</w:t>
            </w:r>
            <w:r>
              <w:rPr>
                <w:kern w:val="0"/>
                <w:sz w:val="20"/>
                <w:szCs w:val="20"/>
              </w:rPr>
              <w:t>能量（密度）</w:t>
            </w:r>
          </w:p>
        </w:tc>
      </w:tr>
      <w:tr w:rsidR="00BE7F58" w:rsidTr="009F3C38">
        <w:trPr>
          <w:trHeight w:val="582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NM-</w:t>
            </w:r>
            <w:r>
              <w:rPr>
                <w:sz w:val="20"/>
                <w:szCs w:val="20"/>
              </w:rPr>
              <w:t>系列光子治疗仪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无锡南洋光学电子有限公司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无锡南洋光学电子有限公司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NM-D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2016.06.16</w:t>
            </w:r>
            <w:r>
              <w:rPr>
                <w:sz w:val="20"/>
                <w:szCs w:val="20"/>
              </w:rPr>
              <w:br/>
              <w:t>22001036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终端输出功率（密度）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能量（密度）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强脉冲光治疗仪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北京康</w:t>
            </w:r>
            <w:r w:rsidRPr="00096F22">
              <w:rPr>
                <w:color w:val="000000"/>
                <w:sz w:val="20"/>
                <w:szCs w:val="20"/>
              </w:rPr>
              <w:t>鼎</w:t>
            </w:r>
            <w:r>
              <w:rPr>
                <w:sz w:val="20"/>
                <w:szCs w:val="20"/>
              </w:rPr>
              <w:t>医疗科技有限公司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北京康</w:t>
            </w:r>
            <w:r w:rsidRPr="00096F22">
              <w:rPr>
                <w:color w:val="000000"/>
                <w:sz w:val="20"/>
                <w:szCs w:val="20"/>
              </w:rPr>
              <w:t>鼎</w:t>
            </w:r>
            <w:r>
              <w:rPr>
                <w:sz w:val="20"/>
                <w:szCs w:val="20"/>
              </w:rPr>
              <w:t>医疗科技有限公司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MED-230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170472021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1.</w:t>
            </w:r>
            <w:r>
              <w:rPr>
                <w:kern w:val="0"/>
                <w:sz w:val="20"/>
                <w:szCs w:val="20"/>
              </w:rPr>
              <w:t>输入功率；</w:t>
            </w:r>
            <w:r>
              <w:rPr>
                <w:kern w:val="0"/>
                <w:sz w:val="20"/>
                <w:szCs w:val="20"/>
              </w:rPr>
              <w:t>2.</w:t>
            </w:r>
            <w:r>
              <w:rPr>
                <w:kern w:val="0"/>
                <w:sz w:val="20"/>
                <w:szCs w:val="20"/>
              </w:rPr>
              <w:t>终端输出功率（密度）</w:t>
            </w:r>
            <w:r>
              <w:rPr>
                <w:kern w:val="0"/>
                <w:sz w:val="20"/>
                <w:szCs w:val="20"/>
              </w:rPr>
              <w:t>/</w:t>
            </w:r>
            <w:r>
              <w:rPr>
                <w:kern w:val="0"/>
                <w:sz w:val="20"/>
                <w:szCs w:val="20"/>
              </w:rPr>
              <w:t>能量（密度）；</w:t>
            </w:r>
            <w:r>
              <w:rPr>
                <w:kern w:val="0"/>
                <w:sz w:val="20"/>
                <w:szCs w:val="20"/>
              </w:rPr>
              <w:t>3.</w:t>
            </w:r>
            <w:r>
              <w:rPr>
                <w:kern w:val="0"/>
                <w:sz w:val="20"/>
                <w:szCs w:val="20"/>
              </w:rPr>
              <w:t>脉冲宽度</w:t>
            </w:r>
          </w:p>
        </w:tc>
      </w:tr>
      <w:tr w:rsidR="00BE7F58" w:rsidTr="009F3C38">
        <w:trPr>
          <w:trHeight w:val="779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紫外光治疗仪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润昌</w:t>
            </w:r>
            <w:r>
              <w:rPr>
                <w:sz w:val="20"/>
                <w:szCs w:val="20"/>
              </w:rPr>
              <w:t>联合（北京）医疗设备有限公司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润昌</w:t>
            </w:r>
            <w:r>
              <w:rPr>
                <w:sz w:val="20"/>
                <w:szCs w:val="20"/>
              </w:rPr>
              <w:t>联合（北京）医疗设备有限公司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XD-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2017-04-21</w:t>
            </w:r>
            <w:r>
              <w:rPr>
                <w:sz w:val="20"/>
                <w:szCs w:val="20"/>
              </w:rPr>
              <w:br/>
              <w:t>0220170403-001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紫外辐射强度误差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一次性使用无菌吸痰管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西安市儿童医院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北京红</w:t>
            </w:r>
            <w:r w:rsidRPr="00096F22">
              <w:rPr>
                <w:color w:val="000000"/>
                <w:sz w:val="20"/>
                <w:szCs w:val="20"/>
              </w:rPr>
              <w:t>祥聚</w:t>
            </w:r>
            <w:r>
              <w:rPr>
                <w:sz w:val="20"/>
                <w:szCs w:val="20"/>
              </w:rPr>
              <w:t>科贸有限公司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TGLPI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3.33mm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10Fr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×450mm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20161128</w:t>
            </w:r>
            <w:r>
              <w:rPr>
                <w:sz w:val="20"/>
                <w:szCs w:val="20"/>
              </w:rPr>
              <w:br/>
              <w:t>H6122091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管身的实际长度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一次性使用无菌吸痰管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荆州市中心医院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北京红</w:t>
            </w:r>
            <w:r w:rsidRPr="00096F22">
              <w:rPr>
                <w:color w:val="000000"/>
                <w:sz w:val="20"/>
                <w:szCs w:val="20"/>
              </w:rPr>
              <w:t>祥聚</w:t>
            </w:r>
            <w:r>
              <w:rPr>
                <w:sz w:val="20"/>
                <w:szCs w:val="20"/>
              </w:rPr>
              <w:t>科贸有限公司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4.00mm×450mm TGLP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12Fr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20170218</w:t>
            </w:r>
            <w:r>
              <w:rPr>
                <w:sz w:val="20"/>
                <w:szCs w:val="20"/>
              </w:rPr>
              <w:br/>
              <w:t>H7022193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真空控制装置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一次性使用无菌吸痰管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湛江市事达实业有限公司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湛江市事达实业有限公司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8Fr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t>2.67mm×500mm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20170226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 I 2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真空控制装置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玉龙县人民医院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苏州市日月星塑胶有限公司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普通型吸</w:t>
            </w:r>
            <w:r w:rsidRPr="00EA5B51">
              <w:rPr>
                <w:spacing w:val="-6"/>
                <w:sz w:val="20"/>
                <w:szCs w:val="20"/>
              </w:rPr>
              <w:t xml:space="preserve">痰管　</w:t>
            </w:r>
            <w:r w:rsidRPr="00EA5B51">
              <w:rPr>
                <w:spacing w:val="-6"/>
                <w:sz w:val="20"/>
                <w:szCs w:val="20"/>
              </w:rPr>
              <w:t>4.00mm(F12)×450mm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20170207</w:t>
            </w:r>
            <w:r>
              <w:rPr>
                <w:sz w:val="20"/>
                <w:szCs w:val="20"/>
              </w:rPr>
              <w:br/>
              <w:t>170204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真空控制装置</w:t>
            </w:r>
          </w:p>
        </w:tc>
      </w:tr>
      <w:tr w:rsidR="00BE7F58" w:rsidTr="009F3C38">
        <w:trPr>
          <w:trHeight w:val="70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一次性使用组合吸痰管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</w:t>
            </w:r>
            <w:r w:rsidRPr="00096F22">
              <w:rPr>
                <w:color w:val="000000"/>
                <w:sz w:val="20"/>
                <w:szCs w:val="20"/>
              </w:rPr>
              <w:t>蒂信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</w:t>
            </w:r>
            <w:r w:rsidRPr="00096F22">
              <w:rPr>
                <w:color w:val="000000"/>
                <w:sz w:val="20"/>
                <w:szCs w:val="20"/>
              </w:rPr>
              <w:t>灵洋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8Fr.2.67mm×500mm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160907</w:t>
            </w:r>
            <w:r>
              <w:rPr>
                <w:sz w:val="20"/>
                <w:szCs w:val="20"/>
              </w:rPr>
              <w:br/>
              <w:t>160901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真空控制装置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一次性使用组合吸痰管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</w:t>
            </w:r>
            <w:r w:rsidRPr="00096F22">
              <w:rPr>
                <w:color w:val="000000"/>
                <w:sz w:val="20"/>
                <w:szCs w:val="20"/>
              </w:rPr>
              <w:t>灵洋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</w:t>
            </w:r>
            <w:r w:rsidRPr="00096F22">
              <w:rPr>
                <w:color w:val="000000"/>
                <w:sz w:val="20"/>
                <w:szCs w:val="20"/>
              </w:rPr>
              <w:t>灵洋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A2</w:t>
            </w:r>
            <w:r>
              <w:rPr>
                <w:sz w:val="20"/>
                <w:szCs w:val="20"/>
              </w:rPr>
              <w:t>，</w:t>
            </w:r>
            <w:r>
              <w:rPr>
                <w:sz w:val="20"/>
                <w:szCs w:val="20"/>
              </w:rPr>
              <w:t>14Fr</w:t>
            </w:r>
            <w:r>
              <w:rPr>
                <w:sz w:val="20"/>
                <w:szCs w:val="20"/>
              </w:rPr>
              <w:t>，</w:t>
            </w:r>
            <w:r>
              <w:rPr>
                <w:sz w:val="20"/>
                <w:szCs w:val="20"/>
              </w:rPr>
              <w:t>4.67mm×500mm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170329</w:t>
            </w:r>
            <w:r>
              <w:rPr>
                <w:sz w:val="20"/>
                <w:szCs w:val="20"/>
              </w:rPr>
              <w:br/>
              <w:t>170321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真空控制装置</w:t>
            </w:r>
          </w:p>
        </w:tc>
      </w:tr>
      <w:tr w:rsidR="00BE7F58" w:rsidTr="009F3C38">
        <w:trPr>
          <w:trHeight w:val="63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一次性使用吸痰管　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广东龙心医疗器械有限公司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广东龙心医疗器械有限公司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3.3mm×480mm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170218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端孔的孔径</w:t>
            </w:r>
          </w:p>
        </w:tc>
      </w:tr>
      <w:tr w:rsidR="00BE7F58" w:rsidTr="009F3C38">
        <w:trPr>
          <w:trHeight w:val="1029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低频治疗仪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宁夏宇辉医疗器械有限公司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深圳市东吉联电子有限公司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T3010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2015-11-8597</w:t>
            </w:r>
            <w:r>
              <w:rPr>
                <w:sz w:val="20"/>
                <w:szCs w:val="20"/>
              </w:rPr>
              <w:br/>
              <w:t>000024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1.</w:t>
            </w:r>
            <w:r>
              <w:rPr>
                <w:kern w:val="0"/>
                <w:sz w:val="20"/>
                <w:szCs w:val="20"/>
              </w:rPr>
              <w:t>连续漏电流和患者辅助电流；</w:t>
            </w:r>
            <w:r>
              <w:rPr>
                <w:kern w:val="0"/>
                <w:sz w:val="20"/>
                <w:szCs w:val="20"/>
              </w:rPr>
              <w:t>2.</w:t>
            </w:r>
            <w:r>
              <w:rPr>
                <w:kern w:val="0"/>
                <w:sz w:val="20"/>
                <w:szCs w:val="20"/>
              </w:rPr>
              <w:t>患者连接器；</w:t>
            </w:r>
            <w:r>
              <w:rPr>
                <w:kern w:val="0"/>
                <w:sz w:val="20"/>
                <w:szCs w:val="20"/>
              </w:rPr>
              <w:t>3.</w:t>
            </w:r>
            <w:r>
              <w:rPr>
                <w:kern w:val="0"/>
                <w:sz w:val="20"/>
                <w:szCs w:val="20"/>
              </w:rPr>
              <w:t>随机文件；</w:t>
            </w:r>
            <w:r>
              <w:rPr>
                <w:kern w:val="0"/>
                <w:sz w:val="20"/>
                <w:szCs w:val="20"/>
              </w:rPr>
              <w:t>4.</w:t>
            </w:r>
            <w:r>
              <w:rPr>
                <w:kern w:val="0"/>
                <w:sz w:val="20"/>
                <w:szCs w:val="20"/>
              </w:rPr>
              <w:t>工作数据的准确性</w:t>
            </w:r>
          </w:p>
        </w:tc>
      </w:tr>
      <w:tr w:rsidR="00BE7F58" w:rsidTr="009F3C38">
        <w:trPr>
          <w:trHeight w:val="793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低中频综合治疗仪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广州市民盛电子科技有限公司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广州市民盛电子科技有限公司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WHX-2101-A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170405-058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患者连接器</w:t>
            </w:r>
          </w:p>
        </w:tc>
      </w:tr>
      <w:tr w:rsidR="00BE7F58" w:rsidTr="009F3C38">
        <w:trPr>
          <w:trHeight w:val="779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中频治疗仪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北京东杰华医医疗器械有限公司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北京东杰华医医疗器械有限公司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DH-1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2017.2.10</w:t>
            </w:r>
            <w:r>
              <w:rPr>
                <w:sz w:val="20"/>
                <w:szCs w:val="20"/>
              </w:rPr>
              <w:br/>
              <w:t>2017DH0100003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1.</w:t>
            </w:r>
            <w:r>
              <w:rPr>
                <w:kern w:val="0"/>
                <w:sz w:val="20"/>
                <w:szCs w:val="20"/>
              </w:rPr>
              <w:t>随机文件；</w:t>
            </w:r>
            <w:r>
              <w:rPr>
                <w:kern w:val="0"/>
                <w:sz w:val="20"/>
                <w:szCs w:val="20"/>
              </w:rPr>
              <w:t>2.</w:t>
            </w:r>
            <w:r>
              <w:rPr>
                <w:kern w:val="0"/>
                <w:sz w:val="20"/>
                <w:szCs w:val="20"/>
              </w:rPr>
              <w:t>电源电压波动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温热中低频治疗仪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汕头市金平区福恒生医疗器械用品店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武汉市康本龙医疗器械有限公司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HL-Y6A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13000194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随机文件</w:t>
            </w:r>
          </w:p>
        </w:tc>
      </w:tr>
      <w:tr w:rsidR="00BE7F58" w:rsidTr="009F3C38">
        <w:trPr>
          <w:trHeight w:val="77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温热中低频治疗仪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合肥天恩健医疗器械有限公司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武汉市康本龙医疗器械有限公司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HL-Y6A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15000008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河南省医疗器械检验所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随机文件</w:t>
            </w:r>
          </w:p>
        </w:tc>
      </w:tr>
      <w:tr w:rsidR="00BE7F58" w:rsidTr="009F3C38">
        <w:trPr>
          <w:trHeight w:val="736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低频治疗仪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广州奥科维电子有限公司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广州奥科维电子有限公司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AK-2000-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90277569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随机文件</w:t>
            </w:r>
          </w:p>
        </w:tc>
      </w:tr>
      <w:tr w:rsidR="00BE7F58" w:rsidTr="009F3C38">
        <w:trPr>
          <w:trHeight w:val="736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超声低中频电导治疗仪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广州市艾生维医药科技有限公司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广州市艾生维医药科技有限公司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OXW-C002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20161201</w:t>
            </w:r>
            <w:r>
              <w:rPr>
                <w:sz w:val="20"/>
                <w:szCs w:val="20"/>
              </w:rPr>
              <w:br/>
              <w:t>000201703023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工作数据的准确性</w:t>
            </w:r>
          </w:p>
        </w:tc>
      </w:tr>
      <w:tr w:rsidR="00BE7F58" w:rsidTr="009F3C38">
        <w:trPr>
          <w:trHeight w:val="61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脑电仿生电刺激仪　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  <w:r w:rsidRPr="00096F22">
              <w:rPr>
                <w:rFonts w:hint="eastAsia"/>
                <w:color w:val="000000"/>
                <w:sz w:val="20"/>
                <w:szCs w:val="20"/>
              </w:rPr>
              <w:t>乾</w:t>
            </w:r>
            <w:r>
              <w:rPr>
                <w:rFonts w:hint="eastAsia"/>
                <w:sz w:val="20"/>
                <w:szCs w:val="20"/>
              </w:rPr>
              <w:t>康医疗科技有限公司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  <w:r w:rsidRPr="00096F22">
              <w:rPr>
                <w:rFonts w:hint="eastAsia"/>
                <w:color w:val="000000"/>
                <w:sz w:val="20"/>
                <w:szCs w:val="20"/>
              </w:rPr>
              <w:t>乾</w:t>
            </w:r>
            <w:r>
              <w:rPr>
                <w:rFonts w:hint="eastAsia"/>
                <w:sz w:val="20"/>
                <w:szCs w:val="20"/>
              </w:rPr>
              <w:t>康医疗科技有限公司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CVFT-MG201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MG-1702A-024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北京市医疗器械检验所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工作数据的准确性</w:t>
            </w:r>
          </w:p>
        </w:tc>
      </w:tr>
      <w:tr w:rsidR="00BE7F58" w:rsidTr="009F3C38">
        <w:trPr>
          <w:trHeight w:val="791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低中频多功能治疗仪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广州市科鹏电子有限公司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广州市科鹏电子有限公司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KP200108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20170317</w:t>
            </w:r>
            <w:r>
              <w:rPr>
                <w:sz w:val="20"/>
                <w:szCs w:val="20"/>
              </w:rPr>
              <w:br/>
              <w:t>1222</w:t>
            </w:r>
            <w:r>
              <w:rPr>
                <w:sz w:val="20"/>
                <w:szCs w:val="20"/>
              </w:rPr>
              <w:br/>
              <w:t>F1612220027494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输入功率</w:t>
            </w:r>
          </w:p>
        </w:tc>
      </w:tr>
      <w:tr w:rsidR="00BE7F58" w:rsidTr="009F3C38">
        <w:trPr>
          <w:trHeight w:val="77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脑循环系统治疗仪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上海千层石医疗器械有限公司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上海千层石医疗器械有限公司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QCS-KF </w:t>
            </w:r>
            <w:r>
              <w:rPr>
                <w:rFonts w:ascii="宋体" w:hAnsi="宋体" w:cs="宋体" w:hint="eastAsia"/>
                <w:sz w:val="20"/>
                <w:szCs w:val="20"/>
              </w:rPr>
              <w:t>Ⅰ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601201207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样品在正常检验过程中不能正常工作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数字式电子体温计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中卫市</w:t>
            </w:r>
            <w:r w:rsidRPr="00096F22">
              <w:rPr>
                <w:color w:val="000000"/>
                <w:sz w:val="20"/>
                <w:szCs w:val="20"/>
              </w:rPr>
              <w:t>誉诚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东莞市</w:t>
            </w:r>
            <w:r w:rsidRPr="00096F22">
              <w:rPr>
                <w:color w:val="000000"/>
                <w:sz w:val="20"/>
                <w:szCs w:val="20"/>
              </w:rPr>
              <w:t>欣绿</w:t>
            </w:r>
            <w:r>
              <w:rPr>
                <w:sz w:val="20"/>
                <w:szCs w:val="20"/>
              </w:rPr>
              <w:t>医疗科技有限公司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N579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2015.03.28</w:t>
            </w:r>
            <w:r>
              <w:rPr>
                <w:sz w:val="20"/>
                <w:szCs w:val="20"/>
              </w:rPr>
              <w:br/>
              <w:t>Lot N79853281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四川省医疗器械检测中心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随机文件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</w:t>
            </w:r>
            <w:r w:rsidRPr="00096F22">
              <w:rPr>
                <w:color w:val="000000"/>
                <w:sz w:val="20"/>
                <w:szCs w:val="20"/>
              </w:rPr>
              <w:t>检</w:t>
            </w:r>
            <w:r>
              <w:rPr>
                <w:sz w:val="20"/>
                <w:szCs w:val="20"/>
              </w:rPr>
              <w:t>康生物技术股份有限公司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嘉兴益康生物技术有限公司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TW-101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20150721</w:t>
            </w:r>
            <w:r>
              <w:rPr>
                <w:sz w:val="20"/>
                <w:szCs w:val="20"/>
              </w:rPr>
              <w:br/>
              <w:t>2015070301</w:t>
            </w:r>
            <w:r>
              <w:rPr>
                <w:sz w:val="20"/>
                <w:szCs w:val="20"/>
              </w:rPr>
              <w:br/>
              <w:t>00536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00914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00912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1.</w:t>
            </w:r>
            <w:r>
              <w:rPr>
                <w:kern w:val="0"/>
                <w:sz w:val="20"/>
                <w:szCs w:val="20"/>
              </w:rPr>
              <w:t>显示范围；</w:t>
            </w:r>
            <w:r>
              <w:rPr>
                <w:kern w:val="0"/>
                <w:sz w:val="20"/>
                <w:szCs w:val="20"/>
              </w:rPr>
              <w:t>2.</w:t>
            </w:r>
            <w:r>
              <w:rPr>
                <w:kern w:val="0"/>
                <w:sz w:val="20"/>
                <w:szCs w:val="20"/>
              </w:rPr>
              <w:t>低温和超温提示功能</w:t>
            </w:r>
          </w:p>
        </w:tc>
      </w:tr>
      <w:tr w:rsidR="00BE7F58" w:rsidTr="009F3C38">
        <w:trPr>
          <w:trHeight w:val="82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922AFA">
              <w:rPr>
                <w:rFonts w:hint="eastAsia"/>
                <w:color w:val="000000"/>
                <w:sz w:val="20"/>
                <w:szCs w:val="20"/>
              </w:rPr>
              <w:t xml:space="preserve">中频电子脉冲理疗仪　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922AFA">
              <w:rPr>
                <w:rFonts w:hint="eastAsia"/>
                <w:color w:val="000000"/>
                <w:sz w:val="20"/>
                <w:szCs w:val="20"/>
              </w:rPr>
              <w:t>广州养和生物科技有限公司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922AFA">
              <w:rPr>
                <w:rFonts w:hint="eastAsia"/>
                <w:color w:val="000000"/>
                <w:sz w:val="20"/>
                <w:szCs w:val="20"/>
              </w:rPr>
              <w:t>广州养和生物科技有限公司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922AFA">
              <w:rPr>
                <w:rFonts w:hint="eastAsia"/>
                <w:color w:val="000000"/>
                <w:sz w:val="20"/>
                <w:szCs w:val="20"/>
              </w:rPr>
              <w:t>YH-03</w:t>
            </w:r>
            <w:r w:rsidRPr="00922AFA">
              <w:rPr>
                <w:rFonts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922AFA">
              <w:rPr>
                <w:rFonts w:hint="eastAsia"/>
                <w:color w:val="000000"/>
                <w:sz w:val="20"/>
                <w:szCs w:val="20"/>
              </w:rPr>
              <w:t>2017-04-06</w:t>
            </w:r>
            <w:r w:rsidRPr="00922AFA">
              <w:rPr>
                <w:rFonts w:hint="eastAsia"/>
                <w:color w:val="000000"/>
                <w:sz w:val="20"/>
                <w:szCs w:val="20"/>
              </w:rPr>
              <w:br/>
              <w:t>20170426</w:t>
            </w:r>
          </w:p>
        </w:tc>
        <w:tc>
          <w:tcPr>
            <w:tcW w:w="1582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922AFA">
              <w:rPr>
                <w:rFonts w:hint="eastAsia"/>
                <w:color w:val="00000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39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922AFA">
              <w:rPr>
                <w:rFonts w:hint="eastAsia"/>
                <w:color w:val="000000"/>
                <w:sz w:val="20"/>
                <w:szCs w:val="20"/>
              </w:rPr>
              <w:t>陕西省医疗器械质量监督检验院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工作数据的准确性</w:t>
            </w:r>
          </w:p>
        </w:tc>
      </w:tr>
    </w:tbl>
    <w:p w:rsidR="0015078E" w:rsidRPr="00BE7F58" w:rsidRDefault="0015078E" w:rsidP="00435F27">
      <w:pPr>
        <w:spacing w:line="520" w:lineRule="exact"/>
      </w:pPr>
      <w:bookmarkStart w:id="0" w:name="_GoBack"/>
      <w:bookmarkEnd w:id="0"/>
    </w:p>
    <w:sectPr w:rsidR="0015078E" w:rsidRPr="00BE7F58" w:rsidSect="00435F27">
      <w:footerReference w:type="even" r:id="rId7"/>
      <w:footerReference w:type="default" r:id="rId8"/>
      <w:pgSz w:w="16838" w:h="11906" w:orient="landscape"/>
      <w:pgMar w:top="1531" w:right="1758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7ED5" w:rsidRDefault="00937ED5" w:rsidP="00BE7F58">
      <w:r>
        <w:separator/>
      </w:r>
    </w:p>
  </w:endnote>
  <w:endnote w:type="continuationSeparator" w:id="1">
    <w:p w:rsidR="00937ED5" w:rsidRDefault="00937ED5" w:rsidP="00BE7F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Pr="00A24E9C" w:rsidRDefault="00BE7F58" w:rsidP="00CE7A0B">
    <w:pPr>
      <w:pStyle w:val="a4"/>
      <w:framePr w:wrap="around" w:vAnchor="text" w:hAnchor="margin" w:xAlign="outside" w:y="1"/>
      <w:rPr>
        <w:rStyle w:val="a7"/>
        <w:sz w:val="28"/>
        <w:szCs w:val="28"/>
      </w:rPr>
    </w:pPr>
    <w:r w:rsidRPr="00A24E9C">
      <w:rPr>
        <w:rStyle w:val="a7"/>
        <w:rFonts w:hint="eastAsia"/>
        <w:color w:val="FFFFFF"/>
        <w:sz w:val="28"/>
        <w:szCs w:val="28"/>
      </w:rPr>
      <w:t>—</w:t>
    </w:r>
    <w:r>
      <w:rPr>
        <w:rStyle w:val="a7"/>
        <w:rFonts w:hint="eastAsia"/>
        <w:sz w:val="28"/>
        <w:szCs w:val="28"/>
      </w:rPr>
      <w:t>—</w:t>
    </w:r>
    <w:r w:rsidR="00CB750E" w:rsidRPr="00A24E9C">
      <w:rPr>
        <w:rStyle w:val="a7"/>
        <w:sz w:val="28"/>
        <w:szCs w:val="28"/>
      </w:rPr>
      <w:fldChar w:fldCharType="begin"/>
    </w:r>
    <w:r w:rsidRPr="00A24E9C">
      <w:rPr>
        <w:rStyle w:val="a7"/>
        <w:sz w:val="28"/>
        <w:szCs w:val="28"/>
      </w:rPr>
      <w:instrText xml:space="preserve">PAGE  </w:instrText>
    </w:r>
    <w:r w:rsidR="00CB750E" w:rsidRPr="00A24E9C">
      <w:rPr>
        <w:rStyle w:val="a7"/>
        <w:sz w:val="28"/>
        <w:szCs w:val="28"/>
      </w:rPr>
      <w:fldChar w:fldCharType="separate"/>
    </w:r>
    <w:r>
      <w:rPr>
        <w:rStyle w:val="a7"/>
        <w:noProof/>
        <w:sz w:val="28"/>
        <w:szCs w:val="28"/>
      </w:rPr>
      <w:t>2</w:t>
    </w:r>
    <w:r w:rsidR="00CB750E" w:rsidRPr="00A24E9C">
      <w:rPr>
        <w:rStyle w:val="a7"/>
        <w:sz w:val="28"/>
        <w:szCs w:val="28"/>
      </w:rPr>
      <w:fldChar w:fldCharType="end"/>
    </w:r>
    <w:r>
      <w:rPr>
        <w:rStyle w:val="a7"/>
        <w:rFonts w:hint="eastAsia"/>
        <w:sz w:val="28"/>
        <w:szCs w:val="28"/>
      </w:rPr>
      <w:t>—</w:t>
    </w:r>
  </w:p>
  <w:p w:rsidR="009A1829" w:rsidRDefault="00937ED5" w:rsidP="00A24E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9C" w:rsidRPr="00A24E9C" w:rsidRDefault="00BE7F58" w:rsidP="00A24E9C">
    <w:pPr>
      <w:pStyle w:val="a4"/>
      <w:wordWrap w:val="0"/>
      <w:jc w:val="right"/>
    </w:pPr>
    <w:r>
      <w:rPr>
        <w:rFonts w:hint="eastAsia"/>
        <w:sz w:val="28"/>
        <w:szCs w:val="28"/>
      </w:rPr>
      <w:t>—</w:t>
    </w:r>
    <w:r w:rsidR="00CB750E" w:rsidRPr="00A24E9C">
      <w:rPr>
        <w:sz w:val="28"/>
        <w:szCs w:val="28"/>
      </w:rPr>
      <w:fldChar w:fldCharType="begin"/>
    </w:r>
    <w:r w:rsidRPr="00A24E9C">
      <w:rPr>
        <w:sz w:val="28"/>
        <w:szCs w:val="28"/>
      </w:rPr>
      <w:instrText>PAGE   \* MERGEFORMAT</w:instrText>
    </w:r>
    <w:r w:rsidR="00CB750E" w:rsidRPr="00A24E9C">
      <w:rPr>
        <w:sz w:val="28"/>
        <w:szCs w:val="28"/>
      </w:rPr>
      <w:fldChar w:fldCharType="separate"/>
    </w:r>
    <w:r w:rsidR="00435F27" w:rsidRPr="00435F27">
      <w:rPr>
        <w:noProof/>
        <w:sz w:val="28"/>
        <w:szCs w:val="28"/>
        <w:lang w:val="zh-CN"/>
      </w:rPr>
      <w:t>1</w:t>
    </w:r>
    <w:r w:rsidR="00CB750E" w:rsidRPr="00A24E9C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 w:rsidRPr="00A24E9C">
      <w:rPr>
        <w:rFonts w:hint="eastAsia"/>
        <w:color w:val="FFFFFF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7ED5" w:rsidRDefault="00937ED5" w:rsidP="00BE7F58">
      <w:r>
        <w:separator/>
      </w:r>
    </w:p>
  </w:footnote>
  <w:footnote w:type="continuationSeparator" w:id="1">
    <w:p w:rsidR="00937ED5" w:rsidRDefault="00937ED5" w:rsidP="00BE7F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9036"/>
    <w:multiLevelType w:val="singleLevel"/>
    <w:tmpl w:val="37EA903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63C1"/>
    <w:rsid w:val="0015078E"/>
    <w:rsid w:val="00435F27"/>
    <w:rsid w:val="005963C1"/>
    <w:rsid w:val="00937ED5"/>
    <w:rsid w:val="00BE7F58"/>
    <w:rsid w:val="00CB750E"/>
    <w:rsid w:val="00D63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BE7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BE7F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E7F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BE7F58"/>
    <w:rPr>
      <w:sz w:val="18"/>
      <w:szCs w:val="18"/>
    </w:rPr>
  </w:style>
  <w:style w:type="paragraph" w:styleId="a5">
    <w:name w:val="Document Map"/>
    <w:basedOn w:val="a"/>
    <w:link w:val="Char1"/>
    <w:semiHidden/>
    <w:rsid w:val="00BE7F58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BE7F58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BE7F58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BE7F58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BE7F58"/>
  </w:style>
  <w:style w:type="character" w:styleId="a8">
    <w:name w:val="Hyperlink"/>
    <w:uiPriority w:val="99"/>
    <w:unhideWhenUsed/>
    <w:qFormat/>
    <w:rsid w:val="00BE7F58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BE7F58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BE7F58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BE7F58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BE7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BE7F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E7F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BE7F58"/>
    <w:rPr>
      <w:sz w:val="18"/>
      <w:szCs w:val="18"/>
    </w:rPr>
  </w:style>
  <w:style w:type="paragraph" w:styleId="a5">
    <w:name w:val="Document Map"/>
    <w:basedOn w:val="a"/>
    <w:link w:val="Char1"/>
    <w:semiHidden/>
    <w:rsid w:val="00BE7F58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BE7F58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BE7F58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BE7F58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BE7F58"/>
  </w:style>
  <w:style w:type="character" w:styleId="a8">
    <w:name w:val="Hyperlink"/>
    <w:uiPriority w:val="99"/>
    <w:unhideWhenUsed/>
    <w:qFormat/>
    <w:rsid w:val="00BE7F58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BE7F58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BE7F58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BE7F58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846</Words>
  <Characters>4828</Characters>
  <Application>Microsoft Office Word</Application>
  <DocSecurity>0</DocSecurity>
  <Lines>40</Lines>
  <Paragraphs>11</Paragraphs>
  <ScaleCrop>false</ScaleCrop>
  <Company>CFDA</Company>
  <LinksUpToDate>false</LinksUpToDate>
  <CharactersWithSpaces>5663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杜茗勋</dc:creator>
  <cp:lastModifiedBy>wxl</cp:lastModifiedBy>
  <cp:revision>2</cp:revision>
  <dcterms:created xsi:type="dcterms:W3CDTF">2018-07-23T03:21:00Z</dcterms:created>
  <dcterms:modified xsi:type="dcterms:W3CDTF">2018-07-23T03:21:00Z</dcterms:modified>
</cp:coreProperties>
</file>